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598" w:rsidRPr="00BD3E6C" w:rsidRDefault="00F07C99" w:rsidP="00C32598">
      <w:pPr>
        <w:widowControl/>
        <w:shd w:val="clear" w:color="auto" w:fill="FFFFFF"/>
        <w:jc w:val="center"/>
        <w:outlineLvl w:val="1"/>
        <w:rPr>
          <w:rFonts w:ascii="Arial" w:eastAsia="新細明體" w:hAnsi="Arial" w:cs="Arial"/>
          <w:b/>
          <w:bCs/>
          <w:color w:val="A29061"/>
          <w:kern w:val="0"/>
          <w:sz w:val="36"/>
          <w:szCs w:val="36"/>
        </w:rPr>
      </w:pPr>
      <w:r>
        <w:rPr>
          <w:rFonts w:ascii="Arial" w:eastAsia="新細明體" w:hAnsi="Arial" w:cs="Arial" w:hint="eastAsia"/>
          <w:b/>
          <w:bCs/>
          <w:color w:val="A29061"/>
          <w:kern w:val="0"/>
          <w:sz w:val="36"/>
          <w:szCs w:val="36"/>
        </w:rPr>
        <w:t>輕盈</w:t>
      </w:r>
      <w:proofErr w:type="gramStart"/>
      <w:r>
        <w:rPr>
          <w:rFonts w:ascii="Arial" w:eastAsia="新細明體" w:hAnsi="Arial" w:cs="Arial" w:hint="eastAsia"/>
          <w:b/>
          <w:bCs/>
          <w:color w:val="A29061"/>
          <w:kern w:val="0"/>
          <w:sz w:val="36"/>
          <w:szCs w:val="36"/>
        </w:rPr>
        <w:t>零粉感</w:t>
      </w:r>
      <w:r>
        <w:rPr>
          <w:rFonts w:ascii="Arial" w:eastAsia="新細明體" w:hAnsi="Arial" w:cs="Arial" w:hint="eastAsia"/>
          <w:b/>
          <w:bCs/>
          <w:color w:val="A29061"/>
          <w:kern w:val="0"/>
          <w:sz w:val="36"/>
          <w:szCs w:val="36"/>
        </w:rPr>
        <w:t xml:space="preserve"> </w:t>
      </w:r>
      <w:r>
        <w:rPr>
          <w:rFonts w:ascii="Arial" w:eastAsia="新細明體" w:hAnsi="Arial" w:cs="Arial" w:hint="eastAsia"/>
          <w:b/>
          <w:bCs/>
          <w:color w:val="A29061"/>
          <w:kern w:val="0"/>
          <w:sz w:val="36"/>
          <w:szCs w:val="36"/>
        </w:rPr>
        <w:t>怎麼妝</w:t>
      </w:r>
      <w:proofErr w:type="gramEnd"/>
      <w:r>
        <w:rPr>
          <w:rFonts w:ascii="Arial" w:eastAsia="新細明體" w:hAnsi="Arial" w:cs="Arial" w:hint="eastAsia"/>
          <w:b/>
          <w:bCs/>
          <w:color w:val="A29061"/>
          <w:kern w:val="0"/>
          <w:sz w:val="36"/>
          <w:szCs w:val="36"/>
        </w:rPr>
        <w:t>都年輕</w:t>
      </w:r>
    </w:p>
    <w:p w:rsidR="00C32598" w:rsidRPr="00BD3E6C" w:rsidRDefault="00F07C99" w:rsidP="00C32598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軟正黑體" w:eastAsia="微軟正黑體" w:hAnsi="微軟正黑體" w:cs="Arial"/>
          <w:color w:val="8A6233"/>
          <w:kern w:val="0"/>
          <w:sz w:val="21"/>
          <w:szCs w:val="21"/>
        </w:rPr>
      </w:pPr>
      <w:r w:rsidRPr="00F07C99">
        <w:rPr>
          <w:rFonts w:ascii="微軟正黑體" w:eastAsia="微軟正黑體" w:hAnsi="微軟正黑體" w:cs="Arial" w:hint="eastAsia"/>
          <w:color w:val="8A6233"/>
          <w:kern w:val="0"/>
          <w:sz w:val="21"/>
          <w:szCs w:val="21"/>
        </w:rPr>
        <w:t>含挪威峽灣冰河水、夏威夷</w:t>
      </w:r>
      <w:proofErr w:type="gramStart"/>
      <w:r w:rsidRPr="00F07C99">
        <w:rPr>
          <w:rFonts w:ascii="微軟正黑體" w:eastAsia="微軟正黑體" w:hAnsi="微軟正黑體" w:cs="Arial" w:hint="eastAsia"/>
          <w:color w:val="8A6233"/>
          <w:kern w:val="0"/>
          <w:sz w:val="21"/>
          <w:szCs w:val="21"/>
        </w:rPr>
        <w:t>莓</w:t>
      </w:r>
      <w:proofErr w:type="gramEnd"/>
      <w:r w:rsidRPr="00F07C99">
        <w:rPr>
          <w:rFonts w:ascii="微軟正黑體" w:eastAsia="微軟正黑體" w:hAnsi="微軟正黑體" w:cs="Arial" w:hint="eastAsia"/>
          <w:color w:val="8A6233"/>
          <w:kern w:val="0"/>
          <w:sz w:val="21"/>
          <w:szCs w:val="21"/>
        </w:rPr>
        <w:t>果與精質雲母萃取，打造親膚、</w:t>
      </w:r>
      <w:proofErr w:type="gramStart"/>
      <w:r w:rsidRPr="00F07C99">
        <w:rPr>
          <w:rFonts w:ascii="微軟正黑體" w:eastAsia="微軟正黑體" w:hAnsi="微軟正黑體" w:cs="Arial" w:hint="eastAsia"/>
          <w:color w:val="8A6233"/>
          <w:kern w:val="0"/>
          <w:sz w:val="21"/>
          <w:szCs w:val="21"/>
        </w:rPr>
        <w:t>水潤透</w:t>
      </w:r>
      <w:proofErr w:type="gramEnd"/>
      <w:r w:rsidRPr="00F07C99">
        <w:rPr>
          <w:rFonts w:ascii="微軟正黑體" w:eastAsia="微軟正黑體" w:hAnsi="微軟正黑體" w:cs="Arial" w:hint="eastAsia"/>
          <w:color w:val="8A6233"/>
          <w:kern w:val="0"/>
          <w:sz w:val="21"/>
          <w:szCs w:val="21"/>
        </w:rPr>
        <w:t>亮的</w:t>
      </w:r>
      <w:proofErr w:type="gramStart"/>
      <w:r w:rsidRPr="00F07C99">
        <w:rPr>
          <w:rFonts w:ascii="微軟正黑體" w:eastAsia="微軟正黑體" w:hAnsi="微軟正黑體" w:cs="Arial" w:hint="eastAsia"/>
          <w:color w:val="8A6233"/>
          <w:kern w:val="0"/>
          <w:sz w:val="21"/>
          <w:szCs w:val="21"/>
        </w:rPr>
        <w:t>自然妝</w:t>
      </w:r>
      <w:proofErr w:type="gramEnd"/>
      <w:r w:rsidRPr="00F07C99">
        <w:rPr>
          <w:rFonts w:ascii="微軟正黑體" w:eastAsia="微軟正黑體" w:hAnsi="微軟正黑體" w:cs="Arial" w:hint="eastAsia"/>
          <w:color w:val="8A6233"/>
          <w:kern w:val="0"/>
          <w:sz w:val="21"/>
          <w:szCs w:val="21"/>
        </w:rPr>
        <w:t>感</w:t>
      </w:r>
      <w:r w:rsidR="00C32598" w:rsidRPr="00BD3E6C">
        <w:rPr>
          <w:rFonts w:ascii="微軟正黑體" w:eastAsia="微軟正黑體" w:hAnsi="微軟正黑體" w:cs="Arial" w:hint="eastAsia"/>
          <w:color w:val="8A6233"/>
          <w:kern w:val="0"/>
          <w:sz w:val="21"/>
          <w:szCs w:val="21"/>
        </w:rPr>
        <w:t>。</w:t>
      </w:r>
    </w:p>
    <w:p w:rsidR="00C32598" w:rsidRPr="00BD3E6C" w:rsidRDefault="00C32598" w:rsidP="00C32598">
      <w:pPr>
        <w:widowControl/>
        <w:shd w:val="clear" w:color="auto" w:fill="FFFFFF"/>
        <w:rPr>
          <w:rFonts w:ascii="Arial" w:eastAsia="新細明體" w:hAnsi="Arial" w:cs="Arial"/>
          <w:color w:val="555555"/>
          <w:kern w:val="0"/>
          <w:sz w:val="21"/>
          <w:szCs w:val="21"/>
        </w:rPr>
      </w:pPr>
      <w:r w:rsidRPr="00BD3E6C">
        <w:rPr>
          <w:rFonts w:ascii="Arial" w:eastAsia="新細明體" w:hAnsi="Arial" w:cs="Arial"/>
          <w:noProof/>
          <w:color w:val="555555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627D8BE0" wp14:editId="056BF528">
                <wp:extent cx="302260" cy="302260"/>
                <wp:effectExtent l="0" t="0" r="0" b="0"/>
                <wp:docPr id="1" name="矩形 1" descr="https://shop.amway.com.tw/medias/sys_master/root/h7c/h5a/8798132731934/m-3538-p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F5AC30" id="矩形 1" o:spid="_x0000_s1026" alt="https://shop.amway.com.tw/medias/sys_master/root/h7c/h5a/8798132731934/m-3538-pic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新細明體" w:hAnsi="Arial" w:cs="Arial" w:hint="eastAsia"/>
          <w:color w:val="555555"/>
          <w:kern w:val="0"/>
          <w:sz w:val="21"/>
          <w:szCs w:val="21"/>
        </w:rPr>
        <w:t>(</w:t>
      </w:r>
      <w:r>
        <w:rPr>
          <w:rFonts w:ascii="Arial" w:eastAsia="新細明體" w:hAnsi="Arial" w:cs="Arial" w:hint="eastAsia"/>
          <w:color w:val="555555"/>
          <w:kern w:val="0"/>
          <w:sz w:val="21"/>
          <w:szCs w:val="21"/>
        </w:rPr>
        <w:t>要放的圖片</w:t>
      </w:r>
      <w:r>
        <w:rPr>
          <w:rFonts w:ascii="Arial" w:eastAsia="新細明體" w:hAnsi="Arial" w:cs="Arial" w:hint="eastAsia"/>
          <w:color w:val="555555"/>
          <w:kern w:val="0"/>
          <w:sz w:val="21"/>
          <w:szCs w:val="21"/>
        </w:rPr>
        <w:t>)</w:t>
      </w:r>
      <w:r w:rsidR="00A81FD7" w:rsidRPr="00A81FD7">
        <w:rPr>
          <w:rFonts w:ascii="Arial" w:eastAsia="新細明體" w:hAnsi="Arial" w:cs="Arial" w:hint="eastAsia"/>
          <w:b/>
          <w:bCs/>
          <w:noProof/>
          <w:color w:val="A29061"/>
          <w:kern w:val="0"/>
          <w:sz w:val="36"/>
          <w:szCs w:val="36"/>
        </w:rPr>
        <w:t xml:space="preserve"> </w:t>
      </w:r>
      <w:r w:rsidR="00A81FD7">
        <w:rPr>
          <w:rFonts w:ascii="Arial" w:eastAsia="新細明體" w:hAnsi="Arial" w:cs="Arial" w:hint="eastAsia"/>
          <w:b/>
          <w:bCs/>
          <w:noProof/>
          <w:color w:val="A29061"/>
          <w:kern w:val="0"/>
          <w:sz w:val="36"/>
          <w:szCs w:val="36"/>
        </w:rPr>
        <w:drawing>
          <wp:inline distT="0" distB="0" distL="0" distR="0" wp14:anchorId="0AD652F2" wp14:editId="5B38CA61">
            <wp:extent cx="5274310" cy="5274310"/>
            <wp:effectExtent l="0" t="0" r="2540" b="2540"/>
            <wp:docPr id="2" name="圖片 2" descr="N:\MeganWang\HV FD\Art_Foundation_Social_6.300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MeganWang\HV FD\Art_Foundation_Social_6.300dp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2598" w:rsidRPr="00BD3E6C" w:rsidRDefault="00C32598" w:rsidP="00C32598">
      <w:pPr>
        <w:widowControl/>
        <w:shd w:val="clear" w:color="auto" w:fill="FFFFFF"/>
        <w:rPr>
          <w:rFonts w:ascii="Arial" w:eastAsia="新細明體" w:hAnsi="Arial" w:cs="Arial"/>
          <w:color w:val="555555"/>
          <w:kern w:val="0"/>
          <w:sz w:val="21"/>
          <w:szCs w:val="21"/>
        </w:rPr>
      </w:pPr>
      <w:r w:rsidRPr="00BD3E6C">
        <w:rPr>
          <w:rFonts w:ascii="Arial" w:eastAsia="新細明體" w:hAnsi="Arial" w:cs="Arial"/>
          <w:color w:val="555555"/>
          <w:kern w:val="0"/>
          <w:sz w:val="21"/>
          <w:szCs w:val="21"/>
        </w:rPr>
        <w:t>容</w:t>
      </w:r>
      <w:r w:rsidRPr="00BD3E6C">
        <w:rPr>
          <w:rFonts w:ascii="Arial" w:eastAsia="新細明體" w:hAnsi="Arial" w:cs="Arial"/>
          <w:color w:val="555555"/>
          <w:kern w:val="0"/>
          <w:sz w:val="21"/>
          <w:szCs w:val="21"/>
        </w:rPr>
        <w:t> </w:t>
      </w:r>
      <w:r w:rsidRPr="00BD3E6C">
        <w:rPr>
          <w:rFonts w:ascii="微軟正黑體" w:eastAsia="微軟正黑體" w:hAnsi="微軟正黑體" w:cs="Arial" w:hint="eastAsia"/>
          <w:color w:val="222222"/>
          <w:kern w:val="0"/>
          <w:sz w:val="21"/>
          <w:szCs w:val="21"/>
        </w:rPr>
        <w:t> </w:t>
      </w:r>
      <w:r w:rsidRPr="00BD3E6C">
        <w:rPr>
          <w:rFonts w:ascii="Arial" w:eastAsia="新細明體" w:hAnsi="Arial" w:cs="Arial"/>
          <w:color w:val="555555"/>
          <w:kern w:val="0"/>
          <w:sz w:val="21"/>
          <w:szCs w:val="21"/>
        </w:rPr>
        <w:t>量</w:t>
      </w:r>
    </w:p>
    <w:p w:rsidR="00C32598" w:rsidRPr="00BD3E6C" w:rsidRDefault="00C32598" w:rsidP="00C32598">
      <w:pPr>
        <w:widowControl/>
        <w:shd w:val="clear" w:color="auto" w:fill="FFFFFF"/>
        <w:textAlignment w:val="center"/>
        <w:rPr>
          <w:rFonts w:ascii="微軟正黑體" w:eastAsia="微軟正黑體" w:hAnsi="微軟正黑體" w:cs="Arial"/>
          <w:color w:val="222222"/>
          <w:kern w:val="0"/>
          <w:sz w:val="21"/>
          <w:szCs w:val="21"/>
        </w:rPr>
      </w:pPr>
      <w:r w:rsidRPr="00BD3E6C">
        <w:rPr>
          <w:rFonts w:ascii="微軟正黑體" w:eastAsia="微軟正黑體" w:hAnsi="微軟正黑體" w:cs="Arial" w:hint="eastAsia"/>
          <w:color w:val="222222"/>
          <w:kern w:val="0"/>
          <w:sz w:val="21"/>
          <w:szCs w:val="21"/>
        </w:rPr>
        <w:t>30ml</w:t>
      </w:r>
    </w:p>
    <w:p w:rsidR="00C32598" w:rsidRPr="00BD3E6C" w:rsidRDefault="00C32598" w:rsidP="00C32598">
      <w:pPr>
        <w:widowControl/>
        <w:shd w:val="clear" w:color="auto" w:fill="FFFFFF"/>
        <w:rPr>
          <w:rFonts w:ascii="Arial" w:eastAsia="新細明體" w:hAnsi="Arial" w:cs="Arial"/>
          <w:color w:val="555555"/>
          <w:kern w:val="0"/>
          <w:sz w:val="21"/>
          <w:szCs w:val="21"/>
        </w:rPr>
      </w:pPr>
      <w:r w:rsidRPr="00BD3E6C">
        <w:rPr>
          <w:rFonts w:ascii="Arial" w:eastAsia="新細明體" w:hAnsi="Arial" w:cs="Arial"/>
          <w:color w:val="555555"/>
          <w:kern w:val="0"/>
          <w:sz w:val="21"/>
          <w:szCs w:val="21"/>
        </w:rPr>
        <w:t>使用方法</w:t>
      </w:r>
    </w:p>
    <w:p w:rsidR="00C32598" w:rsidRPr="00BD3E6C" w:rsidRDefault="00C32598" w:rsidP="00C32598">
      <w:pPr>
        <w:widowControl/>
        <w:shd w:val="clear" w:color="auto" w:fill="FFFFFF"/>
        <w:textAlignment w:val="center"/>
        <w:rPr>
          <w:rFonts w:ascii="微軟正黑體" w:eastAsia="微軟正黑體" w:hAnsi="微軟正黑體" w:cs="Arial"/>
          <w:color w:val="222222"/>
          <w:kern w:val="0"/>
          <w:sz w:val="21"/>
          <w:szCs w:val="21"/>
        </w:rPr>
      </w:pPr>
      <w:r w:rsidRPr="00BD3E6C">
        <w:rPr>
          <w:rFonts w:ascii="微軟正黑體" w:eastAsia="微軟正黑體" w:hAnsi="微軟正黑體" w:cs="Arial" w:hint="eastAsia"/>
          <w:color w:val="222222"/>
          <w:kern w:val="0"/>
          <w:sz w:val="21"/>
          <w:szCs w:val="21"/>
        </w:rPr>
        <w:t>每日於保養後塗抹臉部，清潔時以卸妝產品清除。</w:t>
      </w:r>
    </w:p>
    <w:p w:rsidR="00C32598" w:rsidRPr="00BD3E6C" w:rsidRDefault="00C32598" w:rsidP="00C32598">
      <w:pPr>
        <w:widowControl/>
        <w:shd w:val="clear" w:color="auto" w:fill="FFFFFF"/>
        <w:rPr>
          <w:rFonts w:ascii="Arial" w:eastAsia="新細明體" w:hAnsi="Arial" w:cs="Arial"/>
          <w:color w:val="555555"/>
          <w:kern w:val="0"/>
          <w:sz w:val="21"/>
          <w:szCs w:val="21"/>
        </w:rPr>
      </w:pPr>
      <w:r w:rsidRPr="00BD3E6C">
        <w:rPr>
          <w:rFonts w:ascii="Arial" w:eastAsia="新細明體" w:hAnsi="Arial" w:cs="Arial"/>
          <w:color w:val="555555"/>
          <w:kern w:val="0"/>
          <w:sz w:val="21"/>
          <w:szCs w:val="21"/>
        </w:rPr>
        <w:lastRenderedPageBreak/>
        <w:t>有效期限</w:t>
      </w:r>
    </w:p>
    <w:p w:rsidR="00C32598" w:rsidRPr="00BD3E6C" w:rsidRDefault="00C32598" w:rsidP="00C32598">
      <w:pPr>
        <w:widowControl/>
        <w:shd w:val="clear" w:color="auto" w:fill="FFFFFF"/>
        <w:textAlignment w:val="center"/>
        <w:rPr>
          <w:rFonts w:ascii="微軟正黑體" w:eastAsia="微軟正黑體" w:hAnsi="微軟正黑體" w:cs="Arial"/>
          <w:color w:val="222222"/>
          <w:kern w:val="0"/>
          <w:sz w:val="21"/>
          <w:szCs w:val="21"/>
        </w:rPr>
      </w:pPr>
      <w:r w:rsidRPr="00BD3E6C">
        <w:rPr>
          <w:rFonts w:ascii="微軟正黑體" w:eastAsia="微軟正黑體" w:hAnsi="微軟正黑體" w:cs="Arial" w:hint="eastAsia"/>
          <w:color w:val="222222"/>
          <w:kern w:val="0"/>
          <w:sz w:val="21"/>
          <w:szCs w:val="21"/>
        </w:rPr>
        <w:t>3年</w:t>
      </w:r>
    </w:p>
    <w:p w:rsidR="00C32598" w:rsidRPr="00BD3E6C" w:rsidRDefault="00C32598" w:rsidP="00C32598">
      <w:pPr>
        <w:widowControl/>
        <w:shd w:val="clear" w:color="auto" w:fill="FFFFFF"/>
        <w:rPr>
          <w:rFonts w:ascii="Arial" w:eastAsia="新細明體" w:hAnsi="Arial" w:cs="Arial"/>
          <w:color w:val="555555"/>
          <w:kern w:val="0"/>
          <w:sz w:val="21"/>
          <w:szCs w:val="21"/>
        </w:rPr>
      </w:pPr>
      <w:r w:rsidRPr="00BD3E6C">
        <w:rPr>
          <w:rFonts w:ascii="Arial" w:eastAsia="新細明體" w:hAnsi="Arial" w:cs="Arial"/>
          <w:color w:val="555555"/>
          <w:kern w:val="0"/>
          <w:sz w:val="21"/>
          <w:szCs w:val="21"/>
        </w:rPr>
        <w:t>注意事項</w:t>
      </w:r>
    </w:p>
    <w:p w:rsidR="00C32598" w:rsidRPr="00BD3E6C" w:rsidRDefault="00C32598" w:rsidP="00C32598">
      <w:pPr>
        <w:widowControl/>
        <w:numPr>
          <w:ilvl w:val="0"/>
          <w:numId w:val="1"/>
        </w:numPr>
        <w:shd w:val="clear" w:color="auto" w:fill="FFFFFF"/>
        <w:ind w:left="0"/>
        <w:textAlignment w:val="center"/>
        <w:rPr>
          <w:rFonts w:ascii="微軟正黑體" w:eastAsia="微軟正黑體" w:hAnsi="微軟正黑體" w:cs="Arial"/>
          <w:color w:val="222222"/>
          <w:kern w:val="0"/>
          <w:sz w:val="21"/>
          <w:szCs w:val="21"/>
        </w:rPr>
      </w:pPr>
      <w:r w:rsidRPr="00BD3E6C">
        <w:rPr>
          <w:rFonts w:ascii="微軟正黑體" w:eastAsia="微軟正黑體" w:hAnsi="微軟正黑體" w:cs="Arial" w:hint="eastAsia"/>
          <w:color w:val="222222"/>
          <w:kern w:val="0"/>
          <w:sz w:val="21"/>
          <w:szCs w:val="21"/>
        </w:rPr>
        <w:t>僅供外用，皮膚若有刺激及過敏等症狀出現請停止使用。</w:t>
      </w:r>
    </w:p>
    <w:p w:rsidR="00C32598" w:rsidRPr="00BD3E6C" w:rsidRDefault="00C32598" w:rsidP="00C32598">
      <w:pPr>
        <w:widowControl/>
        <w:numPr>
          <w:ilvl w:val="0"/>
          <w:numId w:val="1"/>
        </w:numPr>
        <w:shd w:val="clear" w:color="auto" w:fill="FFFFFF"/>
        <w:ind w:left="0"/>
        <w:textAlignment w:val="center"/>
        <w:rPr>
          <w:rFonts w:ascii="微軟正黑體" w:eastAsia="微軟正黑體" w:hAnsi="微軟正黑體" w:cs="Arial"/>
          <w:color w:val="222222"/>
          <w:kern w:val="0"/>
          <w:sz w:val="21"/>
          <w:szCs w:val="21"/>
        </w:rPr>
      </w:pPr>
      <w:r w:rsidRPr="00BD3E6C">
        <w:rPr>
          <w:rFonts w:ascii="微軟正黑體" w:eastAsia="微軟正黑體" w:hAnsi="微軟正黑體" w:cs="Arial" w:hint="eastAsia"/>
          <w:color w:val="222222"/>
          <w:kern w:val="0"/>
          <w:sz w:val="21"/>
          <w:szCs w:val="21"/>
        </w:rPr>
        <w:t>皮膚敏感者，使用前請先做小範圍局部皮膚敏感性測試，測試後完全無刺激性反應，再行使用。</w:t>
      </w:r>
    </w:p>
    <w:p w:rsidR="00844514" w:rsidRDefault="00844514"/>
    <w:p w:rsidR="00C32598" w:rsidRPr="00C32598" w:rsidRDefault="00C32598">
      <w:r>
        <w:rPr>
          <w:rFonts w:hint="eastAsia"/>
        </w:rPr>
        <w:t>參考：</w:t>
      </w:r>
      <w:hyperlink r:id="rId6" w:history="1">
        <w:r w:rsidRPr="00BB55FF">
          <w:rPr>
            <w:rStyle w:val="a3"/>
          </w:rPr>
          <w:t>https://shop.amway.com.tw/%E7%BE%8E%E5%AE%B9%E4%BF%9D%E9%A4%8A/%E5%BD%A9%E5%A6%9D%E7%B3%BB%E5%88%97/%E5%BA%95%E5%A6%9D%E7%B3%BB%E5%88%97/%E7%B5%B2%E7%B7%9E%E5%85%89%E6%84%9F%E7%B2%89%E5%BA%95%E6%B6%B2%E2%94%802%E8%99%9F/p/3537</w:t>
        </w:r>
      </w:hyperlink>
      <w:r>
        <w:rPr>
          <w:rFonts w:hint="eastAsia"/>
        </w:rPr>
        <w:t xml:space="preserve"> </w:t>
      </w:r>
    </w:p>
    <w:sectPr w:rsidR="00C32598" w:rsidRPr="00C325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E2E42"/>
    <w:multiLevelType w:val="multilevel"/>
    <w:tmpl w:val="CE7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98"/>
    <w:rsid w:val="00844514"/>
    <w:rsid w:val="00A81FD7"/>
    <w:rsid w:val="00C32598"/>
    <w:rsid w:val="00F0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0EBA4-05E3-4840-861E-11203253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5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25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2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amway.com.tw/%E7%BE%8E%E5%AE%B9%E4%BF%9D%E9%A4%8A/%E5%BD%A9%E5%A6%9D%E7%B3%BB%E5%88%97/%E5%BA%95%E5%A6%9D%E7%B3%BB%E5%88%97/%E7%B5%B2%E7%B7%9E%E5%85%89%E6%84%9F%E7%B2%89%E5%BA%95%E6%B6%B2%E2%94%802%E8%99%9F/p/353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Belle Chiu</cp:lastModifiedBy>
  <cp:revision>3</cp:revision>
  <dcterms:created xsi:type="dcterms:W3CDTF">2018-09-14T03:00:00Z</dcterms:created>
  <dcterms:modified xsi:type="dcterms:W3CDTF">2018-09-14T03:12:00Z</dcterms:modified>
</cp:coreProperties>
</file>