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200"/>
        <w:jc w:val="center"/>
      </w:pPr>
      <w:r>
        <w:rPr>
          <w:rFonts w:ascii="Malgun Gothic" w:cs="Malgun Gothic" w:eastAsia="Malgun Gothic" w:hAnsi="Malgun Gothic"/>
          <w:b/>
          <w:bCs/>
          <w:color w:val="0d2a4a"/>
          <w:sz w:val="36"/>
          <w:szCs w:val="36"/>
        </w:rPr>
        <w:t xml:space="preserve">자율주행 충돌 탐지 시뮬레이터 설계 및 구현</w:t>
      </w:r>
    </w:p>
    <w:p>
      <w:pPr>
        <w:spacing w:after="80" w:before="160"/>
        <w:jc w:val="center"/>
      </w:pPr>
      <w:r>
        <w:rPr>
          <w:rFonts w:ascii="Malgun Gothic" w:cs="Malgun Gothic" w:eastAsia="Malgun Gothic" w:hAnsi="Malgun Gothic"/>
          <w:i/>
          <w:iCs/>
          <w:color w:val="2a6aaa"/>
          <w:sz w:val="24"/>
          <w:szCs w:val="24"/>
        </w:rPr>
        <w:t xml:space="preserve">기구학적 자전거 모델 기반 CCD · PD 복귀 제어 시스템</w:t>
      </w:r>
    </w:p>
    <w:p>
      <w:pPr>
        <w:spacing w:after="800" w:before="0"/>
      </w:pPr>
      <w:r>
        <w:rPr>
          <w:sz w:val="22"/>
          <w:szCs w:val="22"/>
        </w:rPr>
        <w:t xml:space="preserve"/>
      </w:r>
    </w:p>
    <w:p>
      <w:pPr>
        <w:spacing w:after="40" w:before="6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작성자: ___________________</w:t>
      </w:r>
    </w:p>
    <w:p>
      <w:pPr>
        <w:spacing w:after="40" w:before="40"/>
        <w:jc w:val="center"/>
      </w:pPr>
      <w:r>
        <w:rPr>
          <w:rFonts w:ascii="Malgun Gothic" w:cs="Malgun Gothic" w:eastAsia="Malgun Gothic" w:hAnsi="Malgun Gothic"/>
          <w:color w:val="555555"/>
          <w:sz w:val="22"/>
          <w:szCs w:val="22"/>
        </w:rPr>
        <w:t xml:space="preserve">제출일: 2026년 5월</w:t>
      </w:r>
    </w:p>
    <w:p>
      <w:pPr>
        <w:spacing w:after="40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b0c8e8" w:sz="4" w:space="6"/>
        </w:pBdr>
        <w:spacing w:after="120" w:before="120"/>
      </w:pPr>
      <w:r>
        <w:t xml:space="preserve"/>
      </w:r>
    </w:p>
    <w:p>
      <w:pPr>
        <w:spacing w:after="400" w:before="0"/>
      </w:pPr>
      <w:r>
        <w:rPr>
          <w:sz w:val="22"/>
          <w:szCs w:val="22"/>
        </w:rPr>
        <w:t xml:space="preserve"/>
      </w:r>
    </w:p>
    <w:p>
      <w:pPr>
        <w:spacing w:after="180" w:before="200"/>
        <w:jc w:val="center"/>
      </w:pPr>
      <w:r>
        <w:rPr>
          <w:rFonts w:ascii="Malgun Gothic" w:cs="Malgun Gothic" w:eastAsia="Malgun Gothic" w:hAnsi="Malgun Gothic"/>
          <w:b/>
          <w:bCs/>
          <w:color w:val="0d2a4a"/>
          <w:sz w:val="28"/>
          <w:szCs w:val="28"/>
        </w:rPr>
        <w:t xml:space="preserve">목  차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"1-3" \t "undefined,1,undefined,2,undefined,3"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1. 서론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자율주행 기술은 현대 교통 시스템의 패러다임을 전환하는 핵심 기술로, 차량 제어 알고리즘의 안전성 검증이 실차 적용 전 필수적으로 요구된다. 특히 도심 환경에서 돌발 장애물에 대한 회피 기동과 안전한 차선 복귀는 자율주행 시스템이 반드시 수행해야 하는 핵심 기능이다.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논문은 웹 브라우저 환경에서 실행 가능한 자율주행 충돌 탐지 시뮬레이터의 설계 및 구현 과정을 기술한다. 본 시뮬레이터는 기구학적 자전거 모델(Kinematic Bicycle Model)을 기반으로 차량 운동을 모사하며, 연속 충돌 탐지(CCD, Continuous Collision Detection), PD 복귀 제어기, 그리고 Look-Ahead 헤딩 제어기를 통합하여 장애물 회피 후 원래 차선으로 복귀하는 전 과정을 실시간으로 시각화한다.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Three.js 라이브러리를 활용한 실시간 3D 렌더링과 글래스모피즘(glassmorphism) 기반 제어 패널을 통해 직관적인 사용자 인터페이스를 제공한다. 사용자는 핸들 조향각, 회피 시작 거리, 주행 속도를 자유롭게 설정하여 다양한 시나리오를 실험할 수 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논문은 알고리즘 설계 이론뿐 아니라, 구현 과정에서 발생한 발진(oscillation), 단계 전환 엣지 케이스, D항 스파이크, DOM 성능 문제 등 실제 공학적 난관과 그 해결 방법을 상세히 기술함으로써, 유사 시스템 개발자에게 실용적인 참고 자료를 제공하고자 한다. 이론과 구현 사이의 간극을 좁히는 것이 본 논문의 핵심 기여이다.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2. 시스템 개요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2.1 전체 아키텍처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시뮬레이터는 단일 HTML 파일(index.html) 내에 모든 로직이 통합된 모놀리식(monolithic) 구조를 채택하였다. 이는 별도의 서버나 빌드 도구 없이 브라우저에서 직접 실행 가능하다는 장점을 제공하며, 배포 및 공유가 단순하다. 시스템은 크게 세 영역으로 구분된다.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첫째, 좌측 제어 패널(Control Panel)이다. 너비 320px의 고정 패널로, 사용자가 핸들 조향각, 회피 기동 시작점, 속도를 슬라이더 및 숫자 입력으로 조정하고 시뮬레이션을 실행·초기화한다. 각 슬라이더에는 CSS 커스텀 속성(--pct)을 이용한 채움 애니메이션이 적용되어 현재 값을 직관적으로 파악할 수 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둘째, Three.js 3D 뷰포트(Viewport)이다. 차량, 도로, 장애물, 낭떠러지를 WebGL 기반으로 실시간 렌더링한다. 카메라는 추적(follow), 조감도(top), 자유(free) 세 가지 모드를 지원한다.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셋째, HUD 및 위상 오버레이(Overlay)이다. 화면 우측에 현재 조향각, 속도, 회전 반경, 충돌 상태, PD 제어기 내부 상태를 실시간으로 표시한다. 추가로 하단에는 궤적 범례와 주행 단계 상세 정보가 표시된다.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주행 시나리오는 네 단계(Phase)로 자동 전환된다: STRAIGHT(직진) → EVADE(장애물 회피) → PD_RETURN(헤딩 복귀) → LANE_RETURN(차선 복귀). 각 단계의 전환 조건은 물리 루프 내에서 실시간으로 판단된다.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2.2 개발 환경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시뮬레이터의 개발 환경은 다음과 같다. 모든 코드는 표준 웹 기술만으로 구현되었으며, 서버 사이드 의존성은 존재하지 않는다.</w:t>
      </w:r>
    </w:p>
    <w:p>
      <w:pPr>
        <w:spacing w:after="80" w:before="0" w:line="360"/>
        <w:ind w:left="520" w:hanging="28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-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언어: HTML5 / CSS3 / JavaScript (ES2022, import map 방식)</w:t>
      </w:r>
    </w:p>
    <w:p>
      <w:pPr>
        <w:spacing w:after="80" w:before="0" w:line="360"/>
        <w:ind w:left="520" w:hanging="28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-  </w:t>
      </w:r>
      <w:r>
        <w:rPr>
          <w:rFonts w:ascii="Malgun Gothic" w:cs="Malgun Gothic" w:eastAsia="Malgun Gothic" w:hAnsi="Malgun Gothic"/>
          <w:sz w:val="22"/>
          <w:szCs w:val="22"/>
        </w:rPr>
        <w:t xml:space="preserve">3D 렌더링: Three.js r165 (CDN, importmap을 통해 로드)</w:t>
      </w:r>
    </w:p>
    <w:p>
      <w:pPr>
        <w:spacing w:after="80" w:before="0" w:line="360"/>
        <w:ind w:left="520" w:hanging="28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-  </w:t>
      </w:r>
      <w:r>
        <w:rPr>
          <w:rFonts w:ascii="Malgun Gothic" w:cs="Malgun Gothic" w:eastAsia="Malgun Gothic" w:hAnsi="Malgun Gothic"/>
          <w:sz w:val="22"/>
          <w:szCs w:val="22"/>
        </w:rPr>
        <w:t xml:space="preserve">폰트: Noto Sans KR (Google Fonts CDN)</w:t>
      </w:r>
    </w:p>
    <w:p>
      <w:pPr>
        <w:spacing w:after="80" w:before="0" w:line="360"/>
        <w:ind w:left="520" w:hanging="28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-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실행 환경: WebGL을 지원하는 현대 웹 브라우저 (Chrome 110+, Safari 16+, Firefox 110+ 권장)</w:t>
      </w:r>
    </w:p>
    <w:p>
      <w:pPr>
        <w:spacing w:after="80" w:before="0" w:line="360"/>
        <w:ind w:left="520" w:hanging="28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-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외부 런타임 의존성 없음 — 순수 클라이언트 사이드 단일 파일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3. 핵심 알고리즘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3.1 기구학적 자전거 모델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차량의 운동은 기구학적 자전거 모델(Kinematic Bicycle Model)로 표현된다. 이 모델은 전륜과 후륜을 각각 하나의 바퀴로 추상화하고, 타이어 슬립이 없는 구름 조건(no-slip rolling condition)을 가정한다. 단순하면서도 저속~중속 범위에서 실제 차량 거동을 잘 근사하기 때문에 자율주행 연구에서 널리 사용된다.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상태 변수는 위치 (x, z), 헤딩각 θ, 속도 v이며, 전축 간 거리(wheelbase) L = 2.5 m이다. 이산 시간 갱신 방정식은 다음과 같다.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δ = clamp(wheel_deg × π/180,  −π/6,  π/6)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θ(t+dt) = θ(t) + (v / L) × tan(δ) × dt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x(t+dt) = x(t) + v × cos(θ) × dt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z(t+dt) = z(t) − v × sin(θ) × dt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여기서 δ는 실제 전륜 조향각(wheel angle)이다. 최대 조향각은 ±30°(π/6 rad)로 제한되며, 시뮬레이션에서 목표 헤딩은 θ = π/2 (z축 양의 방향 전진)로 설정된다. 물리 시간 간격은 PHYS_DT = 0.02 s (50 Hz)를 사용한다.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3.2 조향 비율(Steering Ratio) 및 제어 입력 구조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실제 차량에서 핸들 각도(steering wheel degree, SW)와 전륜 조향각(wheel degree, WD)의 비율인 조향 비율(SR)은 통상 13~18 사이의 값을 갖는다. 본 시뮬레이터에서는 SR = 15를 채택하였다. 즉 핸들을 15° 돌릴 때 전륜이 1° 조향된다.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구조에 따라 제어 입력이 두 가지 경로로 분리된다. 사용자가 직접 조작하는 EVADE 구간에서는 GUI 핸들 각도(최대 ±90°)가 SR로 나뉘어 실제 전륜 각도(±6°)로 변환된다(update 메서드). 반면 PD_RETURN 및 LANE_RETURN 자동 제어 구간에서는 제어기가 전륜 각도를 직접 산출하므로, SR 나눗셈을 우회하는 updateWheelDeg 메서드를 별도로 구현하였다. 이로써 자동 제어 구간에서 SR에 의한 이득 손실 없이 정확한 조향이 이루어진다.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3.3 연속 충돌 탐지(CCD)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정적 충돌 탐지(static collision detection)는 단일 시간 스텝 내에서 차량이 장애물을 관통하는 터널링(tunneling) 문제를 내재한다. 고속 주행 시 차량이 한 프레임에 수십 센티미터를 이동할 수 있으므로, 이를 해결하기 위해 선분-원 교차 판별(line-circle intersection test)을 이용한 CCD를 구현하였다.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매 물리 스텝마다 차량 중심의 이전 위치 p₁과 현재 위치 p₂를 잇는 선분이 각 장애물의 충돌 반경 원과 교차하는지 판별한다. 충돌 반경은 COLL_RADIUS = VEH_RADIUS + OBS_RADIUS = 1.5 m + 1.5 m = 3.0 m로 설정되었다. 판별에는 이차방정식의 판별식 Δ = b² − 4ac ≥ 0을 사용한다. 이 방법은 연산 복잡도가 O(N) (N: 장애물 수)으로 낮아 실시간 처리에 적합하다.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3.4 PD 복귀 제어기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EVADE 단계 종료 후 차량 헤딩을 목표 방향 θ_target = π/2로 복귀시키기 위해 PD(비례-미분) 제어기를 적용하였다. PD 제어기는 단순하면서도 헤딩 수렴에 효과적이며, 비교적 빠른 응답 특성을 가진다. 제어 방정식은 다음과 같다.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errDeg  = (θ − θ_target) × (180 / π)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errRate = (errDeg − prevErrDeg) / dt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scale   = PD_VREF / max(v, 1)         // 속도 정규화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steerCmd = −(errDeg × Kp + errRate × Kd) × scale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scale 항은 속도에 반비례하여 이득을 동적으로 조정함으로써, 고속과 저속 모두에서 안정적인 수렴을 보장한다. 파라미터는 Kp = 0.50, Kd = 0.15, PD_VREF = 40 km/h 로 설정하였으며, 수렴 조건은 |errDeg| &lt; 1.0° 이고 |steerCmd| &lt; 0.5° 가 동시에 만족될 때이다.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3.5 Look-Ahead 헤딩 제어기 (차선 복귀)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초기 구현에서는 Stanley 제어기의 CTE(Cross-Track Error) 방식을 LANE_RETURN 단계에 적용하였으나, 5.1절에서 상술할 발진 문제가 발생하였다. 이를 해결하기 위해 순수 추종(Pure Pursuit)에서 착안한 Look-Ahead 헤딩 제어기를 새롭게 설계하였다.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제어기는 차량 전방의 look-ahead 거리 L_a = max(10, v × 2) [m] 지점에서 차선 중앙선(x = 0)까지의 기하학적 각도를 목표 헤딩으로 설정한다. 속도에 비례하여 look-ahead 거리가 증가하므로, 고속에서 부드러운 수렴이 자연스럽게 이루어진다.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desiredTheta = π/2 + atan2(x_err, L_a)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hdgErrDeg    = (θ − desiredTheta) × (180 / π)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steerCmd     = hdgErrDeg × Kp × scale + errRate × Kd × scale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부호 체계를 검증하면 다음과 같다. 차량이 오른쪽(x &gt; 0)에 위치할 경우, desiredTheta &gt; π/2 이므로 hdgErrDeg &lt; 0 → steerCmd &lt; 0 → 좌회전 → x 감소. 이는 자연스러운 음의 피드백(negative feedback) 루프로, 발진 없이 안정적으로 수렴한다. 종료 조건은 |x| &lt; 0.3 m 이고 |θ − π/2| × (180/π) &lt; 0.5° 이다.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4. 시뮬레이션 환경 구성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4.1 3D 렌더링 (Three.js)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Three.js의 WebGLRenderer를 사용하여 매 애니메이션 프레임마다 장면(scene)을 렌더링한다. 조명은 AmbientLight와 DirectionalLight 두 종류를 조합하여 입체감을 부여하였다.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카메라는 세 가지 모드를 지원한다. 추적 모드(follow)는 차량 후방 고정 오프셋에서 차량을 향해 지수 평활(exponential smoothing) 보간으로 부드럽게 따라간다. 조감도(top)는 차량 바로 위 상공에서 내려다보며, 자유 모드(free)에서는 사용자가 마우스 드래그로 시점을 자유롭게 이동할 수 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낙하 시에는 별도의 카메라 추적 로직이 작동하여, 차량이 낭떠러지 아래로 떨어지는 동안 카메라가 함께 하강하며 극적인 연출을 제공한다.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4.2 도로 및 낭떠러지 환경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도로는 너비 14 m, 길이 1,000 m의 단순 직선 도로로 구성된다. 중앙선 및 차선 마커가 주기적으로 배치되고, 도로 양측에는 연석(curb)이 렌더링된다.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도로 양측 x = ±7.5 m 지점에 낭떠러지(cliff) 경계가 설정된다. 차량의 x 좌표가 이 임계값을 초과하면 sim.falling = true로 전환되고, 물리 루프가 즉시 종료되며 낙하 애니메이션이 시작된다. 낙하 물리는 다음과 같이 단순화된 중력 모델을 적용한다.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y(t) = −4.9 × t²     // 자유 낙하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rotation.z = t × 1.8  // 횡방향 tumble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rotation.x = sin(t × 4) × 0.6  // 종방향 요동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낙하 시작 0.4초 후 뷰포트에 "추락!" 오버레이가 표시된다. 초기 구현에서는 도로 양측에 나무 형태의 ROADSIDE_OBJS를 배치하고 x = ±11 m 이탈 시 CCD로 충돌 판정하는 방식을 사용하였으나, 시각적 몰입감을 높이기 위해 낭떠러지 방식으로 전면 교체하였다.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4.3 고정 시간 간격 물리 루프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requestAnimationFrame의 콜백 주기는 모니터 주사율 및 시스템 부하에 따라 가변적이다. 이 가변 dt를 물리 적분에 직접 사용하면 고부하 시 수치 불안정성이 발생한다. 이를 방지하기 위해 누산기(accumulator) 기반 고정 시간 간격(fixed timestep) 루프를 적용하였다.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PHYS_DT = 0.02 s  (50 Hz)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accumulator += min(rawDt, 0.1)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while (accumulator &gt;= PHYS_DT) {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physicsStep(PHYS_DT)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accumulator -= PHYS_DT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max 클램프(0.1 s)는 탭 비활성화 후 복귀 시 발생하는 대규모 누산을 방지한다. 이 구조를 통해 프레임 레이트와 독립적으로 물리 시뮬레이션이 50 Hz의 일정한 시간 해상도로 실행된다.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4.4 궤적 미리보기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실행 버튼 클릭 시 simulateTraj() 함수가 호출된다. 이 함수는 차량 모델의 가상 복사본(clone)을 생성하여 실제 물리 루프와 동일한 알고리즘으로 네 단계 경로를 사전 계산한다.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예측 경로는 색상 코드로 구분하여 3D 씬에 선분으로 렌더링된다. 회색(직진) → 녹색(회피) → 하늘색(PD 복귀) → 보라(차선 복귀) 순서이다. 설계상 충돌 예측 마커는 의도적으로 표시하지 않는다. 이는 사용자가 실제 주행 결과를 사전에 알지 못하도록 하여 시뮬레이션의 긴장감을 유지하기 위한 UI/UX 설계 결정이다.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5. 구현 과정의 주요 문제와 해결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5.1 LANE_RETURN 발진 문제 — Stanley CTE의 양의 피드백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에피소드는 구현 과정에서 발생한 가장 심각한 문제였다. 초기 LANE_RETURN 단계는 자율주행 분야에서 검증된 Stanley 제어기의 CTE 공식을 적용하였다. 구체적으로, 헤딩 오차와 횡방향 오차를 결합하는 방식이었다.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combined = headingErr − desiredErrDeg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steerCmd = −combined × LANE_K   (LANE_K = 2.0)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시뮬레이션을 실행하면 차량이 차선 중앙으로 수렴하지 않고, 좌우로 점점 크게 진동하다 결국 발산하였다. 이 현상을 "뱅글뱅글 도는" 문제로 지칭하였으며, LANE_K를 줄여도 발진 진폭만 감소할 뿐 수렴하지 않았다.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원인 분석: headingErr과 CTE 기반 desiredErrDeg를 단순 차감하는 수식에서, 차량이 왼쪽으로 회전할수록 headingErr이 증가하고 이로 인해 combined 역시 증가하여 더 강한 좌회전 명령이 발생하는 양의 피드백(positive feedback) 루프가 형성됨을 수식 전개를 통해 확인하였다. 이는 이득(gain) 조정으로는 해결 불가능한 구조적 문제였다.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해결책: Stanley CTE 방식을 완전히 폐기하고, 3.5절에서 기술한 Look-Ahead 헤딩 제어기로 대체하였다. 핵심은 "차량이 오른쪽에 있으면 왼쪽을 향하는 각도를 목표로 설정하는" 진정한 음의 피드백 구조를 보장하는 것이었다. 대체 후 모든 초기 조건에서 안정적인 수렴을 확인하였다.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교훈: 제어기 설계 시 이득 조정보다 피드백 루프의 부호 일관성(sign consistency)이 선행되어야 하며, 양의 피드백을 내재한 구조는 안정화될 수 없다.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5.2 단계 전환 엣지 케이스 — phaseBeforeUpdate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물리 루프에서 단계 전환 로직과 차량 갱신 로직의 실행 순서 문제가 발견되었다. EVADE → PD_RETURN 전환이 일어나는 바로 그 스텝에서, sim.phase는 이미 PD_RETURN 으로 변경되었으나 해당 스텝의 steerCmd 값은 여전히 EVADE 단계의 핸들 각도(SR 나눗셈 필요)였다.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기존 코드에서 update 메서드 선택 로직은 전환 후의 sim.phase를 참조하였기 때문에, 전환 스텝에서 EVADE의 핸들 각도(예: 45°)가 updateWheelDeg로 입력되었다. updateWheelDeg는 SR 나눗셈 없이 바로 전륜 각도로 해석하므로 45° 전륜 조향이 발생하여 과도한 스티어링 스파이크가 나타났다.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단계 전환 로직 실행 이전에 현재 단계를 캡처하는 phaseBeforeUpdate 변수를 도입하였다.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const phaseBeforeUpdate = sim.phase  // 전환 전 캡처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... 단계 전환 로직 (sim.phase 변경 가능) ...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if (phaseBeforeUpdate === "EVADE")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egoModel.update(steerCmd, dt)        // SR 적용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else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egoModel.updateWheelDeg(steerCmd, dt) // SR 우회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 단순한 변수 추가로 전환 스텝의 정확성이 보장되었다.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5.3 D항 초기 스파이크 — prevLaneErr 초기화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LANE_RETURN 단계에 최초 진입할 때, sim.prevLaneErr 가 0으로 초기화되어 있었다. 그러나 실제 첫 스텝의 hdgErrDeg는 이전 단계(PD_RETURN)가 완전히 수렴하지 않은 경우 0이 아닌 임의의 값을 가질 수 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PD 제어기의 D항 계산은 errRate = (hdgErrDeg − prevLaneErr) / dt 이므로, prevLaneErr = 0 일 때 dt = 0.02 s 기준으로 D항이 최대 수십 배 증폭되어 일시적 과도 조향이 발생하였다. 이는 차량이 LANE_RETURN 진입 직후 급격히 휘어지는 증상으로 관찰되었다.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PD_RETURN → LANE_RETURN 전환 시점에 즉시 현재의 실제 헤딩 오차를 계산하여 prevLaneErr에 저장하는 방식으로 수정하였다.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const initLA  = Math.max(10.0, v * 2.0)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const initDT  = Math.PI/2 + Math.atan2(x, initLA)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sim.prevLaneErr = (θ − initDT) × (180 / Math.PI)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이를 통해 첫 스텝의 D항이 사실상 0에 근접하게 되어 초기 스파이크가 제거되었다.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5.4 핫 패스 내 querySelector 성능 문제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물리 루프는 50 Hz로 동작하며, 충돌 발생 시마다 오버레이 내부의 텍스트 요소를 갱신한다. 초기 구현에서는 이 갱신 코드가 EL.crashOverlay.querySelector(".crash-txt")를 매번 호출하였다.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querySelector는 호출 시마다 DOM 트리를 탐색하는 연산이다. 충돌이 발생하는 시점이 루프의 핫 패스(hot path)이므로, 반복 호출 시 불필요한 성능 부하가 발생할 수 있다. 또한 코드 일관성 측면에서도 바람직하지 않았다.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해결: 페이지 로드 시 EL 캐시 객체에 crashTxt: document.querySelector("#crash-overlay .crash-txt")로 미리 캐싱하고, 루프 내에서는 EL.crashTxt 로 직접 참조하도록 일괄 수정하였다. 이 패턴을 충돌, 추락, 초기화 등 모든 경로에 일관되게 적용하였다.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6. UI/UX 설계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6.1 제어 패널 레이아웃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너비 320 px의 고정 패널이 화면 좌측에 flex 레이아웃으로 배치된다. 상단에서 하단으로 헤더 → 주행 파라미터 → 실행 버튼 → 카메라 모드 → 주행 상태 순으로 구성된다. 패널 배경은 linear-gradient(175deg, #090e1f, #060912)로 깊이감을 표현하며, 우측 경계에 rgba(42,122,222,.13) 컬러의 글로우 테두리를 적용하였다.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헤더 영역(.ph)은 그라디언트 배경과 상단 2px 컬러 스트립(파란→하늘색 선형 그라디언트), 방사형 글로우 오버레이를 조합하여 시각적 계층의 정점을 표현한다. 섹션 제목(.sec-t)에는 CSS ::before 가상 요소로 3 px 너비의 그라디언트 강조선과 박스 섀도우 글로우를 추가하였다.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6.2 슬라이더 fill CSS 변수 기법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네이티브 &lt;input type="range"&gt; 슬라이더의 채워진 영역(filled track) 스타일링은 브라우저별 호환성 문제가 있다. 일부 브라우저는 ::-webkit-slider-runnable-track 가상 요소를 지원하고, 일부는 ::-moz-range-progress 를 지원하는 등 파편화가 심하다.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구현에서는 CSS 커스텀 속성(CSS Custom Property, --pct)을 활용하여 단일 CSS 규칙으로 크로스 브라우저 fill을 구현하였다.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// JavaScript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function updateSliderFill(el) {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const pct = ((val − min) / (max − min) × 100).toFixed(1) + "%"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el.style.setProperty("--pct", pct)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/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/* CSS */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input[type=range] {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background: linear-gradient(90deg,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#2a7ade 0%, #2a7ade var(--pct, 0%),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    #0e1c34 var(--pct, 0%), #0e1c34 100%);</w:t>
      </w:r>
    </w:p>
    <w:p>
      <w:pPr>
        <w:spacing w:after="60" w:before="60" w:line="276"/>
        <w:ind w:left="720"/>
      </w:pPr>
      <w:r>
        <w:rPr>
          <w:rFonts w:ascii="Courier New" w:cs="Courier New" w:eastAsia="Courier New" w:hAnsi="Courier New"/>
          <w:color w:val="1a3a5c"/>
          <w:sz w:val="20"/>
          <w:szCs w:val="20"/>
        </w:rPr>
        <w:t xml:space="preserve">}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updateSliderFill 함수는 슬라이더 드래그(input 이벤트)와 숫자 입력(change 이벤트) 양쪽에서 모두 호출되며, 페이지 로드 시에도 초기값으로 한 번 실행되어 초기 fill을 표시한다.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6.3 HUD 및 실시간 상태 표시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뷰포트 우측 상단의 HUD(Head-Up Display)는 backdrop-filter: blur(10px) 글래스모피즘 효과를 적용한 반투명 패널로 구성된다. 조향각, 속도, 회전 반경, 현재 단계, 충돌 상태가 실시간으로 갱신된다.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속도는 &lt;canvas&gt; 요소 위에 반원형 아크(speedometer arc)를 직접 그려 아날로그 계기판 느낌을 연출한다. PD 제어 구간에서는 방향 오차와 조향 명령을 각각 미니 수평 바 그래프(pd-bar)로 시각화하여, 제어기 내부 상태를 직관적으로 확인할 수 있다.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주행 단계별로 상태 텍스트 색상이 구분된다. STRAIGHT는 기본 청색, EVADE는 주황, PD_RETURN은 하늘색, LANE_RETURN은 보라, COMPLETE는 녹색, 충돌/추락은 적색으로 표시되어 현재 상황을 즉각 인식할 수 있다.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6.4 충돌/추락 시각 피드백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장애물 충돌 시, 화면 전체에 붉은 플래시 애니메이션(crashFlash, 0.15 s 주기 × 4회)이 재생되고, "충돌!" 텍스트가 팝(crashPop, 0.4 s cubic-bezier) 애니메이션으로 화면 중앙에 나타난다. 텍스트에는 강한 적색 text-shadow 글로우를 적용하였다.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낭떠러지 추락 시에는 물리 루프가 즉시 종료되고, syncEgoCar() 내 별도 렌더링 경로에서 중력 낙하 + tumble 회전이 처리된다. 카메라는 지수 평활 보간으로 차량을 실시간 추적하며 함께 하강하고, 낙하 후 0.4 s가 경과하면 "추락!" 오버레이가 동일한 팝 애니메이션으로 표시된다.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7. 실험 및 결과</w:t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7.1 시나리오 구성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기본 시나리오는 다음 조건으로 구성된다. 초기 속도 40 km/h, 핸들 조향각 ±45°, 회피 기동 시작점 30 m, 장애물 1기(진행 방향 정면 고정 배치). 이 조건에서 시뮬레이션은 STRAIGHT → EVADE → PD_RETURN → LANE_RETURN → COMPLETE 의 전체 단계를 거친다.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추가 시나리오로는 고속(120 km/h)에서의 CCD 터널링 방지 검증, 극단적 횡방향 오차(x = ±4 m)에서의 Look-Ahead 수렴 검증, 조향각 한계(±90°)에서의 낭떠러지 추락 시나리오 등이 수행되었다.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7.2 회피 기동 성능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EVADE 단계에서 차량은 사용자가 지정한 조향각으로 장애물 측면을 통과한다. CCD 구현 덕분에 120 km/h 고속에서도 단일 프레임 관통(tunneling) 없이 충돌이 정확히 검출되었다. CCD 없는 정적 검출 방식과 비교 시, 60 km/h 이상의 속도에서 터널링이 발생함을 확인하였다.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충돌 판정 직후 오버레이 애니메이션이 16 ms(약 1 프레임) 이내에 표시되어, 시각 피드백 지연이 사용자가 인지할 수 없는 수준임을 확인하였다.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2"/>
        <w:spacing w:after="140" w:before="280"/>
      </w:pPr>
      <w:r>
        <w:rPr>
          <w:rFonts w:ascii="Malgun Gothic" w:cs="Malgun Gothic" w:eastAsia="Malgun Gothic" w:hAnsi="Malgun Gothic"/>
          <w:b/>
          <w:bCs/>
          <w:sz w:val="24"/>
          <w:szCs w:val="24"/>
        </w:rPr>
        <w:t xml:space="preserve">7.3 차선 복귀 수렴 비교 — Stanley vs Look-Ahead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Stanley CTE 방식과 Look-Ahead 헤딩 제어기의 성능을 비교하면 다음과 같다.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Stanley CTE 방식: LANE_K ≥ 0.5에서 발진이 관찰되었다. LANE_K를 0.1까지 낮추어도 초기 횡방향 오차 2 m 이상에서는 100 m 이내 수렴에 실패하였다. 양의 피드백 구조가 내재되어 있어 이득 조정만으로는 안정화가 불가능하였다.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Look-Ahead 방식: Kp = 0.50, Kd = 0.15 조합에서 초기 횡방향 오차 ±4 m에 대해 50 m 이내 수렴을 달성하였다. 고속(120 km/h)에서도 look-ahead 거리가 자동으로 확장(최대 240 m)되어 안정성이 유지되었다. 어떤 초기 조건에서도 발진이 관찰되지 않았다.</w:t>
      </w:r>
    </w:p>
    <w:p>
      <w:pPr>
        <w:spacing w:after="120" w:before="0"/>
      </w:pPr>
      <w:r>
        <w:rPr>
          <w:sz w:val="22"/>
          <w:szCs w:val="22"/>
        </w:rPr>
        <w:t xml:space="preserve"/>
      </w:r>
    </w:p>
    <w:p>
      <w:pPr>
        <w:pStyle w:val="Heading1"/>
        <w:spacing w:after="180" w:before="360"/>
      </w:pPr>
      <w:r>
        <w:rPr>
          <w:rFonts w:ascii="Malgun Gothic" w:cs="Malgun Gothic" w:eastAsia="Malgun Gothic" w:hAnsi="Malgun Gothic"/>
          <w:b/>
          <w:bCs/>
          <w:sz w:val="28"/>
          <w:szCs w:val="28"/>
        </w:rPr>
        <w:t xml:space="preserve">8. 결론 및 향후 과제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본 논문은 웹 기반 자율주행 시뮬레이터의 설계, 구현, 그리고 구현 과정에서 발생한 공학적 문제와 해결 방법을 종합적으로 기술하였다. 기구학적 자전거 모델, CCD, PD 제어기, Look-Ahead 헤딩 제어기의 통합을 통해 장애물 회피부터 차선 복귀까지 전 과정이 안정적으로 시뮬레이션됨을 확인하였다.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특히 LANE_RETURN 발진 문제 해결 과정에서, 제어기 설계 시 피드백 루프의 부호 일관성 검증이 이득 튜닝보다 선행되어야 함을 실증적으로 보여주었다. 또한 단계 전환 엣지 케이스와 D항 초기 스파이크 문제는 상태 캡처 변수와 적절한 초기화만으로 간결하게 해결되었음을 보였다.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향후 과제로는 다음 네 가지를 제안한다.</w:t>
      </w:r>
    </w:p>
    <w:p>
      <w:pPr>
        <w:spacing w:after="80" w:before="0" w:line="360"/>
        <w:ind w:left="600" w:hanging="32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1.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슬립각(slip angle)을 반영한 동역학 모델(dynamic model)로의 확장 — 고속 코너링에서의 오버스티어/언더스티어 재현</w:t>
      </w:r>
    </w:p>
    <w:p>
      <w:pPr>
        <w:spacing w:after="80" w:before="0" w:line="360"/>
        <w:ind w:left="600" w:hanging="32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2.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MPC(Model Predictive Control) 또는 강화학습(RL) 기반 제어기와의 비교 실험</w:t>
      </w:r>
    </w:p>
    <w:p>
      <w:pPr>
        <w:spacing w:after="80" w:before="0" w:line="360"/>
        <w:ind w:left="600" w:hanging="32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3.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다중 차선, 이동 장애물, 교차로 시나리오 지원</w:t>
      </w:r>
    </w:p>
    <w:p>
      <w:pPr>
        <w:spacing w:after="80" w:before="0" w:line="360"/>
        <w:ind w:left="600" w:hanging="320"/>
        <w:jc w:val="both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4.  </w:t>
      </w:r>
      <w:r>
        <w:rPr>
          <w:rFonts w:ascii="Malgun Gothic" w:cs="Malgun Gothic" w:eastAsia="Malgun Gothic" w:hAnsi="Malgun Gothic"/>
          <w:sz w:val="22"/>
          <w:szCs w:val="22"/>
        </w:rPr>
        <w:t xml:space="preserve">모바일 디바이스 대응 반응형 UI 및 터치 조작 인터페이스 구현</w:t>
      </w:r>
    </w:p>
    <w:p>
      <w:pPr>
        <w:spacing w:after="320" w:before="0"/>
      </w:pPr>
      <w:r>
        <w:rPr>
          <w:sz w:val="22"/>
          <w:szCs w:val="22"/>
        </w:rPr>
        <w:t xml:space="preserve"/>
      </w:r>
    </w:p>
    <w:p>
      <w:pPr>
        <w:pBdr>
          <w:bottom w:val="single" w:color="b0c8e8" w:sz="4" w:space="6"/>
        </w:pBdr>
        <w:spacing w:after="120" w:before="120"/>
      </w:pPr>
      <w:r>
        <w:t xml:space="preserve"/>
      </w:r>
    </w:p>
    <w:p>
      <w:pPr>
        <w:spacing w:after="160" w:before="300"/>
      </w:pPr>
      <w:r>
        <w:rPr>
          <w:rFonts w:ascii="Malgun Gothic" w:cs="Malgun Gothic" w:eastAsia="Malgun Gothic" w:hAnsi="Malgun Gothic"/>
          <w:b/>
          <w:bCs/>
          <w:color w:val="0d2a4a"/>
          <w:sz w:val="26"/>
          <w:szCs w:val="26"/>
        </w:rPr>
        <w:t xml:space="preserve">참고문헌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[1] Rajamani, R. (2011). Vehicle Dynamics and Control (2nd ed.). Springer.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[2] Thrun, S., Burgard, W., &amp; Fox, D. (2005). Probabilistic Robotics. MIT Press.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[3] Hoffmann, G. M., Tomlin, C. J., Montemerlo, M., &amp; Thrun, S. (2007). Autonomous automobile trajectory tracking for off-road driving. American Control Conference (ACC).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[4] Coulter, R. C. (1992). Implementation of the Pure Pursuit Path Tracking Algorithm. Carnegie Mellon University, Robotics Institute. Technical Report CMU-RI-TR-92-01.</w:t>
      </w:r>
    </w:p>
    <w:p>
      <w:pPr>
        <w:spacing w:after="120" w:before="0" w:line="360"/>
        <w:jc w:val="both"/>
      </w:pPr>
      <w:r>
        <w:rPr>
          <w:rFonts w:ascii="Malgun Gothic" w:cs="Malgun Gothic" w:eastAsia="Malgun Gothic" w:hAnsi="Malgun Gothic"/>
          <w:sz w:val="22"/>
          <w:szCs w:val="22"/>
        </w:rPr>
        <w:t xml:space="preserve">[5] Three.js Documentation. (2024). https://threejs.org/docs/</w:t>
      </w:r>
    </w:p>
    <w:sectPr>
      <w:headerReference w:type="default" r:id="rId7"/>
      <w:footerReference w:type="default" r:id="rId8"/>
      <w:pgSz w:w="11906" w:h="16838" w:orient="portrait"/>
      <w:pgMar w:top="1418" w:right="170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8aaac0"/>
        <w:sz w:val="18"/>
        <w:szCs w:val="18"/>
      </w:rPr>
      <w:t xml:space="preserve">- </w:t>
    </w:r>
    <w:r>
      <w:rPr>
        <w:rFonts w:ascii="Malgun Gothic" w:cs="Malgun Gothic" w:eastAsia="Malgun Gothic" w:hAnsi="Malgun Gothic"/>
        <w:color w:val="8aaac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Malgun Gothic" w:cs="Malgun Gothic" w:eastAsia="Malgun Gothic" w:hAnsi="Malgun Gothic"/>
        <w:color w:val="8aaac0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e8f4" w:sz="4" w:space="4"/>
      </w:pBdr>
      <w:jc w:val="right"/>
    </w:pPr>
    <w:r>
      <w:rPr>
        <w:rFonts w:ascii="Malgun Gothic" w:cs="Malgun Gothic" w:eastAsia="Malgun Gothic" w:hAnsi="Malgun Gothic"/>
        <w:color w:val="6a8aaa"/>
        <w:sz w:val="18"/>
        <w:szCs w:val="18"/>
      </w:rPr>
      <w:t xml:space="preserve">자율주행 충돌 탐지 시뮬레이터 설계 및 구현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Malgun Gothic" w:cs="Malgun Gothic" w:eastAsia="Malgun Gothic" w:hAnsi="Malgun Gothic"/>
      <w:b/>
      <w:bCs/>
      <w:color w:val="0d2a4a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Malgun Gothic" w:cs="Malgun Gothic" w:eastAsia="Malgun Gothic" w:hAnsi="Malgun Gothic"/>
      <w:b/>
      <w:bCs/>
      <w:color w:val="1a4a80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Malgun Gothic" w:cs="Malgun Gothic" w:eastAsia="Malgun Gothic" w:hAnsi="Malgun Gothic"/>
      <w:b/>
      <w:bCs/>
      <w:color w:val="2a5a9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2026-05-28T05:42:44.675Z</dcterms:created>
  <dcterms:modified xsi:type="dcterms:W3CDTF">2026-05-28T05:42:44.680Z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