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8AF7" w14:textId="77777777" w:rsidR="00F37A30" w:rsidRDefault="00000000">
      <w:pPr>
        <w:spacing w:before="240" w:after="240"/>
        <w:ind w:left="140"/>
        <w:jc w:val="center"/>
        <w:rPr>
          <w:sz w:val="56"/>
          <w:szCs w:val="56"/>
        </w:rPr>
      </w:pPr>
      <w:r>
        <w:rPr>
          <w:sz w:val="56"/>
          <w:szCs w:val="56"/>
        </w:rPr>
        <w:t>School of Engineering</w:t>
      </w:r>
    </w:p>
    <w:p w14:paraId="2ACE8AF8" w14:textId="77777777" w:rsidR="00F37A30" w:rsidRDefault="00000000">
      <w:pPr>
        <w:spacing w:before="240" w:after="240"/>
        <w:ind w:left="140"/>
        <w:jc w:val="center"/>
        <w:rPr>
          <w:sz w:val="56"/>
          <w:szCs w:val="56"/>
        </w:rPr>
      </w:pPr>
      <w:r>
        <w:rPr>
          <w:sz w:val="56"/>
          <w:szCs w:val="56"/>
        </w:rPr>
        <w:t>Diploma in AI &amp; Data Engineering</w:t>
      </w:r>
    </w:p>
    <w:p w14:paraId="2ACE8AF9" w14:textId="77777777" w:rsidR="00F37A30" w:rsidRDefault="00000000">
      <w:pPr>
        <w:spacing w:before="240" w:after="240"/>
        <w:ind w:left="140"/>
        <w:jc w:val="center"/>
        <w:rPr>
          <w:sz w:val="56"/>
          <w:szCs w:val="56"/>
        </w:rPr>
      </w:pPr>
      <w:r>
        <w:rPr>
          <w:sz w:val="56"/>
          <w:szCs w:val="56"/>
        </w:rPr>
        <w:t xml:space="preserve"> </w:t>
      </w:r>
    </w:p>
    <w:p w14:paraId="2ACE8AFA" w14:textId="77777777" w:rsidR="00F37A30" w:rsidRDefault="00000000">
      <w:pPr>
        <w:spacing w:before="240" w:after="240"/>
        <w:ind w:left="140"/>
        <w:jc w:val="center"/>
        <w:rPr>
          <w:sz w:val="56"/>
          <w:szCs w:val="56"/>
        </w:rPr>
      </w:pPr>
      <w:r>
        <w:rPr>
          <w:sz w:val="56"/>
          <w:szCs w:val="56"/>
        </w:rPr>
        <w:t>EGT204</w:t>
      </w:r>
    </w:p>
    <w:p w14:paraId="2ACE8AFB" w14:textId="77777777" w:rsidR="00F37A30" w:rsidRDefault="00000000">
      <w:pPr>
        <w:spacing w:before="240" w:after="240"/>
        <w:ind w:left="140"/>
        <w:jc w:val="center"/>
        <w:rPr>
          <w:sz w:val="56"/>
          <w:szCs w:val="56"/>
        </w:rPr>
      </w:pPr>
      <w:r>
        <w:rPr>
          <w:sz w:val="56"/>
          <w:szCs w:val="56"/>
        </w:rPr>
        <w:t>Data Preparation Project</w:t>
      </w:r>
    </w:p>
    <w:p w14:paraId="2ACE8AFC" w14:textId="77777777" w:rsidR="00F37A30" w:rsidRDefault="00000000">
      <w:pPr>
        <w:spacing w:before="240" w:after="240"/>
        <w:ind w:left="140"/>
        <w:jc w:val="center"/>
        <w:rPr>
          <w:color w:val="38761D"/>
          <w:sz w:val="56"/>
          <w:szCs w:val="56"/>
        </w:rPr>
      </w:pPr>
      <w:r>
        <w:rPr>
          <w:sz w:val="56"/>
          <w:szCs w:val="56"/>
        </w:rPr>
        <w:t>JIE Sustainability</w:t>
      </w:r>
      <w:r>
        <w:rPr>
          <w:color w:val="38761D"/>
          <w:sz w:val="56"/>
          <w:szCs w:val="56"/>
        </w:rPr>
        <w:t xml:space="preserve"> </w:t>
      </w:r>
    </w:p>
    <w:p w14:paraId="2ACE8AFD" w14:textId="77777777" w:rsidR="00F37A30" w:rsidRDefault="00000000">
      <w:pPr>
        <w:spacing w:before="240" w:after="240"/>
        <w:ind w:left="140"/>
        <w:jc w:val="center"/>
        <w:rPr>
          <w:sz w:val="56"/>
          <w:szCs w:val="56"/>
        </w:rPr>
      </w:pPr>
      <w:r>
        <w:rPr>
          <w:sz w:val="56"/>
          <w:szCs w:val="56"/>
        </w:rPr>
        <w:t>Final Report</w:t>
      </w:r>
    </w:p>
    <w:p w14:paraId="2ACE8AFE" w14:textId="77777777" w:rsidR="00F37A30" w:rsidRDefault="00000000">
      <w:pPr>
        <w:spacing w:before="240" w:after="240"/>
        <w:ind w:left="140"/>
        <w:jc w:val="center"/>
      </w:pPr>
      <w:r>
        <w:rPr>
          <w:sz w:val="56"/>
          <w:szCs w:val="56"/>
        </w:rPr>
        <w:t>12 August 2024</w:t>
      </w:r>
    </w:p>
    <w:p w14:paraId="2ACE8AFF" w14:textId="77777777" w:rsidR="00F37A30" w:rsidRDefault="00F37A30"/>
    <w:p w14:paraId="2ACE8B00" w14:textId="77777777" w:rsidR="00F37A30" w:rsidRDefault="00F37A30"/>
    <w:p w14:paraId="2ACE8B01" w14:textId="77777777" w:rsidR="00F37A30" w:rsidRDefault="00F37A30"/>
    <w:p w14:paraId="2ACE8B02" w14:textId="77777777" w:rsidR="00F37A30" w:rsidRDefault="00000000">
      <w:pPr>
        <w:rPr>
          <w:b/>
          <w:sz w:val="24"/>
          <w:szCs w:val="24"/>
        </w:rPr>
      </w:pPr>
      <w:r>
        <w:rPr>
          <w:b/>
          <w:sz w:val="24"/>
          <w:szCs w:val="24"/>
        </w:rPr>
        <w:t>Project Team Members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37A30" w14:paraId="2ACE8B07" w14:textId="77777777">
        <w:tc>
          <w:tcPr>
            <w:tcW w:w="2340" w:type="dxa"/>
            <w:tcMar>
              <w:top w:w="100" w:type="dxa"/>
              <w:left w:w="100" w:type="dxa"/>
              <w:bottom w:w="100" w:type="dxa"/>
              <w:right w:w="100" w:type="dxa"/>
            </w:tcMar>
          </w:tcPr>
          <w:p w14:paraId="2ACE8B03"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S/N</w:t>
            </w:r>
          </w:p>
        </w:tc>
        <w:tc>
          <w:tcPr>
            <w:tcW w:w="2340" w:type="dxa"/>
            <w:tcMar>
              <w:top w:w="100" w:type="dxa"/>
              <w:left w:w="100" w:type="dxa"/>
              <w:bottom w:w="100" w:type="dxa"/>
              <w:right w:w="100" w:type="dxa"/>
            </w:tcMar>
          </w:tcPr>
          <w:p w14:paraId="2ACE8B04"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Group</w:t>
            </w:r>
          </w:p>
        </w:tc>
        <w:tc>
          <w:tcPr>
            <w:tcW w:w="2340" w:type="dxa"/>
            <w:tcMar>
              <w:top w:w="100" w:type="dxa"/>
              <w:left w:w="100" w:type="dxa"/>
              <w:bottom w:w="100" w:type="dxa"/>
              <w:right w:w="100" w:type="dxa"/>
            </w:tcMar>
          </w:tcPr>
          <w:p w14:paraId="2ACE8B05"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Name</w:t>
            </w:r>
          </w:p>
        </w:tc>
        <w:tc>
          <w:tcPr>
            <w:tcW w:w="2340" w:type="dxa"/>
            <w:tcMar>
              <w:top w:w="100" w:type="dxa"/>
              <w:left w:w="100" w:type="dxa"/>
              <w:bottom w:w="100" w:type="dxa"/>
              <w:right w:w="100" w:type="dxa"/>
            </w:tcMar>
          </w:tcPr>
          <w:p w14:paraId="2ACE8B06"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Admin Number</w:t>
            </w:r>
          </w:p>
        </w:tc>
      </w:tr>
      <w:tr w:rsidR="00F37A30" w14:paraId="2ACE8B0C" w14:textId="77777777">
        <w:trPr>
          <w:trHeight w:val="420"/>
        </w:trPr>
        <w:tc>
          <w:tcPr>
            <w:tcW w:w="2340" w:type="dxa"/>
            <w:tcMar>
              <w:top w:w="100" w:type="dxa"/>
              <w:left w:w="100" w:type="dxa"/>
              <w:bottom w:w="100" w:type="dxa"/>
              <w:right w:w="100" w:type="dxa"/>
            </w:tcMar>
          </w:tcPr>
          <w:p w14:paraId="2ACE8B08" w14:textId="77777777" w:rsidR="00F37A30" w:rsidRDefault="00000000">
            <w:pPr>
              <w:widowControl w:val="0"/>
              <w:pBdr>
                <w:top w:val="nil"/>
                <w:left w:val="nil"/>
                <w:bottom w:val="nil"/>
                <w:right w:val="nil"/>
                <w:between w:val="nil"/>
              </w:pBdr>
              <w:spacing w:line="240" w:lineRule="auto"/>
              <w:rPr>
                <w:sz w:val="24"/>
                <w:szCs w:val="24"/>
              </w:rPr>
            </w:pPr>
            <w:r>
              <w:rPr>
                <w:sz w:val="24"/>
                <w:szCs w:val="24"/>
              </w:rPr>
              <w:t>1</w:t>
            </w:r>
          </w:p>
        </w:tc>
        <w:tc>
          <w:tcPr>
            <w:tcW w:w="2340" w:type="dxa"/>
            <w:vMerge w:val="restart"/>
            <w:tcMar>
              <w:top w:w="100" w:type="dxa"/>
              <w:left w:w="100" w:type="dxa"/>
              <w:bottom w:w="100" w:type="dxa"/>
              <w:right w:w="100" w:type="dxa"/>
            </w:tcMar>
            <w:vAlign w:val="center"/>
          </w:tcPr>
          <w:p w14:paraId="2ACE8B09" w14:textId="77777777" w:rsidR="00F37A30" w:rsidRDefault="00000000">
            <w:pPr>
              <w:widowControl w:val="0"/>
              <w:pBdr>
                <w:top w:val="nil"/>
                <w:left w:val="nil"/>
                <w:bottom w:val="nil"/>
                <w:right w:val="nil"/>
                <w:between w:val="nil"/>
              </w:pBdr>
              <w:spacing w:line="240" w:lineRule="auto"/>
              <w:jc w:val="center"/>
              <w:rPr>
                <w:sz w:val="24"/>
                <w:szCs w:val="24"/>
              </w:rPr>
            </w:pPr>
            <w:r>
              <w:rPr>
                <w:sz w:val="24"/>
                <w:szCs w:val="24"/>
              </w:rPr>
              <w:t>4</w:t>
            </w:r>
          </w:p>
        </w:tc>
        <w:tc>
          <w:tcPr>
            <w:tcW w:w="2340" w:type="dxa"/>
            <w:tcMar>
              <w:top w:w="100" w:type="dxa"/>
              <w:left w:w="100" w:type="dxa"/>
              <w:bottom w:w="100" w:type="dxa"/>
              <w:right w:w="100" w:type="dxa"/>
            </w:tcMar>
          </w:tcPr>
          <w:p w14:paraId="2ACE8B0A" w14:textId="77777777" w:rsidR="00F37A30" w:rsidRDefault="00000000">
            <w:pPr>
              <w:widowControl w:val="0"/>
              <w:pBdr>
                <w:top w:val="nil"/>
                <w:left w:val="nil"/>
                <w:bottom w:val="nil"/>
                <w:right w:val="nil"/>
                <w:between w:val="nil"/>
              </w:pBdr>
              <w:spacing w:line="240" w:lineRule="auto"/>
              <w:rPr>
                <w:sz w:val="24"/>
                <w:szCs w:val="24"/>
              </w:rPr>
            </w:pPr>
            <w:r>
              <w:rPr>
                <w:sz w:val="24"/>
                <w:szCs w:val="24"/>
              </w:rPr>
              <w:t>Lim Jin Bin</w:t>
            </w:r>
          </w:p>
        </w:tc>
        <w:tc>
          <w:tcPr>
            <w:tcW w:w="2340" w:type="dxa"/>
            <w:tcMar>
              <w:top w:w="100" w:type="dxa"/>
              <w:left w:w="100" w:type="dxa"/>
              <w:bottom w:w="100" w:type="dxa"/>
              <w:right w:w="100" w:type="dxa"/>
            </w:tcMar>
          </w:tcPr>
          <w:p w14:paraId="2ACE8B0B" w14:textId="77777777" w:rsidR="00F37A30" w:rsidRDefault="00000000">
            <w:pPr>
              <w:widowControl w:val="0"/>
              <w:pBdr>
                <w:top w:val="nil"/>
                <w:left w:val="nil"/>
                <w:bottom w:val="nil"/>
                <w:right w:val="nil"/>
                <w:between w:val="nil"/>
              </w:pBdr>
              <w:spacing w:line="240" w:lineRule="auto"/>
              <w:rPr>
                <w:sz w:val="24"/>
                <w:szCs w:val="24"/>
              </w:rPr>
            </w:pPr>
            <w:r>
              <w:rPr>
                <w:sz w:val="24"/>
                <w:szCs w:val="24"/>
              </w:rPr>
              <w:t>221128Z</w:t>
            </w:r>
          </w:p>
        </w:tc>
      </w:tr>
      <w:tr w:rsidR="00F37A30" w14:paraId="2ACE8B11" w14:textId="77777777">
        <w:trPr>
          <w:trHeight w:val="420"/>
        </w:trPr>
        <w:tc>
          <w:tcPr>
            <w:tcW w:w="2340" w:type="dxa"/>
            <w:tcMar>
              <w:top w:w="100" w:type="dxa"/>
              <w:left w:w="100" w:type="dxa"/>
              <w:bottom w:w="100" w:type="dxa"/>
              <w:right w:w="100" w:type="dxa"/>
            </w:tcMar>
          </w:tcPr>
          <w:p w14:paraId="2ACE8B0D" w14:textId="77777777" w:rsidR="00F37A30" w:rsidRDefault="00000000">
            <w:pPr>
              <w:widowControl w:val="0"/>
              <w:pBdr>
                <w:top w:val="nil"/>
                <w:left w:val="nil"/>
                <w:bottom w:val="nil"/>
                <w:right w:val="nil"/>
                <w:between w:val="nil"/>
              </w:pBdr>
              <w:spacing w:line="240" w:lineRule="auto"/>
              <w:rPr>
                <w:sz w:val="24"/>
                <w:szCs w:val="24"/>
              </w:rPr>
            </w:pPr>
            <w:r>
              <w:rPr>
                <w:sz w:val="24"/>
                <w:szCs w:val="24"/>
              </w:rPr>
              <w:t>2</w:t>
            </w:r>
          </w:p>
        </w:tc>
        <w:tc>
          <w:tcPr>
            <w:tcW w:w="2340" w:type="dxa"/>
            <w:vMerge/>
            <w:tcMar>
              <w:top w:w="100" w:type="dxa"/>
              <w:left w:w="100" w:type="dxa"/>
              <w:bottom w:w="100" w:type="dxa"/>
              <w:right w:w="100" w:type="dxa"/>
            </w:tcMar>
            <w:vAlign w:val="center"/>
          </w:tcPr>
          <w:p w14:paraId="2ACE8B0E" w14:textId="77777777" w:rsidR="00F37A30" w:rsidRDefault="00F37A30">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14:paraId="2ACE8B0F" w14:textId="77777777" w:rsidR="00F37A30" w:rsidRDefault="00000000">
            <w:pPr>
              <w:widowControl w:val="0"/>
              <w:pBdr>
                <w:top w:val="nil"/>
                <w:left w:val="nil"/>
                <w:bottom w:val="nil"/>
                <w:right w:val="nil"/>
                <w:between w:val="nil"/>
              </w:pBdr>
              <w:spacing w:line="240" w:lineRule="auto"/>
              <w:rPr>
                <w:sz w:val="24"/>
                <w:szCs w:val="24"/>
              </w:rPr>
            </w:pPr>
            <w:r>
              <w:rPr>
                <w:sz w:val="24"/>
                <w:szCs w:val="24"/>
              </w:rPr>
              <w:t>Issac Lim</w:t>
            </w:r>
          </w:p>
        </w:tc>
        <w:tc>
          <w:tcPr>
            <w:tcW w:w="2340" w:type="dxa"/>
            <w:tcMar>
              <w:top w:w="100" w:type="dxa"/>
              <w:left w:w="100" w:type="dxa"/>
              <w:bottom w:w="100" w:type="dxa"/>
              <w:right w:w="100" w:type="dxa"/>
            </w:tcMar>
          </w:tcPr>
          <w:p w14:paraId="2ACE8B10" w14:textId="77777777" w:rsidR="00F37A30" w:rsidRDefault="00000000">
            <w:pPr>
              <w:widowControl w:val="0"/>
              <w:pBdr>
                <w:top w:val="nil"/>
                <w:left w:val="nil"/>
                <w:bottom w:val="nil"/>
                <w:right w:val="nil"/>
                <w:between w:val="nil"/>
              </w:pBdr>
              <w:spacing w:line="240" w:lineRule="auto"/>
              <w:rPr>
                <w:sz w:val="24"/>
                <w:szCs w:val="24"/>
              </w:rPr>
            </w:pPr>
            <w:r>
              <w:rPr>
                <w:sz w:val="24"/>
                <w:szCs w:val="24"/>
              </w:rPr>
              <w:t>230744Q</w:t>
            </w:r>
          </w:p>
        </w:tc>
      </w:tr>
      <w:tr w:rsidR="00F37A30" w14:paraId="2ACE8B16" w14:textId="77777777">
        <w:trPr>
          <w:trHeight w:val="420"/>
        </w:trPr>
        <w:tc>
          <w:tcPr>
            <w:tcW w:w="2340" w:type="dxa"/>
            <w:tcMar>
              <w:top w:w="100" w:type="dxa"/>
              <w:left w:w="100" w:type="dxa"/>
              <w:bottom w:w="100" w:type="dxa"/>
              <w:right w:w="100" w:type="dxa"/>
            </w:tcMar>
          </w:tcPr>
          <w:p w14:paraId="2ACE8B12" w14:textId="77777777" w:rsidR="00F37A30" w:rsidRDefault="00000000">
            <w:pPr>
              <w:widowControl w:val="0"/>
              <w:pBdr>
                <w:top w:val="nil"/>
                <w:left w:val="nil"/>
                <w:bottom w:val="nil"/>
                <w:right w:val="nil"/>
                <w:between w:val="nil"/>
              </w:pBdr>
              <w:spacing w:line="240" w:lineRule="auto"/>
              <w:rPr>
                <w:sz w:val="24"/>
                <w:szCs w:val="24"/>
              </w:rPr>
            </w:pPr>
            <w:r>
              <w:rPr>
                <w:sz w:val="24"/>
                <w:szCs w:val="24"/>
              </w:rPr>
              <w:t>3</w:t>
            </w:r>
          </w:p>
        </w:tc>
        <w:tc>
          <w:tcPr>
            <w:tcW w:w="2340" w:type="dxa"/>
            <w:vMerge/>
            <w:tcMar>
              <w:top w:w="100" w:type="dxa"/>
              <w:left w:w="100" w:type="dxa"/>
              <w:bottom w:w="100" w:type="dxa"/>
              <w:right w:w="100" w:type="dxa"/>
            </w:tcMar>
            <w:vAlign w:val="center"/>
          </w:tcPr>
          <w:p w14:paraId="2ACE8B13" w14:textId="77777777" w:rsidR="00F37A30" w:rsidRDefault="00F37A30">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14:paraId="2ACE8B14" w14:textId="77777777" w:rsidR="00F37A30" w:rsidRDefault="00000000">
            <w:pPr>
              <w:widowControl w:val="0"/>
              <w:pBdr>
                <w:top w:val="nil"/>
                <w:left w:val="nil"/>
                <w:bottom w:val="nil"/>
                <w:right w:val="nil"/>
                <w:between w:val="nil"/>
              </w:pBdr>
              <w:spacing w:line="240" w:lineRule="auto"/>
              <w:rPr>
                <w:sz w:val="24"/>
                <w:szCs w:val="24"/>
              </w:rPr>
            </w:pPr>
            <w:r>
              <w:rPr>
                <w:sz w:val="24"/>
                <w:szCs w:val="24"/>
              </w:rPr>
              <w:t>Edric</w:t>
            </w:r>
          </w:p>
        </w:tc>
        <w:tc>
          <w:tcPr>
            <w:tcW w:w="2340" w:type="dxa"/>
            <w:tcMar>
              <w:top w:w="100" w:type="dxa"/>
              <w:left w:w="100" w:type="dxa"/>
              <w:bottom w:w="100" w:type="dxa"/>
              <w:right w:w="100" w:type="dxa"/>
            </w:tcMar>
          </w:tcPr>
          <w:p w14:paraId="2ACE8B15" w14:textId="77777777" w:rsidR="00F37A30" w:rsidRDefault="00000000">
            <w:pPr>
              <w:widowControl w:val="0"/>
              <w:pBdr>
                <w:top w:val="nil"/>
                <w:left w:val="nil"/>
                <w:bottom w:val="nil"/>
                <w:right w:val="nil"/>
                <w:between w:val="nil"/>
              </w:pBdr>
              <w:spacing w:line="240" w:lineRule="auto"/>
              <w:rPr>
                <w:sz w:val="24"/>
                <w:szCs w:val="24"/>
              </w:rPr>
            </w:pPr>
            <w:r>
              <w:rPr>
                <w:sz w:val="24"/>
                <w:szCs w:val="24"/>
              </w:rPr>
              <w:t>234554Z</w:t>
            </w:r>
          </w:p>
        </w:tc>
      </w:tr>
    </w:tbl>
    <w:p w14:paraId="2ACE8B17" w14:textId="77777777" w:rsidR="00F37A30" w:rsidRDefault="00000000">
      <w:r>
        <w:br w:type="page"/>
      </w:r>
    </w:p>
    <w:p w14:paraId="2ACE8B18" w14:textId="77777777" w:rsidR="00F37A30" w:rsidRDefault="00000000">
      <w:pPr>
        <w:jc w:val="center"/>
        <w:rPr>
          <w:b/>
          <w:sz w:val="50"/>
          <w:szCs w:val="50"/>
          <w:u w:val="single"/>
        </w:rPr>
      </w:pPr>
      <w:r>
        <w:rPr>
          <w:b/>
          <w:sz w:val="40"/>
          <w:szCs w:val="40"/>
          <w:u w:val="single"/>
        </w:rPr>
        <w:lastRenderedPageBreak/>
        <w:t>Table of Contents</w:t>
      </w:r>
    </w:p>
    <w:sdt>
      <w:sdtPr>
        <w:id w:val="-1334916184"/>
        <w:docPartObj>
          <w:docPartGallery w:val="Table of Contents"/>
          <w:docPartUnique/>
        </w:docPartObj>
      </w:sdtPr>
      <w:sdtContent>
        <w:p w14:paraId="2ACE8B19" w14:textId="77777777" w:rsidR="00F37A30"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9uvzb34vq879">
            <w:r w:rsidR="00F37A30">
              <w:rPr>
                <w:b/>
                <w:color w:val="000000"/>
                <w:sz w:val="24"/>
                <w:szCs w:val="24"/>
              </w:rPr>
              <w:t>Business Understanding</w:t>
            </w:r>
            <w:r w:rsidR="00F37A30">
              <w:rPr>
                <w:b/>
                <w:color w:val="000000"/>
                <w:sz w:val="24"/>
                <w:szCs w:val="24"/>
              </w:rPr>
              <w:tab/>
              <w:t>3</w:t>
            </w:r>
          </w:hyperlink>
        </w:p>
        <w:p w14:paraId="2ACE8B1A" w14:textId="77777777" w:rsidR="00F37A30" w:rsidRDefault="00F37A30">
          <w:pPr>
            <w:widowControl w:val="0"/>
            <w:tabs>
              <w:tab w:val="right" w:leader="dot" w:pos="12000"/>
            </w:tabs>
            <w:spacing w:before="60" w:line="240" w:lineRule="auto"/>
            <w:ind w:left="360"/>
            <w:rPr>
              <w:color w:val="000000"/>
            </w:rPr>
          </w:pPr>
          <w:hyperlink w:anchor="_5s1gef7jb054">
            <w:r>
              <w:rPr>
                <w:color w:val="000000"/>
                <w:sz w:val="24"/>
                <w:szCs w:val="24"/>
              </w:rPr>
              <w:t>Problem:</w:t>
            </w:r>
            <w:r>
              <w:rPr>
                <w:color w:val="000000"/>
                <w:sz w:val="24"/>
                <w:szCs w:val="24"/>
              </w:rPr>
              <w:tab/>
              <w:t>3</w:t>
            </w:r>
          </w:hyperlink>
        </w:p>
        <w:p w14:paraId="2ACE8B1B" w14:textId="77777777" w:rsidR="00F37A30" w:rsidRDefault="00F37A30">
          <w:pPr>
            <w:widowControl w:val="0"/>
            <w:tabs>
              <w:tab w:val="right" w:leader="dot" w:pos="12000"/>
            </w:tabs>
            <w:spacing w:before="60" w:line="240" w:lineRule="auto"/>
            <w:ind w:left="360"/>
            <w:rPr>
              <w:color w:val="000000"/>
            </w:rPr>
          </w:pPr>
          <w:hyperlink w:anchor="_q722nz8couob">
            <w:r>
              <w:rPr>
                <w:color w:val="000000"/>
                <w:sz w:val="24"/>
                <w:szCs w:val="24"/>
              </w:rPr>
              <w:t>Business Objectives:</w:t>
            </w:r>
            <w:r>
              <w:rPr>
                <w:color w:val="000000"/>
                <w:sz w:val="24"/>
                <w:szCs w:val="24"/>
              </w:rPr>
              <w:tab/>
              <w:t>4</w:t>
            </w:r>
          </w:hyperlink>
        </w:p>
        <w:p w14:paraId="2ACE8B1C" w14:textId="77777777" w:rsidR="00F37A30" w:rsidRDefault="00F37A30">
          <w:pPr>
            <w:widowControl w:val="0"/>
            <w:tabs>
              <w:tab w:val="right" w:leader="dot" w:pos="12000"/>
            </w:tabs>
            <w:spacing w:before="60" w:line="240" w:lineRule="auto"/>
            <w:ind w:left="360"/>
            <w:rPr>
              <w:color w:val="000000"/>
            </w:rPr>
          </w:pPr>
          <w:hyperlink w:anchor="_xg1fix50u6lz">
            <w:r>
              <w:rPr>
                <w:color w:val="000000"/>
                <w:sz w:val="24"/>
                <w:szCs w:val="24"/>
              </w:rPr>
              <w:t>Data mining goals:</w:t>
            </w:r>
            <w:r>
              <w:rPr>
                <w:color w:val="000000"/>
                <w:sz w:val="24"/>
                <w:szCs w:val="24"/>
              </w:rPr>
              <w:tab/>
              <w:t>4</w:t>
            </w:r>
          </w:hyperlink>
        </w:p>
        <w:p w14:paraId="2ACE8B1D" w14:textId="77777777" w:rsidR="00F37A30" w:rsidRDefault="00F37A30">
          <w:pPr>
            <w:widowControl w:val="0"/>
            <w:tabs>
              <w:tab w:val="right" w:leader="dot" w:pos="12000"/>
            </w:tabs>
            <w:spacing w:before="60" w:line="240" w:lineRule="auto"/>
            <w:rPr>
              <w:b/>
              <w:color w:val="000000"/>
            </w:rPr>
          </w:pPr>
          <w:hyperlink w:anchor="_r6fsfgltggmt">
            <w:r>
              <w:rPr>
                <w:b/>
                <w:color w:val="000000"/>
                <w:sz w:val="24"/>
                <w:szCs w:val="24"/>
              </w:rPr>
              <w:t>Data Understanding</w:t>
            </w:r>
            <w:r>
              <w:rPr>
                <w:b/>
                <w:color w:val="000000"/>
                <w:sz w:val="24"/>
                <w:szCs w:val="24"/>
              </w:rPr>
              <w:tab/>
              <w:t>5</w:t>
            </w:r>
          </w:hyperlink>
        </w:p>
        <w:p w14:paraId="2ACE8B1E" w14:textId="77777777" w:rsidR="00F37A30" w:rsidRDefault="00F37A30">
          <w:pPr>
            <w:widowControl w:val="0"/>
            <w:tabs>
              <w:tab w:val="right" w:leader="dot" w:pos="12000"/>
            </w:tabs>
            <w:spacing w:before="60" w:line="240" w:lineRule="auto"/>
            <w:ind w:left="360"/>
            <w:rPr>
              <w:color w:val="000000"/>
            </w:rPr>
          </w:pPr>
          <w:hyperlink w:anchor="_q8rydlsx5c8f">
            <w:r>
              <w:rPr>
                <w:color w:val="000000"/>
                <w:sz w:val="24"/>
                <w:szCs w:val="24"/>
              </w:rPr>
              <w:t>Constraints:</w:t>
            </w:r>
            <w:r>
              <w:rPr>
                <w:color w:val="000000"/>
                <w:sz w:val="24"/>
                <w:szCs w:val="24"/>
              </w:rPr>
              <w:tab/>
              <w:t>5</w:t>
            </w:r>
          </w:hyperlink>
        </w:p>
        <w:p w14:paraId="2ACE8B1F" w14:textId="77777777" w:rsidR="00F37A30" w:rsidRDefault="00F37A30">
          <w:pPr>
            <w:widowControl w:val="0"/>
            <w:tabs>
              <w:tab w:val="right" w:leader="dot" w:pos="12000"/>
            </w:tabs>
            <w:spacing w:before="60" w:line="240" w:lineRule="auto"/>
            <w:ind w:left="360"/>
            <w:rPr>
              <w:color w:val="000000"/>
            </w:rPr>
          </w:pPr>
          <w:hyperlink w:anchor="_3qb4k7agg45b">
            <w:r>
              <w:rPr>
                <w:color w:val="000000"/>
                <w:sz w:val="24"/>
                <w:szCs w:val="24"/>
              </w:rPr>
              <w:t>Assumptions:</w:t>
            </w:r>
            <w:r>
              <w:rPr>
                <w:color w:val="000000"/>
                <w:sz w:val="24"/>
                <w:szCs w:val="24"/>
              </w:rPr>
              <w:tab/>
              <w:t>5</w:t>
            </w:r>
          </w:hyperlink>
        </w:p>
        <w:p w14:paraId="2ACE8B20" w14:textId="77777777" w:rsidR="00F37A30" w:rsidRDefault="00F37A30">
          <w:pPr>
            <w:widowControl w:val="0"/>
            <w:tabs>
              <w:tab w:val="right" w:leader="dot" w:pos="12000"/>
            </w:tabs>
            <w:spacing w:before="60" w:line="240" w:lineRule="auto"/>
            <w:ind w:left="360"/>
            <w:rPr>
              <w:color w:val="000000"/>
            </w:rPr>
          </w:pPr>
          <w:hyperlink w:anchor="_wq972rgjew6l">
            <w:r>
              <w:rPr>
                <w:color w:val="000000"/>
                <w:sz w:val="24"/>
                <w:szCs w:val="24"/>
              </w:rPr>
              <w:t>Data dictionary:</w:t>
            </w:r>
            <w:r>
              <w:rPr>
                <w:color w:val="000000"/>
                <w:sz w:val="24"/>
                <w:szCs w:val="24"/>
              </w:rPr>
              <w:tab/>
              <w:t>5</w:t>
            </w:r>
          </w:hyperlink>
        </w:p>
        <w:p w14:paraId="2ACE8B21" w14:textId="77777777" w:rsidR="00F37A30" w:rsidRDefault="00F37A30">
          <w:pPr>
            <w:widowControl w:val="0"/>
            <w:tabs>
              <w:tab w:val="right" w:leader="dot" w:pos="12000"/>
            </w:tabs>
            <w:spacing w:before="60" w:line="240" w:lineRule="auto"/>
            <w:rPr>
              <w:b/>
              <w:color w:val="000000"/>
            </w:rPr>
          </w:pPr>
          <w:hyperlink w:anchor="_m0o03c44mtjk">
            <w:r>
              <w:rPr>
                <w:b/>
                <w:color w:val="000000"/>
                <w:sz w:val="24"/>
                <w:szCs w:val="24"/>
              </w:rPr>
              <w:t>Data Preparation</w:t>
            </w:r>
            <w:r>
              <w:rPr>
                <w:b/>
                <w:color w:val="000000"/>
                <w:sz w:val="24"/>
                <w:szCs w:val="24"/>
              </w:rPr>
              <w:tab/>
              <w:t>6</w:t>
            </w:r>
          </w:hyperlink>
        </w:p>
        <w:p w14:paraId="2ACE8B22" w14:textId="77777777" w:rsidR="00F37A30" w:rsidRDefault="00F37A30">
          <w:pPr>
            <w:widowControl w:val="0"/>
            <w:tabs>
              <w:tab w:val="right" w:leader="dot" w:pos="12000"/>
            </w:tabs>
            <w:spacing w:before="60" w:line="240" w:lineRule="auto"/>
            <w:ind w:left="360"/>
            <w:rPr>
              <w:color w:val="000000"/>
            </w:rPr>
          </w:pPr>
          <w:hyperlink w:anchor="_5jz06crdi8bj">
            <w:r>
              <w:rPr>
                <w:color w:val="000000"/>
                <w:sz w:val="24"/>
                <w:szCs w:val="24"/>
              </w:rPr>
              <w:t>Platform and tools:</w:t>
            </w:r>
            <w:r>
              <w:rPr>
                <w:color w:val="000000"/>
                <w:sz w:val="24"/>
                <w:szCs w:val="24"/>
              </w:rPr>
              <w:tab/>
              <w:t>6</w:t>
            </w:r>
          </w:hyperlink>
        </w:p>
        <w:p w14:paraId="2ACE8B23" w14:textId="77777777" w:rsidR="00F37A30" w:rsidRDefault="00F37A30">
          <w:pPr>
            <w:widowControl w:val="0"/>
            <w:tabs>
              <w:tab w:val="right" w:leader="dot" w:pos="12000"/>
            </w:tabs>
            <w:spacing w:before="60" w:line="240" w:lineRule="auto"/>
            <w:ind w:left="360"/>
            <w:rPr>
              <w:color w:val="000000"/>
            </w:rPr>
          </w:pPr>
          <w:hyperlink w:anchor="_t27p6y1mlz8v">
            <w:r>
              <w:rPr>
                <w:color w:val="000000"/>
                <w:sz w:val="24"/>
                <w:szCs w:val="24"/>
              </w:rPr>
              <w:t>Data Cleaning and Aggregations:</w:t>
            </w:r>
            <w:r>
              <w:rPr>
                <w:color w:val="000000"/>
                <w:sz w:val="24"/>
                <w:szCs w:val="24"/>
              </w:rPr>
              <w:tab/>
              <w:t>6</w:t>
            </w:r>
          </w:hyperlink>
        </w:p>
        <w:p w14:paraId="2ACE8B24" w14:textId="77777777" w:rsidR="00F37A30" w:rsidRDefault="00F37A30">
          <w:pPr>
            <w:widowControl w:val="0"/>
            <w:tabs>
              <w:tab w:val="right" w:leader="dot" w:pos="12000"/>
            </w:tabs>
            <w:spacing w:before="60" w:line="240" w:lineRule="auto"/>
            <w:rPr>
              <w:b/>
              <w:color w:val="000000"/>
            </w:rPr>
          </w:pPr>
          <w:hyperlink w:anchor="_vp5obdq3kr0a">
            <w:r>
              <w:rPr>
                <w:b/>
                <w:color w:val="000000"/>
                <w:sz w:val="24"/>
                <w:szCs w:val="24"/>
              </w:rPr>
              <w:t>Visualisation</w:t>
            </w:r>
            <w:r>
              <w:rPr>
                <w:b/>
                <w:color w:val="000000"/>
                <w:sz w:val="24"/>
                <w:szCs w:val="24"/>
              </w:rPr>
              <w:tab/>
              <w:t>9</w:t>
            </w:r>
          </w:hyperlink>
        </w:p>
        <w:p w14:paraId="2ACE8B25" w14:textId="77777777" w:rsidR="00F37A30" w:rsidRDefault="00F37A30">
          <w:pPr>
            <w:widowControl w:val="0"/>
            <w:tabs>
              <w:tab w:val="right" w:leader="dot" w:pos="12000"/>
            </w:tabs>
            <w:spacing w:before="60" w:line="240" w:lineRule="auto"/>
            <w:ind w:left="360"/>
            <w:rPr>
              <w:color w:val="000000"/>
            </w:rPr>
          </w:pPr>
          <w:hyperlink w:anchor="_hyw6ilgi3sw9">
            <w:r>
              <w:rPr>
                <w:color w:val="000000"/>
                <w:sz w:val="24"/>
                <w:szCs w:val="24"/>
              </w:rPr>
              <w:t>Dashboard 1 (Edric):</w:t>
            </w:r>
            <w:r>
              <w:rPr>
                <w:color w:val="000000"/>
                <w:sz w:val="24"/>
                <w:szCs w:val="24"/>
              </w:rPr>
              <w:tab/>
              <w:t>9</w:t>
            </w:r>
          </w:hyperlink>
        </w:p>
        <w:p w14:paraId="2ACE8B26" w14:textId="77777777" w:rsidR="00F37A30" w:rsidRDefault="00F37A30">
          <w:pPr>
            <w:widowControl w:val="0"/>
            <w:tabs>
              <w:tab w:val="right" w:leader="dot" w:pos="12000"/>
            </w:tabs>
            <w:spacing w:before="60" w:line="240" w:lineRule="auto"/>
            <w:ind w:left="360"/>
            <w:rPr>
              <w:color w:val="000000"/>
            </w:rPr>
          </w:pPr>
          <w:hyperlink w:anchor="_h1sdf2eqg3t2">
            <w:r>
              <w:rPr>
                <w:color w:val="000000"/>
                <w:sz w:val="24"/>
                <w:szCs w:val="24"/>
              </w:rPr>
              <w:t>Dashboard 2 (Jin Bin):</w:t>
            </w:r>
            <w:r>
              <w:rPr>
                <w:color w:val="000000"/>
                <w:sz w:val="24"/>
                <w:szCs w:val="24"/>
              </w:rPr>
              <w:tab/>
              <w:t>12</w:t>
            </w:r>
          </w:hyperlink>
        </w:p>
        <w:p w14:paraId="2ACE8B27" w14:textId="77777777" w:rsidR="00F37A30" w:rsidRDefault="00F37A30">
          <w:pPr>
            <w:widowControl w:val="0"/>
            <w:tabs>
              <w:tab w:val="right" w:leader="dot" w:pos="12000"/>
            </w:tabs>
            <w:spacing w:before="60" w:line="240" w:lineRule="auto"/>
            <w:ind w:left="360"/>
            <w:rPr>
              <w:color w:val="000000"/>
            </w:rPr>
          </w:pPr>
          <w:hyperlink w:anchor="_dp8d3434qjho">
            <w:r>
              <w:rPr>
                <w:color w:val="000000"/>
                <w:sz w:val="24"/>
                <w:szCs w:val="24"/>
              </w:rPr>
              <w:t>Dashboard 3 (Issac Lim):</w:t>
            </w:r>
            <w:r>
              <w:rPr>
                <w:color w:val="000000"/>
                <w:sz w:val="24"/>
                <w:szCs w:val="24"/>
              </w:rPr>
              <w:tab/>
              <w:t>15</w:t>
            </w:r>
          </w:hyperlink>
        </w:p>
        <w:p w14:paraId="2ACE8B28" w14:textId="77777777" w:rsidR="00F37A30" w:rsidRDefault="00F37A30">
          <w:pPr>
            <w:widowControl w:val="0"/>
            <w:tabs>
              <w:tab w:val="right" w:leader="dot" w:pos="12000"/>
            </w:tabs>
            <w:spacing w:before="60" w:line="240" w:lineRule="auto"/>
            <w:ind w:left="360"/>
            <w:rPr>
              <w:color w:val="000000"/>
            </w:rPr>
          </w:pPr>
          <w:hyperlink w:anchor="_lol1vi6v797t">
            <w:r>
              <w:rPr>
                <w:color w:val="000000"/>
                <w:sz w:val="24"/>
                <w:szCs w:val="24"/>
              </w:rPr>
              <w:t>Dashboard 4 (Issac Lim):</w:t>
            </w:r>
            <w:r>
              <w:rPr>
                <w:color w:val="000000"/>
                <w:sz w:val="24"/>
                <w:szCs w:val="24"/>
              </w:rPr>
              <w:tab/>
              <w:t>16</w:t>
            </w:r>
          </w:hyperlink>
        </w:p>
        <w:p w14:paraId="2ACE8B29" w14:textId="77777777" w:rsidR="00F37A30" w:rsidRDefault="00F37A30">
          <w:pPr>
            <w:widowControl w:val="0"/>
            <w:tabs>
              <w:tab w:val="right" w:leader="dot" w:pos="12000"/>
            </w:tabs>
            <w:spacing w:before="60" w:line="240" w:lineRule="auto"/>
            <w:rPr>
              <w:b/>
              <w:color w:val="000000"/>
            </w:rPr>
          </w:pPr>
          <w:hyperlink w:anchor="_lb5jo9y2gg6e">
            <w:r>
              <w:rPr>
                <w:b/>
                <w:color w:val="000000"/>
                <w:sz w:val="24"/>
                <w:szCs w:val="24"/>
              </w:rPr>
              <w:t>Discussion</w:t>
            </w:r>
            <w:r>
              <w:rPr>
                <w:b/>
                <w:color w:val="000000"/>
                <w:sz w:val="24"/>
                <w:szCs w:val="24"/>
              </w:rPr>
              <w:tab/>
              <w:t>17</w:t>
            </w:r>
          </w:hyperlink>
        </w:p>
        <w:p w14:paraId="2ACE8B2A" w14:textId="77777777" w:rsidR="00F37A30" w:rsidRDefault="00F37A30">
          <w:pPr>
            <w:widowControl w:val="0"/>
            <w:tabs>
              <w:tab w:val="right" w:leader="dot" w:pos="12000"/>
            </w:tabs>
            <w:spacing w:before="60" w:line="240" w:lineRule="auto"/>
            <w:rPr>
              <w:b/>
              <w:color w:val="000000"/>
            </w:rPr>
          </w:pPr>
          <w:hyperlink w:anchor="_9ch9d7usvrvi">
            <w:r>
              <w:rPr>
                <w:b/>
                <w:color w:val="000000"/>
                <w:sz w:val="24"/>
                <w:szCs w:val="24"/>
              </w:rPr>
              <w:t>Conclusion</w:t>
            </w:r>
            <w:r>
              <w:rPr>
                <w:b/>
                <w:color w:val="000000"/>
                <w:sz w:val="24"/>
                <w:szCs w:val="24"/>
              </w:rPr>
              <w:tab/>
              <w:t>17</w:t>
            </w:r>
          </w:hyperlink>
        </w:p>
        <w:p w14:paraId="2ACE8B2B" w14:textId="77777777" w:rsidR="00F37A30" w:rsidRDefault="00F37A30">
          <w:pPr>
            <w:widowControl w:val="0"/>
            <w:tabs>
              <w:tab w:val="right" w:leader="dot" w:pos="12000"/>
            </w:tabs>
            <w:spacing w:before="60" w:line="240" w:lineRule="auto"/>
            <w:rPr>
              <w:b/>
              <w:color w:val="000000"/>
            </w:rPr>
          </w:pPr>
          <w:hyperlink w:anchor="_6y163saosc4b">
            <w:r>
              <w:rPr>
                <w:b/>
                <w:color w:val="000000"/>
                <w:sz w:val="24"/>
                <w:szCs w:val="24"/>
              </w:rPr>
              <w:t>References</w:t>
            </w:r>
            <w:r>
              <w:rPr>
                <w:b/>
                <w:color w:val="000000"/>
                <w:sz w:val="24"/>
                <w:szCs w:val="24"/>
              </w:rPr>
              <w:tab/>
              <w:t>18</w:t>
            </w:r>
          </w:hyperlink>
        </w:p>
        <w:p w14:paraId="2ACE8B2C" w14:textId="77777777" w:rsidR="00F37A30" w:rsidRDefault="00F37A30">
          <w:pPr>
            <w:widowControl w:val="0"/>
            <w:tabs>
              <w:tab w:val="right" w:leader="dot" w:pos="12000"/>
            </w:tabs>
            <w:spacing w:before="60" w:line="240" w:lineRule="auto"/>
            <w:rPr>
              <w:b/>
              <w:color w:val="000000"/>
            </w:rPr>
          </w:pPr>
          <w:hyperlink w:anchor="_xq9tvzdwum7n">
            <w:r>
              <w:rPr>
                <w:b/>
                <w:color w:val="000000"/>
                <w:sz w:val="24"/>
                <w:szCs w:val="24"/>
              </w:rPr>
              <w:t>Appendix:</w:t>
            </w:r>
            <w:r>
              <w:rPr>
                <w:b/>
                <w:color w:val="000000"/>
                <w:sz w:val="24"/>
                <w:szCs w:val="24"/>
              </w:rPr>
              <w:tab/>
              <w:t>19</w:t>
            </w:r>
          </w:hyperlink>
          <w:r w:rsidR="00000000">
            <w:fldChar w:fldCharType="end"/>
          </w:r>
        </w:p>
      </w:sdtContent>
    </w:sdt>
    <w:p w14:paraId="2ACE8B2D" w14:textId="4718A7A2" w:rsidR="0055658B" w:rsidRDefault="0055658B">
      <w:pPr>
        <w:rPr>
          <w:sz w:val="40"/>
          <w:szCs w:val="40"/>
        </w:rPr>
      </w:pPr>
      <w:r>
        <w:br w:type="page"/>
      </w:r>
    </w:p>
    <w:p w14:paraId="2ACE8B2E" w14:textId="77777777" w:rsidR="00F37A30" w:rsidRDefault="00000000">
      <w:pPr>
        <w:pStyle w:val="Heading1"/>
        <w:spacing w:line="360" w:lineRule="auto"/>
      </w:pPr>
      <w:bookmarkStart w:id="0" w:name="_9uvzb34vq879" w:colFirst="0" w:colLast="0"/>
      <w:bookmarkEnd w:id="0"/>
      <w:r>
        <w:lastRenderedPageBreak/>
        <w:t>Business Understanding</w:t>
      </w:r>
    </w:p>
    <w:p w14:paraId="2ACE8B2F" w14:textId="77777777" w:rsidR="00F37A30" w:rsidRDefault="00000000">
      <w:pPr>
        <w:pStyle w:val="Heading2"/>
      </w:pPr>
      <w:bookmarkStart w:id="1" w:name="_5s1gef7jb054" w:colFirst="0" w:colLast="0"/>
      <w:bookmarkEnd w:id="1"/>
      <w:r>
        <w:t>Problem:</w:t>
      </w:r>
    </w:p>
    <w:p w14:paraId="2ACE8B30" w14:textId="79554D5F" w:rsidR="00F37A30" w:rsidRDefault="00000000">
      <w:pPr>
        <w:spacing w:line="360" w:lineRule="auto"/>
        <w:jc w:val="both"/>
        <w:rPr>
          <w:sz w:val="24"/>
          <w:szCs w:val="24"/>
        </w:rPr>
      </w:pPr>
      <w:r>
        <w:rPr>
          <w:sz w:val="24"/>
          <w:szCs w:val="24"/>
        </w:rPr>
        <w:t xml:space="preserve">According to the International Energy Agency, global energy demand and consumption have nearly tripled since 1970. This has led to a significant Increase in CO2 </w:t>
      </w:r>
      <w:r w:rsidR="004663CF">
        <w:rPr>
          <w:sz w:val="24"/>
          <w:szCs w:val="24"/>
        </w:rPr>
        <w:t>emission</w:t>
      </w:r>
      <w:r>
        <w:rPr>
          <w:b/>
          <w:sz w:val="24"/>
          <w:szCs w:val="24"/>
        </w:rPr>
        <w:t xml:space="preserve">. </w:t>
      </w:r>
      <w:r>
        <w:rPr>
          <w:sz w:val="24"/>
          <w:szCs w:val="24"/>
        </w:rPr>
        <w:t xml:space="preserve">Thanks to this, global average temperatures have risen by about 1.2 degrees Celsius over the last 50 years. This has led to an increase in extreme weather events e.g more frequent and severe heat waves. In fact, the Minister for Sustainability and the Environment of Singapore has said that if this trend were to continue, Singapore would face potential </w:t>
      </w:r>
      <w:r w:rsidR="00EB2606">
        <w:rPr>
          <w:sz w:val="24"/>
          <w:szCs w:val="24"/>
        </w:rPr>
        <w:t>40-degree</w:t>
      </w:r>
      <w:r>
        <w:rPr>
          <w:sz w:val="24"/>
          <w:szCs w:val="24"/>
        </w:rPr>
        <w:t xml:space="preserve"> </w:t>
      </w:r>
      <w:r w:rsidR="00EB2606">
        <w:rPr>
          <w:sz w:val="24"/>
          <w:szCs w:val="24"/>
        </w:rPr>
        <w:t>Celsius</w:t>
      </w:r>
      <w:r>
        <w:rPr>
          <w:sz w:val="24"/>
          <w:szCs w:val="24"/>
        </w:rPr>
        <w:t xml:space="preserve"> days by 2045.</w:t>
      </w:r>
    </w:p>
    <w:p w14:paraId="2ACE8B31" w14:textId="77777777" w:rsidR="00F37A30" w:rsidRDefault="00F37A30">
      <w:pPr>
        <w:spacing w:line="360" w:lineRule="auto"/>
        <w:jc w:val="both"/>
        <w:rPr>
          <w:sz w:val="26"/>
          <w:szCs w:val="26"/>
        </w:rPr>
      </w:pPr>
    </w:p>
    <w:p w14:paraId="2ACE8B32" w14:textId="6EC13773" w:rsidR="00F37A30" w:rsidRDefault="00000000">
      <w:pPr>
        <w:spacing w:line="360" w:lineRule="auto"/>
        <w:jc w:val="both"/>
        <w:rPr>
          <w:sz w:val="24"/>
          <w:szCs w:val="24"/>
        </w:rPr>
      </w:pPr>
      <w:r>
        <w:rPr>
          <w:sz w:val="24"/>
          <w:szCs w:val="24"/>
        </w:rPr>
        <w:t xml:space="preserve">Additionally, the Climate Action Tracker (CAT) rated Singapore's emission reduction path as the lowest among five levels, labelling it a "seriously deficient country" in 2022. </w:t>
      </w:r>
      <w:r w:rsidR="00EB2606">
        <w:rPr>
          <w:sz w:val="24"/>
          <w:szCs w:val="24"/>
        </w:rPr>
        <w:t>Therefore,</w:t>
      </w:r>
      <w:r>
        <w:rPr>
          <w:sz w:val="24"/>
          <w:szCs w:val="24"/>
        </w:rPr>
        <w:t xml:space="preserve"> addressing these challenges is crucial for Singapore's sustainability and future climate resilience</w:t>
      </w:r>
    </w:p>
    <w:p w14:paraId="2ACE8B33" w14:textId="77777777" w:rsidR="00F37A30" w:rsidRDefault="00F37A30">
      <w:pPr>
        <w:rPr>
          <w:sz w:val="26"/>
          <w:szCs w:val="26"/>
        </w:rPr>
      </w:pPr>
    </w:p>
    <w:p w14:paraId="2ACE8B34" w14:textId="77777777" w:rsidR="00F37A30" w:rsidRDefault="00F37A30">
      <w:pPr>
        <w:rPr>
          <w:sz w:val="26"/>
          <w:szCs w:val="26"/>
        </w:rPr>
      </w:pPr>
    </w:p>
    <w:p w14:paraId="2ACE8B35" w14:textId="77777777" w:rsidR="00F37A30" w:rsidRDefault="00000000">
      <w:pPr>
        <w:rPr>
          <w:b/>
          <w:sz w:val="24"/>
          <w:szCs w:val="24"/>
        </w:rPr>
      </w:pPr>
      <w:r>
        <w:br w:type="page"/>
      </w:r>
    </w:p>
    <w:p w14:paraId="2ACE8B36" w14:textId="77777777" w:rsidR="00F37A30" w:rsidRDefault="00000000">
      <w:pPr>
        <w:pStyle w:val="Heading2"/>
        <w:rPr>
          <w:b/>
          <w:sz w:val="24"/>
          <w:szCs w:val="24"/>
        </w:rPr>
      </w:pPr>
      <w:bookmarkStart w:id="2" w:name="_q722nz8couob" w:colFirst="0" w:colLast="0"/>
      <w:bookmarkEnd w:id="2"/>
      <w:r>
        <w:lastRenderedPageBreak/>
        <w:t>Business Objectives:</w:t>
      </w:r>
    </w:p>
    <w:p w14:paraId="2ACE8B37" w14:textId="77777777" w:rsidR="00F37A30" w:rsidRDefault="00000000">
      <w:pPr>
        <w:numPr>
          <w:ilvl w:val="0"/>
          <w:numId w:val="5"/>
        </w:numPr>
        <w:spacing w:line="360" w:lineRule="auto"/>
        <w:jc w:val="both"/>
        <w:rPr>
          <w:sz w:val="24"/>
          <w:szCs w:val="24"/>
        </w:rPr>
      </w:pPr>
      <w:r>
        <w:rPr>
          <w:sz w:val="24"/>
          <w:szCs w:val="24"/>
        </w:rPr>
        <w:t>Analyse the current state and trends of carbon emissions in Singapore to track our progress towards Net Zero Emission by 2050</w:t>
      </w:r>
    </w:p>
    <w:p w14:paraId="2ACE8B38" w14:textId="77777777" w:rsidR="00F37A30" w:rsidRDefault="00000000">
      <w:pPr>
        <w:numPr>
          <w:ilvl w:val="0"/>
          <w:numId w:val="5"/>
        </w:numPr>
        <w:spacing w:line="360" w:lineRule="auto"/>
        <w:jc w:val="both"/>
        <w:rPr>
          <w:sz w:val="24"/>
          <w:szCs w:val="24"/>
        </w:rPr>
      </w:pPr>
      <w:r>
        <w:rPr>
          <w:sz w:val="24"/>
          <w:szCs w:val="24"/>
        </w:rPr>
        <w:t>Analyse the conditions and trends in sectors with high carbon emissions in Singapore and provide recommendations for emission reduction.</w:t>
      </w:r>
    </w:p>
    <w:p w14:paraId="2ACE8B39" w14:textId="77777777" w:rsidR="00F37A30" w:rsidRDefault="00000000">
      <w:pPr>
        <w:pStyle w:val="Heading2"/>
      </w:pPr>
      <w:bookmarkStart w:id="3" w:name="_xg1fix50u6lz" w:colFirst="0" w:colLast="0"/>
      <w:bookmarkEnd w:id="3"/>
      <w:r>
        <w:t>Data mining goals:</w:t>
      </w:r>
    </w:p>
    <w:p w14:paraId="2ACE8B3A" w14:textId="77777777" w:rsidR="00F37A30" w:rsidRDefault="00000000">
      <w:pPr>
        <w:numPr>
          <w:ilvl w:val="0"/>
          <w:numId w:val="6"/>
        </w:numPr>
        <w:spacing w:before="240" w:line="360" w:lineRule="auto"/>
        <w:jc w:val="both"/>
      </w:pPr>
      <w:r>
        <w:rPr>
          <w:sz w:val="24"/>
          <w:szCs w:val="24"/>
        </w:rPr>
        <w:t>What is the relationship between annual carbon emissions and GDP over the past few years?</w:t>
      </w:r>
    </w:p>
    <w:p w14:paraId="2ACE8B3B" w14:textId="77777777" w:rsidR="00F37A30" w:rsidRDefault="00000000">
      <w:pPr>
        <w:numPr>
          <w:ilvl w:val="0"/>
          <w:numId w:val="6"/>
        </w:numPr>
        <w:spacing w:line="360" w:lineRule="auto"/>
        <w:jc w:val="both"/>
        <w:rPr>
          <w:sz w:val="24"/>
          <w:szCs w:val="24"/>
        </w:rPr>
      </w:pPr>
      <w:r>
        <w:rPr>
          <w:sz w:val="24"/>
          <w:szCs w:val="24"/>
        </w:rPr>
        <w:t>Compare the per capita carbon emissions of Singapore with those of other developed countries in Asia and the global average to understand Singapore’s standings against them</w:t>
      </w:r>
    </w:p>
    <w:p w14:paraId="2ACE8B3C" w14:textId="028F82E0" w:rsidR="00F37A30" w:rsidRDefault="00000000">
      <w:pPr>
        <w:numPr>
          <w:ilvl w:val="0"/>
          <w:numId w:val="6"/>
        </w:numPr>
        <w:spacing w:line="360" w:lineRule="auto"/>
        <w:jc w:val="both"/>
        <w:rPr>
          <w:sz w:val="24"/>
          <w:szCs w:val="24"/>
        </w:rPr>
      </w:pPr>
      <w:r>
        <w:rPr>
          <w:sz w:val="24"/>
          <w:szCs w:val="24"/>
        </w:rPr>
        <w:t xml:space="preserve">Analyse the carbon emissions of various sectors in Singapore in </w:t>
      </w:r>
      <w:r w:rsidR="00EB2606">
        <w:rPr>
          <w:sz w:val="24"/>
          <w:szCs w:val="24"/>
        </w:rPr>
        <w:t>2022 and</w:t>
      </w:r>
      <w:r>
        <w:rPr>
          <w:sz w:val="24"/>
          <w:szCs w:val="24"/>
        </w:rPr>
        <w:t xml:space="preserve"> identify the 3 main contributing sectors.</w:t>
      </w:r>
    </w:p>
    <w:p w14:paraId="2ACE8B3D" w14:textId="77777777" w:rsidR="00F37A30" w:rsidRDefault="00000000">
      <w:pPr>
        <w:numPr>
          <w:ilvl w:val="0"/>
          <w:numId w:val="6"/>
        </w:numPr>
        <w:spacing w:after="240" w:line="360" w:lineRule="auto"/>
        <w:jc w:val="both"/>
        <w:rPr>
          <w:sz w:val="24"/>
          <w:szCs w:val="24"/>
        </w:rPr>
      </w:pPr>
      <w:r>
        <w:rPr>
          <w:sz w:val="24"/>
          <w:szCs w:val="24"/>
        </w:rPr>
        <w:t>Based on the carbon emissions of these three main sectors in the past 10 years, find out what is their relative contribution towards Singapore’s yearly carbon emission and use the data obtained to make suggestions to reduce the carbon emissions.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5430"/>
        <w:gridCol w:w="3120"/>
      </w:tblGrid>
      <w:tr w:rsidR="00F37A30" w14:paraId="2ACE8B41" w14:textId="77777777">
        <w:tc>
          <w:tcPr>
            <w:tcW w:w="810" w:type="dxa"/>
            <w:tcMar>
              <w:top w:w="100" w:type="dxa"/>
              <w:left w:w="100" w:type="dxa"/>
              <w:bottom w:w="100" w:type="dxa"/>
              <w:right w:w="100" w:type="dxa"/>
            </w:tcMar>
          </w:tcPr>
          <w:p w14:paraId="2ACE8B3E"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No.</w:t>
            </w:r>
          </w:p>
        </w:tc>
        <w:tc>
          <w:tcPr>
            <w:tcW w:w="5430" w:type="dxa"/>
            <w:tcMar>
              <w:top w:w="100" w:type="dxa"/>
              <w:left w:w="100" w:type="dxa"/>
              <w:bottom w:w="100" w:type="dxa"/>
              <w:right w:w="100" w:type="dxa"/>
            </w:tcMar>
          </w:tcPr>
          <w:p w14:paraId="2ACE8B3F"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Tasks</w:t>
            </w:r>
          </w:p>
        </w:tc>
        <w:tc>
          <w:tcPr>
            <w:tcW w:w="3120" w:type="dxa"/>
            <w:tcMar>
              <w:top w:w="100" w:type="dxa"/>
              <w:left w:w="100" w:type="dxa"/>
              <w:bottom w:w="100" w:type="dxa"/>
              <w:right w:w="100" w:type="dxa"/>
            </w:tcMar>
          </w:tcPr>
          <w:p w14:paraId="2ACE8B40" w14:textId="77777777" w:rsidR="00F37A30" w:rsidRDefault="00000000">
            <w:pPr>
              <w:widowControl w:val="0"/>
              <w:pBdr>
                <w:top w:val="nil"/>
                <w:left w:val="nil"/>
                <w:bottom w:val="nil"/>
                <w:right w:val="nil"/>
                <w:between w:val="nil"/>
              </w:pBdr>
              <w:spacing w:line="240" w:lineRule="auto"/>
              <w:rPr>
                <w:b/>
                <w:sz w:val="24"/>
                <w:szCs w:val="24"/>
              </w:rPr>
            </w:pPr>
            <w:r>
              <w:rPr>
                <w:b/>
                <w:sz w:val="24"/>
                <w:szCs w:val="24"/>
              </w:rPr>
              <w:t>Estimated hours</w:t>
            </w:r>
          </w:p>
        </w:tc>
      </w:tr>
      <w:tr w:rsidR="00F37A30" w14:paraId="2ACE8B45" w14:textId="77777777">
        <w:tc>
          <w:tcPr>
            <w:tcW w:w="810" w:type="dxa"/>
            <w:tcMar>
              <w:top w:w="100" w:type="dxa"/>
              <w:left w:w="100" w:type="dxa"/>
              <w:bottom w:w="100" w:type="dxa"/>
              <w:right w:w="100" w:type="dxa"/>
            </w:tcMar>
          </w:tcPr>
          <w:p w14:paraId="2ACE8B42" w14:textId="77777777" w:rsidR="00F37A30" w:rsidRDefault="00000000">
            <w:pPr>
              <w:widowControl w:val="0"/>
              <w:pBdr>
                <w:top w:val="nil"/>
                <w:left w:val="nil"/>
                <w:bottom w:val="nil"/>
                <w:right w:val="nil"/>
                <w:between w:val="nil"/>
              </w:pBdr>
              <w:spacing w:line="240" w:lineRule="auto"/>
              <w:rPr>
                <w:sz w:val="24"/>
                <w:szCs w:val="24"/>
              </w:rPr>
            </w:pPr>
            <w:r>
              <w:rPr>
                <w:sz w:val="24"/>
                <w:szCs w:val="24"/>
              </w:rPr>
              <w:t>1</w:t>
            </w:r>
          </w:p>
        </w:tc>
        <w:tc>
          <w:tcPr>
            <w:tcW w:w="5430" w:type="dxa"/>
            <w:tcMar>
              <w:top w:w="100" w:type="dxa"/>
              <w:left w:w="100" w:type="dxa"/>
              <w:bottom w:w="100" w:type="dxa"/>
              <w:right w:w="100" w:type="dxa"/>
            </w:tcMar>
          </w:tcPr>
          <w:p w14:paraId="2ACE8B43" w14:textId="77777777" w:rsidR="00F37A30" w:rsidRDefault="00000000">
            <w:pPr>
              <w:widowControl w:val="0"/>
              <w:pBdr>
                <w:top w:val="nil"/>
                <w:left w:val="nil"/>
                <w:bottom w:val="nil"/>
                <w:right w:val="nil"/>
                <w:between w:val="nil"/>
              </w:pBdr>
              <w:spacing w:line="240" w:lineRule="auto"/>
              <w:rPr>
                <w:sz w:val="24"/>
                <w:szCs w:val="24"/>
              </w:rPr>
            </w:pPr>
            <w:r>
              <w:rPr>
                <w:sz w:val="24"/>
                <w:szCs w:val="24"/>
              </w:rPr>
              <w:t>Business Understanding</w:t>
            </w:r>
          </w:p>
        </w:tc>
        <w:tc>
          <w:tcPr>
            <w:tcW w:w="3120" w:type="dxa"/>
            <w:tcMar>
              <w:top w:w="100" w:type="dxa"/>
              <w:left w:w="100" w:type="dxa"/>
              <w:bottom w:w="100" w:type="dxa"/>
              <w:right w:w="100" w:type="dxa"/>
            </w:tcMar>
          </w:tcPr>
          <w:p w14:paraId="2ACE8B44" w14:textId="77777777" w:rsidR="00F37A30" w:rsidRDefault="00000000">
            <w:pPr>
              <w:widowControl w:val="0"/>
              <w:pBdr>
                <w:top w:val="nil"/>
                <w:left w:val="nil"/>
                <w:bottom w:val="nil"/>
                <w:right w:val="nil"/>
                <w:between w:val="nil"/>
              </w:pBdr>
              <w:spacing w:line="240" w:lineRule="auto"/>
              <w:rPr>
                <w:sz w:val="24"/>
                <w:szCs w:val="24"/>
              </w:rPr>
            </w:pPr>
            <w:r>
              <w:rPr>
                <w:sz w:val="24"/>
                <w:szCs w:val="24"/>
              </w:rPr>
              <w:t>7 hours</w:t>
            </w:r>
          </w:p>
        </w:tc>
      </w:tr>
      <w:tr w:rsidR="00F37A30" w14:paraId="2ACE8B49" w14:textId="77777777">
        <w:tc>
          <w:tcPr>
            <w:tcW w:w="810" w:type="dxa"/>
            <w:tcMar>
              <w:top w:w="100" w:type="dxa"/>
              <w:left w:w="100" w:type="dxa"/>
              <w:bottom w:w="100" w:type="dxa"/>
              <w:right w:w="100" w:type="dxa"/>
            </w:tcMar>
          </w:tcPr>
          <w:p w14:paraId="2ACE8B46" w14:textId="77777777" w:rsidR="00F37A30" w:rsidRDefault="00000000">
            <w:pPr>
              <w:widowControl w:val="0"/>
              <w:pBdr>
                <w:top w:val="nil"/>
                <w:left w:val="nil"/>
                <w:bottom w:val="nil"/>
                <w:right w:val="nil"/>
                <w:between w:val="nil"/>
              </w:pBdr>
              <w:spacing w:line="240" w:lineRule="auto"/>
              <w:rPr>
                <w:sz w:val="24"/>
                <w:szCs w:val="24"/>
              </w:rPr>
            </w:pPr>
            <w:r>
              <w:rPr>
                <w:sz w:val="24"/>
                <w:szCs w:val="24"/>
              </w:rPr>
              <w:t>2</w:t>
            </w:r>
          </w:p>
        </w:tc>
        <w:tc>
          <w:tcPr>
            <w:tcW w:w="5430" w:type="dxa"/>
            <w:tcMar>
              <w:top w:w="100" w:type="dxa"/>
              <w:left w:w="100" w:type="dxa"/>
              <w:bottom w:w="100" w:type="dxa"/>
              <w:right w:w="100" w:type="dxa"/>
            </w:tcMar>
          </w:tcPr>
          <w:p w14:paraId="2ACE8B47" w14:textId="77777777" w:rsidR="00F37A30" w:rsidRDefault="00000000">
            <w:pPr>
              <w:widowControl w:val="0"/>
              <w:pBdr>
                <w:top w:val="nil"/>
                <w:left w:val="nil"/>
                <w:bottom w:val="nil"/>
                <w:right w:val="nil"/>
                <w:between w:val="nil"/>
              </w:pBdr>
              <w:spacing w:line="240" w:lineRule="auto"/>
              <w:rPr>
                <w:sz w:val="24"/>
                <w:szCs w:val="24"/>
              </w:rPr>
            </w:pPr>
            <w:r>
              <w:rPr>
                <w:sz w:val="24"/>
                <w:szCs w:val="24"/>
              </w:rPr>
              <w:t>Data Understanding</w:t>
            </w:r>
          </w:p>
        </w:tc>
        <w:tc>
          <w:tcPr>
            <w:tcW w:w="3120" w:type="dxa"/>
            <w:tcMar>
              <w:top w:w="100" w:type="dxa"/>
              <w:left w:w="100" w:type="dxa"/>
              <w:bottom w:w="100" w:type="dxa"/>
              <w:right w:w="100" w:type="dxa"/>
            </w:tcMar>
          </w:tcPr>
          <w:p w14:paraId="2ACE8B48" w14:textId="77777777" w:rsidR="00F37A30" w:rsidRDefault="00000000">
            <w:pPr>
              <w:widowControl w:val="0"/>
              <w:pBdr>
                <w:top w:val="nil"/>
                <w:left w:val="nil"/>
                <w:bottom w:val="nil"/>
                <w:right w:val="nil"/>
                <w:between w:val="nil"/>
              </w:pBdr>
              <w:spacing w:line="240" w:lineRule="auto"/>
              <w:rPr>
                <w:sz w:val="24"/>
                <w:szCs w:val="24"/>
              </w:rPr>
            </w:pPr>
            <w:r>
              <w:rPr>
                <w:sz w:val="24"/>
                <w:szCs w:val="24"/>
              </w:rPr>
              <w:t>11 hours</w:t>
            </w:r>
          </w:p>
        </w:tc>
      </w:tr>
      <w:tr w:rsidR="00F37A30" w14:paraId="2ACE8B4D" w14:textId="77777777">
        <w:tc>
          <w:tcPr>
            <w:tcW w:w="810" w:type="dxa"/>
            <w:tcMar>
              <w:top w:w="100" w:type="dxa"/>
              <w:left w:w="100" w:type="dxa"/>
              <w:bottom w:w="100" w:type="dxa"/>
              <w:right w:w="100" w:type="dxa"/>
            </w:tcMar>
          </w:tcPr>
          <w:p w14:paraId="2ACE8B4A" w14:textId="77777777" w:rsidR="00F37A30" w:rsidRDefault="00000000">
            <w:pPr>
              <w:widowControl w:val="0"/>
              <w:pBdr>
                <w:top w:val="nil"/>
                <w:left w:val="nil"/>
                <w:bottom w:val="nil"/>
                <w:right w:val="nil"/>
                <w:between w:val="nil"/>
              </w:pBdr>
              <w:spacing w:line="240" w:lineRule="auto"/>
              <w:rPr>
                <w:sz w:val="24"/>
                <w:szCs w:val="24"/>
              </w:rPr>
            </w:pPr>
            <w:r>
              <w:rPr>
                <w:sz w:val="24"/>
                <w:szCs w:val="24"/>
              </w:rPr>
              <w:t>3</w:t>
            </w:r>
          </w:p>
        </w:tc>
        <w:tc>
          <w:tcPr>
            <w:tcW w:w="5430" w:type="dxa"/>
            <w:tcMar>
              <w:top w:w="100" w:type="dxa"/>
              <w:left w:w="100" w:type="dxa"/>
              <w:bottom w:w="100" w:type="dxa"/>
              <w:right w:w="100" w:type="dxa"/>
            </w:tcMar>
          </w:tcPr>
          <w:p w14:paraId="2ACE8B4B" w14:textId="77777777" w:rsidR="00F37A30" w:rsidRDefault="00000000">
            <w:pPr>
              <w:widowControl w:val="0"/>
              <w:pBdr>
                <w:top w:val="nil"/>
                <w:left w:val="nil"/>
                <w:bottom w:val="nil"/>
                <w:right w:val="nil"/>
                <w:between w:val="nil"/>
              </w:pBdr>
              <w:spacing w:line="240" w:lineRule="auto"/>
              <w:rPr>
                <w:sz w:val="24"/>
                <w:szCs w:val="24"/>
              </w:rPr>
            </w:pPr>
            <w:r>
              <w:rPr>
                <w:sz w:val="24"/>
                <w:szCs w:val="24"/>
              </w:rPr>
              <w:t>Data Preparation</w:t>
            </w:r>
          </w:p>
        </w:tc>
        <w:tc>
          <w:tcPr>
            <w:tcW w:w="3120" w:type="dxa"/>
            <w:tcMar>
              <w:top w:w="100" w:type="dxa"/>
              <w:left w:w="100" w:type="dxa"/>
              <w:bottom w:w="100" w:type="dxa"/>
              <w:right w:w="100" w:type="dxa"/>
            </w:tcMar>
          </w:tcPr>
          <w:p w14:paraId="2ACE8B4C" w14:textId="77777777" w:rsidR="00F37A30" w:rsidRDefault="00000000">
            <w:pPr>
              <w:widowControl w:val="0"/>
              <w:pBdr>
                <w:top w:val="nil"/>
                <w:left w:val="nil"/>
                <w:bottom w:val="nil"/>
                <w:right w:val="nil"/>
                <w:between w:val="nil"/>
              </w:pBdr>
              <w:spacing w:line="240" w:lineRule="auto"/>
              <w:rPr>
                <w:sz w:val="24"/>
                <w:szCs w:val="24"/>
              </w:rPr>
            </w:pPr>
            <w:r>
              <w:rPr>
                <w:sz w:val="24"/>
                <w:szCs w:val="24"/>
              </w:rPr>
              <w:t>24 hours</w:t>
            </w:r>
          </w:p>
        </w:tc>
      </w:tr>
      <w:tr w:rsidR="00F37A30" w14:paraId="2ACE8B51" w14:textId="77777777">
        <w:tc>
          <w:tcPr>
            <w:tcW w:w="810" w:type="dxa"/>
            <w:tcMar>
              <w:top w:w="100" w:type="dxa"/>
              <w:left w:w="100" w:type="dxa"/>
              <w:bottom w:w="100" w:type="dxa"/>
              <w:right w:w="100" w:type="dxa"/>
            </w:tcMar>
          </w:tcPr>
          <w:p w14:paraId="2ACE8B4E" w14:textId="77777777" w:rsidR="00F37A30" w:rsidRDefault="00000000">
            <w:pPr>
              <w:widowControl w:val="0"/>
              <w:pBdr>
                <w:top w:val="nil"/>
                <w:left w:val="nil"/>
                <w:bottom w:val="nil"/>
                <w:right w:val="nil"/>
                <w:between w:val="nil"/>
              </w:pBdr>
              <w:spacing w:line="240" w:lineRule="auto"/>
              <w:rPr>
                <w:sz w:val="24"/>
                <w:szCs w:val="24"/>
              </w:rPr>
            </w:pPr>
            <w:r>
              <w:rPr>
                <w:sz w:val="24"/>
                <w:szCs w:val="24"/>
              </w:rPr>
              <w:t>4</w:t>
            </w:r>
          </w:p>
        </w:tc>
        <w:tc>
          <w:tcPr>
            <w:tcW w:w="5430" w:type="dxa"/>
            <w:tcMar>
              <w:top w:w="100" w:type="dxa"/>
              <w:left w:w="100" w:type="dxa"/>
              <w:bottom w:w="100" w:type="dxa"/>
              <w:right w:w="100" w:type="dxa"/>
            </w:tcMar>
          </w:tcPr>
          <w:p w14:paraId="2ACE8B4F" w14:textId="77777777" w:rsidR="00F37A30" w:rsidRDefault="00000000">
            <w:pPr>
              <w:widowControl w:val="0"/>
              <w:pBdr>
                <w:top w:val="nil"/>
                <w:left w:val="nil"/>
                <w:bottom w:val="nil"/>
                <w:right w:val="nil"/>
                <w:between w:val="nil"/>
              </w:pBdr>
              <w:spacing w:line="240" w:lineRule="auto"/>
              <w:rPr>
                <w:sz w:val="24"/>
                <w:szCs w:val="24"/>
              </w:rPr>
            </w:pPr>
            <w:r>
              <w:rPr>
                <w:sz w:val="24"/>
                <w:szCs w:val="24"/>
              </w:rPr>
              <w:t>Modelling (dashboards)</w:t>
            </w:r>
          </w:p>
        </w:tc>
        <w:tc>
          <w:tcPr>
            <w:tcW w:w="3120" w:type="dxa"/>
            <w:tcMar>
              <w:top w:w="100" w:type="dxa"/>
              <w:left w:w="100" w:type="dxa"/>
              <w:bottom w:w="100" w:type="dxa"/>
              <w:right w:w="100" w:type="dxa"/>
            </w:tcMar>
          </w:tcPr>
          <w:p w14:paraId="2ACE8B50" w14:textId="77777777" w:rsidR="00F37A30" w:rsidRDefault="00000000">
            <w:pPr>
              <w:widowControl w:val="0"/>
              <w:pBdr>
                <w:top w:val="nil"/>
                <w:left w:val="nil"/>
                <w:bottom w:val="nil"/>
                <w:right w:val="nil"/>
                <w:between w:val="nil"/>
              </w:pBdr>
              <w:spacing w:line="240" w:lineRule="auto"/>
              <w:rPr>
                <w:sz w:val="24"/>
                <w:szCs w:val="24"/>
              </w:rPr>
            </w:pPr>
            <w:r>
              <w:rPr>
                <w:sz w:val="24"/>
                <w:szCs w:val="24"/>
              </w:rPr>
              <w:t>10 hours</w:t>
            </w:r>
          </w:p>
        </w:tc>
      </w:tr>
      <w:tr w:rsidR="00F37A30" w14:paraId="2ACE8B55" w14:textId="77777777">
        <w:tc>
          <w:tcPr>
            <w:tcW w:w="810" w:type="dxa"/>
            <w:tcMar>
              <w:top w:w="100" w:type="dxa"/>
              <w:left w:w="100" w:type="dxa"/>
              <w:bottom w:w="100" w:type="dxa"/>
              <w:right w:w="100" w:type="dxa"/>
            </w:tcMar>
          </w:tcPr>
          <w:p w14:paraId="2ACE8B52" w14:textId="77777777" w:rsidR="00F37A30" w:rsidRDefault="00000000">
            <w:pPr>
              <w:widowControl w:val="0"/>
              <w:pBdr>
                <w:top w:val="nil"/>
                <w:left w:val="nil"/>
                <w:bottom w:val="nil"/>
                <w:right w:val="nil"/>
                <w:between w:val="nil"/>
              </w:pBdr>
              <w:spacing w:line="240" w:lineRule="auto"/>
              <w:rPr>
                <w:sz w:val="24"/>
                <w:szCs w:val="24"/>
              </w:rPr>
            </w:pPr>
            <w:r>
              <w:rPr>
                <w:sz w:val="24"/>
                <w:szCs w:val="24"/>
              </w:rPr>
              <w:t>5</w:t>
            </w:r>
          </w:p>
        </w:tc>
        <w:tc>
          <w:tcPr>
            <w:tcW w:w="5430" w:type="dxa"/>
            <w:tcMar>
              <w:top w:w="100" w:type="dxa"/>
              <w:left w:w="100" w:type="dxa"/>
              <w:bottom w:w="100" w:type="dxa"/>
              <w:right w:w="100" w:type="dxa"/>
            </w:tcMar>
          </w:tcPr>
          <w:p w14:paraId="2ACE8B53" w14:textId="77777777" w:rsidR="00F37A30" w:rsidRDefault="00000000">
            <w:pPr>
              <w:widowControl w:val="0"/>
              <w:pBdr>
                <w:top w:val="nil"/>
                <w:left w:val="nil"/>
                <w:bottom w:val="nil"/>
                <w:right w:val="nil"/>
                <w:between w:val="nil"/>
              </w:pBdr>
              <w:spacing w:line="240" w:lineRule="auto"/>
              <w:rPr>
                <w:sz w:val="24"/>
                <w:szCs w:val="24"/>
              </w:rPr>
            </w:pPr>
            <w:r>
              <w:rPr>
                <w:sz w:val="24"/>
                <w:szCs w:val="24"/>
              </w:rPr>
              <w:t>Evaluation</w:t>
            </w:r>
          </w:p>
        </w:tc>
        <w:tc>
          <w:tcPr>
            <w:tcW w:w="3120" w:type="dxa"/>
            <w:tcMar>
              <w:top w:w="100" w:type="dxa"/>
              <w:left w:w="100" w:type="dxa"/>
              <w:bottom w:w="100" w:type="dxa"/>
              <w:right w:w="100" w:type="dxa"/>
            </w:tcMar>
          </w:tcPr>
          <w:p w14:paraId="2ACE8B54" w14:textId="77777777" w:rsidR="00F37A30" w:rsidRDefault="00000000">
            <w:pPr>
              <w:widowControl w:val="0"/>
              <w:pBdr>
                <w:top w:val="nil"/>
                <w:left w:val="nil"/>
                <w:bottom w:val="nil"/>
                <w:right w:val="nil"/>
                <w:between w:val="nil"/>
              </w:pBdr>
              <w:spacing w:line="240" w:lineRule="auto"/>
              <w:rPr>
                <w:sz w:val="24"/>
                <w:szCs w:val="24"/>
              </w:rPr>
            </w:pPr>
            <w:r>
              <w:rPr>
                <w:sz w:val="24"/>
                <w:szCs w:val="24"/>
              </w:rPr>
              <w:t>4 hours</w:t>
            </w:r>
          </w:p>
        </w:tc>
      </w:tr>
      <w:tr w:rsidR="00F37A30" w14:paraId="2ACE8B59" w14:textId="77777777">
        <w:trPr>
          <w:trHeight w:val="500"/>
        </w:trPr>
        <w:tc>
          <w:tcPr>
            <w:tcW w:w="810" w:type="dxa"/>
            <w:tcMar>
              <w:top w:w="100" w:type="dxa"/>
              <w:left w:w="100" w:type="dxa"/>
              <w:bottom w:w="100" w:type="dxa"/>
              <w:right w:w="100" w:type="dxa"/>
            </w:tcMar>
          </w:tcPr>
          <w:p w14:paraId="2ACE8B56" w14:textId="77777777" w:rsidR="00F37A30" w:rsidRDefault="00000000">
            <w:pPr>
              <w:widowControl w:val="0"/>
              <w:pBdr>
                <w:top w:val="nil"/>
                <w:left w:val="nil"/>
                <w:bottom w:val="nil"/>
                <w:right w:val="nil"/>
                <w:between w:val="nil"/>
              </w:pBdr>
              <w:spacing w:line="240" w:lineRule="auto"/>
              <w:rPr>
                <w:sz w:val="24"/>
                <w:szCs w:val="24"/>
              </w:rPr>
            </w:pPr>
            <w:r>
              <w:rPr>
                <w:sz w:val="24"/>
                <w:szCs w:val="24"/>
              </w:rPr>
              <w:t>6</w:t>
            </w:r>
          </w:p>
        </w:tc>
        <w:tc>
          <w:tcPr>
            <w:tcW w:w="5430" w:type="dxa"/>
            <w:tcMar>
              <w:top w:w="100" w:type="dxa"/>
              <w:left w:w="100" w:type="dxa"/>
              <w:bottom w:w="100" w:type="dxa"/>
              <w:right w:w="100" w:type="dxa"/>
            </w:tcMar>
          </w:tcPr>
          <w:p w14:paraId="2ACE8B57" w14:textId="19AE372F" w:rsidR="00F37A30" w:rsidRDefault="00EB2606">
            <w:pPr>
              <w:widowControl w:val="0"/>
              <w:pBdr>
                <w:top w:val="nil"/>
                <w:left w:val="nil"/>
                <w:bottom w:val="nil"/>
                <w:right w:val="nil"/>
                <w:between w:val="nil"/>
              </w:pBdr>
              <w:spacing w:line="240" w:lineRule="auto"/>
              <w:rPr>
                <w:sz w:val="24"/>
                <w:szCs w:val="24"/>
              </w:rPr>
            </w:pPr>
            <w:r>
              <w:rPr>
                <w:sz w:val="24"/>
                <w:szCs w:val="24"/>
              </w:rPr>
              <w:t>Deployment (Report &amp; presentation slides)</w:t>
            </w:r>
          </w:p>
        </w:tc>
        <w:tc>
          <w:tcPr>
            <w:tcW w:w="3120" w:type="dxa"/>
            <w:tcMar>
              <w:top w:w="100" w:type="dxa"/>
              <w:left w:w="100" w:type="dxa"/>
              <w:bottom w:w="100" w:type="dxa"/>
              <w:right w:w="100" w:type="dxa"/>
            </w:tcMar>
          </w:tcPr>
          <w:p w14:paraId="2ACE8B58" w14:textId="77777777" w:rsidR="00F37A30" w:rsidRDefault="00000000">
            <w:pPr>
              <w:widowControl w:val="0"/>
              <w:pBdr>
                <w:top w:val="nil"/>
                <w:left w:val="nil"/>
                <w:bottom w:val="nil"/>
                <w:right w:val="nil"/>
                <w:between w:val="nil"/>
              </w:pBdr>
              <w:spacing w:line="240" w:lineRule="auto"/>
              <w:rPr>
                <w:sz w:val="24"/>
                <w:szCs w:val="24"/>
              </w:rPr>
            </w:pPr>
            <w:r>
              <w:rPr>
                <w:sz w:val="24"/>
                <w:szCs w:val="24"/>
              </w:rPr>
              <w:t>9 hours</w:t>
            </w:r>
          </w:p>
        </w:tc>
      </w:tr>
    </w:tbl>
    <w:p w14:paraId="2ACE8B5A" w14:textId="77777777" w:rsidR="00F37A30" w:rsidRDefault="00F37A30">
      <w:pPr>
        <w:spacing w:line="360" w:lineRule="auto"/>
        <w:rPr>
          <w:sz w:val="24"/>
          <w:szCs w:val="24"/>
        </w:rPr>
        <w:sectPr w:rsidR="00F37A30">
          <w:footerReference w:type="default" r:id="rId7"/>
          <w:footerReference w:type="first" r:id="rId8"/>
          <w:pgSz w:w="12240" w:h="15840"/>
          <w:pgMar w:top="1440" w:right="1440" w:bottom="1440" w:left="1440" w:header="720" w:footer="720" w:gutter="0"/>
          <w:pgNumType w:start="1"/>
          <w:cols w:space="720"/>
          <w:titlePg/>
        </w:sectPr>
      </w:pPr>
    </w:p>
    <w:p w14:paraId="2ACE8B5B" w14:textId="77777777" w:rsidR="00F37A30" w:rsidRDefault="00000000">
      <w:pPr>
        <w:pStyle w:val="Heading1"/>
        <w:spacing w:line="240" w:lineRule="auto"/>
      </w:pPr>
      <w:bookmarkStart w:id="4" w:name="_r6fsfgltggmt" w:colFirst="0" w:colLast="0"/>
      <w:bookmarkEnd w:id="4"/>
      <w:r>
        <w:lastRenderedPageBreak/>
        <w:t>Data Understanding</w:t>
      </w:r>
    </w:p>
    <w:p w14:paraId="2ACE8B5C" w14:textId="77777777" w:rsidR="00F37A30" w:rsidRDefault="00000000">
      <w:pPr>
        <w:pStyle w:val="Heading2"/>
        <w:spacing w:line="240" w:lineRule="auto"/>
        <w:rPr>
          <w:sz w:val="22"/>
          <w:szCs w:val="22"/>
        </w:rPr>
      </w:pPr>
      <w:bookmarkStart w:id="5" w:name="_q8rydlsx5c8f" w:colFirst="0" w:colLast="0"/>
      <w:bookmarkEnd w:id="5"/>
      <w:r>
        <w:rPr>
          <w:b/>
          <w:sz w:val="24"/>
          <w:szCs w:val="24"/>
        </w:rPr>
        <w:t>Constraints</w:t>
      </w:r>
      <w:r>
        <w:t>:</w:t>
      </w:r>
    </w:p>
    <w:p w14:paraId="2ACE8B5D" w14:textId="77777777" w:rsidR="00F37A30" w:rsidRDefault="00000000">
      <w:pPr>
        <w:numPr>
          <w:ilvl w:val="0"/>
          <w:numId w:val="11"/>
        </w:numPr>
        <w:spacing w:line="360" w:lineRule="auto"/>
        <w:jc w:val="both"/>
        <w:rPr>
          <w:sz w:val="24"/>
          <w:szCs w:val="24"/>
        </w:rPr>
      </w:pPr>
      <w:r>
        <w:rPr>
          <w:sz w:val="24"/>
          <w:szCs w:val="24"/>
        </w:rPr>
        <w:t>Limited data:</w:t>
      </w:r>
      <w:r>
        <w:rPr>
          <w:b/>
          <w:sz w:val="24"/>
          <w:szCs w:val="24"/>
        </w:rPr>
        <w:t xml:space="preserve"> </w:t>
      </w:r>
      <w:r>
        <w:rPr>
          <w:sz w:val="24"/>
          <w:szCs w:val="24"/>
        </w:rPr>
        <w:t>It was hard to find some of the datasets we needed.</w:t>
      </w:r>
    </w:p>
    <w:p w14:paraId="2ACE8B5E" w14:textId="77777777" w:rsidR="00F37A30" w:rsidRDefault="00000000">
      <w:pPr>
        <w:numPr>
          <w:ilvl w:val="0"/>
          <w:numId w:val="11"/>
        </w:numPr>
        <w:spacing w:line="360" w:lineRule="auto"/>
        <w:jc w:val="both"/>
        <w:rPr>
          <w:sz w:val="24"/>
          <w:szCs w:val="24"/>
        </w:rPr>
      </w:pPr>
      <w:r>
        <w:rPr>
          <w:sz w:val="24"/>
          <w:szCs w:val="24"/>
        </w:rPr>
        <w:t>Data accurate as of until 2022: Some countries do not have carbon emissions for certain years as they are non-existent during that time.</w:t>
      </w:r>
    </w:p>
    <w:p w14:paraId="2ACE8B5F" w14:textId="77777777" w:rsidR="00F37A30" w:rsidRDefault="00000000">
      <w:pPr>
        <w:numPr>
          <w:ilvl w:val="0"/>
          <w:numId w:val="11"/>
        </w:numPr>
        <w:spacing w:line="360" w:lineRule="auto"/>
        <w:jc w:val="both"/>
        <w:rPr>
          <w:sz w:val="24"/>
          <w:szCs w:val="24"/>
        </w:rPr>
      </w:pPr>
      <w:r>
        <w:rPr>
          <w:sz w:val="24"/>
          <w:szCs w:val="24"/>
        </w:rPr>
        <w:t>Inconsistency: some datasets were in different formats which made it hard to merge our datasets.</w:t>
      </w:r>
    </w:p>
    <w:p w14:paraId="2ACE8B60" w14:textId="77777777" w:rsidR="00F37A30" w:rsidRDefault="00000000">
      <w:pPr>
        <w:pStyle w:val="Heading2"/>
      </w:pPr>
      <w:bookmarkStart w:id="6" w:name="_3qb4k7agg45b" w:colFirst="0" w:colLast="0"/>
      <w:bookmarkEnd w:id="6"/>
      <w:r>
        <w:rPr>
          <w:b/>
          <w:sz w:val="24"/>
          <w:szCs w:val="24"/>
        </w:rPr>
        <w:t>Assumptions</w:t>
      </w:r>
      <w:r>
        <w:t>:</w:t>
      </w:r>
    </w:p>
    <w:p w14:paraId="2ACE8B61" w14:textId="77777777" w:rsidR="00F37A30" w:rsidRDefault="00000000">
      <w:pPr>
        <w:numPr>
          <w:ilvl w:val="0"/>
          <w:numId w:val="7"/>
        </w:numPr>
        <w:spacing w:line="360" w:lineRule="auto"/>
        <w:jc w:val="both"/>
        <w:rPr>
          <w:sz w:val="24"/>
          <w:szCs w:val="24"/>
        </w:rPr>
      </w:pPr>
      <w:r>
        <w:rPr>
          <w:sz w:val="24"/>
          <w:szCs w:val="24"/>
        </w:rPr>
        <w:t>Assumed that emission changes are due to the policies and strategies put in place by the government.</w:t>
      </w:r>
    </w:p>
    <w:p w14:paraId="2ACE8B62" w14:textId="77777777" w:rsidR="00F37A30" w:rsidRDefault="00000000">
      <w:pPr>
        <w:numPr>
          <w:ilvl w:val="0"/>
          <w:numId w:val="7"/>
        </w:numPr>
        <w:spacing w:line="360" w:lineRule="auto"/>
        <w:jc w:val="both"/>
        <w:rPr>
          <w:sz w:val="24"/>
          <w:szCs w:val="24"/>
        </w:rPr>
      </w:pPr>
      <w:r>
        <w:rPr>
          <w:sz w:val="24"/>
          <w:szCs w:val="24"/>
        </w:rPr>
        <w:t>CO2 emissions are completely split among the different sectors every year.</w:t>
      </w:r>
    </w:p>
    <w:p w14:paraId="2ACE8B63" w14:textId="77777777" w:rsidR="00F37A30" w:rsidRDefault="00000000">
      <w:pPr>
        <w:pStyle w:val="Heading2"/>
      </w:pPr>
      <w:bookmarkStart w:id="7" w:name="_wq972rgjew6l" w:colFirst="0" w:colLast="0"/>
      <w:bookmarkEnd w:id="7"/>
      <w:r>
        <w:rPr>
          <w:b/>
          <w:sz w:val="24"/>
          <w:szCs w:val="24"/>
        </w:rPr>
        <w:t>Data dictionary:</w:t>
      </w:r>
      <w:r>
        <w:t xml:space="preserve"> </w:t>
      </w:r>
    </w:p>
    <w:p w14:paraId="2ACE8B64" w14:textId="77777777" w:rsidR="00F37A30" w:rsidRDefault="00000000">
      <w:pPr>
        <w:jc w:val="both"/>
        <w:rPr>
          <w:b/>
          <w:sz w:val="24"/>
          <w:szCs w:val="24"/>
        </w:rPr>
      </w:pPr>
      <w:r>
        <w:rPr>
          <w:b/>
          <w:sz w:val="24"/>
          <w:szCs w:val="24"/>
        </w:rPr>
        <w:t>Co2_countries_cleaned,co2_per_capita_countries_cleaned,</w:t>
      </w:r>
      <w:r>
        <w:rPr>
          <w:b/>
          <w:color w:val="212121"/>
          <w:sz w:val="24"/>
          <w:szCs w:val="24"/>
          <w:highlight w:val="white"/>
        </w:rPr>
        <w:t>co2_per_gdp_cleaned, co2_sector_cleaned</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7A30" w14:paraId="2ACE8B68" w14:textId="77777777">
        <w:tc>
          <w:tcPr>
            <w:tcW w:w="3120" w:type="dxa"/>
            <w:tcMar>
              <w:top w:w="100" w:type="dxa"/>
              <w:left w:w="100" w:type="dxa"/>
              <w:bottom w:w="100" w:type="dxa"/>
              <w:right w:w="100" w:type="dxa"/>
            </w:tcMar>
          </w:tcPr>
          <w:p w14:paraId="2ACE8B65" w14:textId="77777777" w:rsidR="00F37A30" w:rsidRDefault="00000000">
            <w:pPr>
              <w:widowControl w:val="0"/>
              <w:spacing w:line="240" w:lineRule="auto"/>
              <w:jc w:val="both"/>
              <w:rPr>
                <w:b/>
                <w:sz w:val="24"/>
                <w:szCs w:val="24"/>
              </w:rPr>
            </w:pPr>
            <w:r>
              <w:rPr>
                <w:b/>
                <w:sz w:val="24"/>
                <w:szCs w:val="24"/>
              </w:rPr>
              <w:t>Data field</w:t>
            </w:r>
          </w:p>
        </w:tc>
        <w:tc>
          <w:tcPr>
            <w:tcW w:w="3120" w:type="dxa"/>
            <w:tcMar>
              <w:top w:w="100" w:type="dxa"/>
              <w:left w:w="100" w:type="dxa"/>
              <w:bottom w:w="100" w:type="dxa"/>
              <w:right w:w="100" w:type="dxa"/>
            </w:tcMar>
          </w:tcPr>
          <w:p w14:paraId="2ACE8B66" w14:textId="77777777" w:rsidR="00F37A30" w:rsidRDefault="00000000">
            <w:pPr>
              <w:widowControl w:val="0"/>
              <w:spacing w:line="240" w:lineRule="auto"/>
              <w:jc w:val="both"/>
              <w:rPr>
                <w:b/>
                <w:sz w:val="24"/>
                <w:szCs w:val="24"/>
              </w:rPr>
            </w:pPr>
            <w:r>
              <w:rPr>
                <w:b/>
                <w:sz w:val="24"/>
                <w:szCs w:val="24"/>
              </w:rPr>
              <w:t>Description</w:t>
            </w:r>
          </w:p>
        </w:tc>
        <w:tc>
          <w:tcPr>
            <w:tcW w:w="3120" w:type="dxa"/>
            <w:tcMar>
              <w:top w:w="100" w:type="dxa"/>
              <w:left w:w="100" w:type="dxa"/>
              <w:bottom w:w="100" w:type="dxa"/>
              <w:right w:w="100" w:type="dxa"/>
            </w:tcMar>
          </w:tcPr>
          <w:p w14:paraId="2ACE8B67" w14:textId="77777777" w:rsidR="00F37A30" w:rsidRDefault="00000000">
            <w:pPr>
              <w:widowControl w:val="0"/>
              <w:spacing w:line="240" w:lineRule="auto"/>
              <w:jc w:val="both"/>
              <w:rPr>
                <w:b/>
                <w:sz w:val="24"/>
                <w:szCs w:val="24"/>
              </w:rPr>
            </w:pPr>
            <w:r>
              <w:rPr>
                <w:b/>
                <w:sz w:val="24"/>
                <w:szCs w:val="24"/>
              </w:rPr>
              <w:t>Data type</w:t>
            </w:r>
          </w:p>
        </w:tc>
      </w:tr>
      <w:tr w:rsidR="00F37A30" w14:paraId="2ACE8B6C" w14:textId="77777777">
        <w:tc>
          <w:tcPr>
            <w:tcW w:w="3120" w:type="dxa"/>
            <w:tcMar>
              <w:top w:w="100" w:type="dxa"/>
              <w:left w:w="100" w:type="dxa"/>
              <w:bottom w:w="100" w:type="dxa"/>
              <w:right w:w="100" w:type="dxa"/>
            </w:tcMar>
          </w:tcPr>
          <w:p w14:paraId="2ACE8B69" w14:textId="77777777" w:rsidR="00F37A30" w:rsidRDefault="00000000">
            <w:pPr>
              <w:widowControl w:val="0"/>
              <w:spacing w:line="240" w:lineRule="auto"/>
              <w:jc w:val="both"/>
              <w:rPr>
                <w:sz w:val="24"/>
                <w:szCs w:val="24"/>
              </w:rPr>
            </w:pPr>
            <w:r>
              <w:rPr>
                <w:sz w:val="24"/>
                <w:szCs w:val="24"/>
              </w:rPr>
              <w:t>Country</w:t>
            </w:r>
          </w:p>
        </w:tc>
        <w:tc>
          <w:tcPr>
            <w:tcW w:w="3120" w:type="dxa"/>
            <w:tcMar>
              <w:top w:w="100" w:type="dxa"/>
              <w:left w:w="100" w:type="dxa"/>
              <w:bottom w:w="100" w:type="dxa"/>
              <w:right w:w="100" w:type="dxa"/>
            </w:tcMar>
          </w:tcPr>
          <w:p w14:paraId="2ACE8B6A" w14:textId="77777777" w:rsidR="00F37A30" w:rsidRDefault="00000000">
            <w:pPr>
              <w:widowControl w:val="0"/>
              <w:spacing w:line="240" w:lineRule="auto"/>
              <w:jc w:val="both"/>
              <w:rPr>
                <w:sz w:val="24"/>
                <w:szCs w:val="24"/>
              </w:rPr>
            </w:pPr>
            <w:r>
              <w:rPr>
                <w:sz w:val="24"/>
                <w:szCs w:val="24"/>
              </w:rPr>
              <w:t>Name of country</w:t>
            </w:r>
          </w:p>
        </w:tc>
        <w:tc>
          <w:tcPr>
            <w:tcW w:w="3120" w:type="dxa"/>
            <w:tcMar>
              <w:top w:w="100" w:type="dxa"/>
              <w:left w:w="100" w:type="dxa"/>
              <w:bottom w:w="100" w:type="dxa"/>
              <w:right w:w="100" w:type="dxa"/>
            </w:tcMar>
          </w:tcPr>
          <w:p w14:paraId="2ACE8B6B" w14:textId="77777777" w:rsidR="00F37A30" w:rsidRDefault="00000000">
            <w:pPr>
              <w:widowControl w:val="0"/>
              <w:spacing w:line="240" w:lineRule="auto"/>
              <w:jc w:val="both"/>
              <w:rPr>
                <w:sz w:val="24"/>
                <w:szCs w:val="24"/>
              </w:rPr>
            </w:pPr>
            <w:r>
              <w:rPr>
                <w:sz w:val="24"/>
                <w:szCs w:val="24"/>
              </w:rPr>
              <w:t>object</w:t>
            </w:r>
          </w:p>
        </w:tc>
      </w:tr>
      <w:tr w:rsidR="00F37A30" w14:paraId="2ACE8B70" w14:textId="77777777">
        <w:tc>
          <w:tcPr>
            <w:tcW w:w="3120" w:type="dxa"/>
            <w:tcMar>
              <w:top w:w="100" w:type="dxa"/>
              <w:left w:w="100" w:type="dxa"/>
              <w:bottom w:w="100" w:type="dxa"/>
              <w:right w:w="100" w:type="dxa"/>
            </w:tcMar>
          </w:tcPr>
          <w:p w14:paraId="2ACE8B6D" w14:textId="77777777" w:rsidR="00F37A30" w:rsidRDefault="00000000">
            <w:pPr>
              <w:widowControl w:val="0"/>
              <w:spacing w:line="240" w:lineRule="auto"/>
              <w:jc w:val="both"/>
              <w:rPr>
                <w:sz w:val="24"/>
                <w:szCs w:val="24"/>
              </w:rPr>
            </w:pPr>
            <w:r>
              <w:rPr>
                <w:sz w:val="24"/>
                <w:szCs w:val="24"/>
              </w:rPr>
              <w:t>Year (1970 - 2022)</w:t>
            </w:r>
          </w:p>
        </w:tc>
        <w:tc>
          <w:tcPr>
            <w:tcW w:w="3120" w:type="dxa"/>
            <w:tcMar>
              <w:top w:w="100" w:type="dxa"/>
              <w:left w:w="100" w:type="dxa"/>
              <w:bottom w:w="100" w:type="dxa"/>
              <w:right w:w="100" w:type="dxa"/>
            </w:tcMar>
          </w:tcPr>
          <w:p w14:paraId="2ACE8B6E" w14:textId="77777777" w:rsidR="00F37A30" w:rsidRDefault="00000000">
            <w:pPr>
              <w:widowControl w:val="0"/>
              <w:spacing w:line="240" w:lineRule="auto"/>
              <w:jc w:val="both"/>
              <w:rPr>
                <w:sz w:val="24"/>
                <w:szCs w:val="24"/>
              </w:rPr>
            </w:pPr>
            <w:r>
              <w:rPr>
                <w:sz w:val="24"/>
                <w:szCs w:val="24"/>
              </w:rPr>
              <w:t>Per capita emissions of the year</w:t>
            </w:r>
          </w:p>
        </w:tc>
        <w:tc>
          <w:tcPr>
            <w:tcW w:w="3120" w:type="dxa"/>
            <w:tcMar>
              <w:top w:w="100" w:type="dxa"/>
              <w:left w:w="100" w:type="dxa"/>
              <w:bottom w:w="100" w:type="dxa"/>
              <w:right w:w="100" w:type="dxa"/>
            </w:tcMar>
          </w:tcPr>
          <w:p w14:paraId="2ACE8B6F" w14:textId="77777777" w:rsidR="00F37A30" w:rsidRDefault="00000000">
            <w:pPr>
              <w:widowControl w:val="0"/>
              <w:spacing w:line="240" w:lineRule="auto"/>
              <w:jc w:val="both"/>
              <w:rPr>
                <w:sz w:val="24"/>
                <w:szCs w:val="24"/>
              </w:rPr>
            </w:pPr>
            <w:r>
              <w:rPr>
                <w:sz w:val="24"/>
                <w:szCs w:val="24"/>
              </w:rPr>
              <w:t>float64</w:t>
            </w:r>
          </w:p>
        </w:tc>
      </w:tr>
    </w:tbl>
    <w:p w14:paraId="2ACE8B71" w14:textId="77777777" w:rsidR="00F37A30" w:rsidRDefault="00000000">
      <w:pPr>
        <w:rPr>
          <w:sz w:val="24"/>
          <w:szCs w:val="24"/>
        </w:rPr>
      </w:pPr>
      <w:r>
        <w:rPr>
          <w:b/>
          <w:color w:val="212121"/>
          <w:sz w:val="24"/>
          <w:szCs w:val="24"/>
          <w:highlight w:val="white"/>
        </w:rPr>
        <w:t>population_cleaned</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7A30" w14:paraId="2ACE8B75" w14:textId="77777777">
        <w:tc>
          <w:tcPr>
            <w:tcW w:w="3120" w:type="dxa"/>
            <w:tcMar>
              <w:top w:w="100" w:type="dxa"/>
              <w:left w:w="100" w:type="dxa"/>
              <w:bottom w:w="100" w:type="dxa"/>
              <w:right w:w="100" w:type="dxa"/>
            </w:tcMar>
          </w:tcPr>
          <w:p w14:paraId="2ACE8B72" w14:textId="77777777" w:rsidR="00F37A30" w:rsidRDefault="00000000">
            <w:pPr>
              <w:widowControl w:val="0"/>
              <w:spacing w:line="240" w:lineRule="auto"/>
              <w:jc w:val="both"/>
              <w:rPr>
                <w:sz w:val="24"/>
                <w:szCs w:val="24"/>
              </w:rPr>
            </w:pPr>
            <w:r>
              <w:rPr>
                <w:b/>
                <w:sz w:val="24"/>
                <w:szCs w:val="24"/>
              </w:rPr>
              <w:t>Data field</w:t>
            </w:r>
          </w:p>
        </w:tc>
        <w:tc>
          <w:tcPr>
            <w:tcW w:w="3120" w:type="dxa"/>
            <w:tcMar>
              <w:top w:w="100" w:type="dxa"/>
              <w:left w:w="100" w:type="dxa"/>
              <w:bottom w:w="100" w:type="dxa"/>
              <w:right w:w="100" w:type="dxa"/>
            </w:tcMar>
          </w:tcPr>
          <w:p w14:paraId="2ACE8B73" w14:textId="77777777" w:rsidR="00F37A30" w:rsidRDefault="00000000">
            <w:pPr>
              <w:widowControl w:val="0"/>
              <w:spacing w:line="240" w:lineRule="auto"/>
              <w:jc w:val="both"/>
              <w:rPr>
                <w:sz w:val="24"/>
                <w:szCs w:val="24"/>
              </w:rPr>
            </w:pPr>
            <w:r>
              <w:rPr>
                <w:b/>
                <w:sz w:val="24"/>
                <w:szCs w:val="24"/>
              </w:rPr>
              <w:t>Description</w:t>
            </w:r>
          </w:p>
        </w:tc>
        <w:tc>
          <w:tcPr>
            <w:tcW w:w="3120" w:type="dxa"/>
            <w:tcMar>
              <w:top w:w="100" w:type="dxa"/>
              <w:left w:w="100" w:type="dxa"/>
              <w:bottom w:w="100" w:type="dxa"/>
              <w:right w:w="100" w:type="dxa"/>
            </w:tcMar>
          </w:tcPr>
          <w:p w14:paraId="2ACE8B74" w14:textId="77777777" w:rsidR="00F37A30" w:rsidRDefault="00000000">
            <w:pPr>
              <w:widowControl w:val="0"/>
              <w:spacing w:line="240" w:lineRule="auto"/>
              <w:jc w:val="both"/>
              <w:rPr>
                <w:sz w:val="24"/>
                <w:szCs w:val="24"/>
              </w:rPr>
            </w:pPr>
            <w:r>
              <w:rPr>
                <w:b/>
                <w:sz w:val="24"/>
                <w:szCs w:val="24"/>
              </w:rPr>
              <w:t>Data type</w:t>
            </w:r>
          </w:p>
        </w:tc>
      </w:tr>
      <w:tr w:rsidR="00F37A30" w14:paraId="2ACE8B79" w14:textId="77777777">
        <w:tc>
          <w:tcPr>
            <w:tcW w:w="3120" w:type="dxa"/>
            <w:tcMar>
              <w:top w:w="100" w:type="dxa"/>
              <w:left w:w="100" w:type="dxa"/>
              <w:bottom w:w="100" w:type="dxa"/>
              <w:right w:w="100" w:type="dxa"/>
            </w:tcMar>
          </w:tcPr>
          <w:p w14:paraId="2ACE8B76" w14:textId="77777777" w:rsidR="00F37A30" w:rsidRDefault="00000000">
            <w:pPr>
              <w:widowControl w:val="0"/>
              <w:pBdr>
                <w:top w:val="nil"/>
                <w:left w:val="nil"/>
                <w:bottom w:val="nil"/>
                <w:right w:val="nil"/>
                <w:between w:val="nil"/>
              </w:pBdr>
              <w:spacing w:line="240" w:lineRule="auto"/>
              <w:rPr>
                <w:sz w:val="24"/>
                <w:szCs w:val="24"/>
              </w:rPr>
            </w:pPr>
            <w:r>
              <w:rPr>
                <w:sz w:val="24"/>
                <w:szCs w:val="24"/>
              </w:rPr>
              <w:t>Country</w:t>
            </w:r>
          </w:p>
        </w:tc>
        <w:tc>
          <w:tcPr>
            <w:tcW w:w="3120" w:type="dxa"/>
            <w:tcMar>
              <w:top w:w="100" w:type="dxa"/>
              <w:left w:w="100" w:type="dxa"/>
              <w:bottom w:w="100" w:type="dxa"/>
              <w:right w:w="100" w:type="dxa"/>
            </w:tcMar>
          </w:tcPr>
          <w:p w14:paraId="2ACE8B77" w14:textId="77777777" w:rsidR="00F37A30" w:rsidRDefault="00000000">
            <w:pPr>
              <w:widowControl w:val="0"/>
              <w:pBdr>
                <w:top w:val="nil"/>
                <w:left w:val="nil"/>
                <w:bottom w:val="nil"/>
                <w:right w:val="nil"/>
                <w:between w:val="nil"/>
              </w:pBdr>
              <w:spacing w:line="240" w:lineRule="auto"/>
              <w:rPr>
                <w:sz w:val="24"/>
                <w:szCs w:val="24"/>
              </w:rPr>
            </w:pPr>
            <w:r>
              <w:rPr>
                <w:sz w:val="24"/>
                <w:szCs w:val="24"/>
              </w:rPr>
              <w:t>Country name</w:t>
            </w:r>
          </w:p>
        </w:tc>
        <w:tc>
          <w:tcPr>
            <w:tcW w:w="3120" w:type="dxa"/>
            <w:tcMar>
              <w:top w:w="100" w:type="dxa"/>
              <w:left w:w="100" w:type="dxa"/>
              <w:bottom w:w="100" w:type="dxa"/>
              <w:right w:w="100" w:type="dxa"/>
            </w:tcMar>
          </w:tcPr>
          <w:p w14:paraId="2ACE8B78" w14:textId="77777777" w:rsidR="00F37A30" w:rsidRDefault="00000000">
            <w:pPr>
              <w:widowControl w:val="0"/>
              <w:pBdr>
                <w:top w:val="nil"/>
                <w:left w:val="nil"/>
                <w:bottom w:val="nil"/>
                <w:right w:val="nil"/>
                <w:between w:val="nil"/>
              </w:pBdr>
              <w:spacing w:line="240" w:lineRule="auto"/>
              <w:rPr>
                <w:sz w:val="24"/>
                <w:szCs w:val="24"/>
              </w:rPr>
            </w:pPr>
            <w:r>
              <w:rPr>
                <w:sz w:val="24"/>
                <w:szCs w:val="24"/>
              </w:rPr>
              <w:t>object</w:t>
            </w:r>
          </w:p>
        </w:tc>
      </w:tr>
      <w:tr w:rsidR="00F37A30" w14:paraId="2ACE8B7D" w14:textId="77777777">
        <w:tc>
          <w:tcPr>
            <w:tcW w:w="3120" w:type="dxa"/>
            <w:tcMar>
              <w:top w:w="100" w:type="dxa"/>
              <w:left w:w="100" w:type="dxa"/>
              <w:bottom w:w="100" w:type="dxa"/>
              <w:right w:w="100" w:type="dxa"/>
            </w:tcMar>
          </w:tcPr>
          <w:p w14:paraId="2ACE8B7A" w14:textId="77777777" w:rsidR="00F37A30" w:rsidRDefault="00000000">
            <w:pPr>
              <w:widowControl w:val="0"/>
              <w:pBdr>
                <w:top w:val="nil"/>
                <w:left w:val="nil"/>
                <w:bottom w:val="nil"/>
                <w:right w:val="nil"/>
                <w:between w:val="nil"/>
              </w:pBdr>
              <w:spacing w:line="240" w:lineRule="auto"/>
              <w:rPr>
                <w:sz w:val="24"/>
                <w:szCs w:val="24"/>
              </w:rPr>
            </w:pPr>
            <w:r>
              <w:rPr>
                <w:color w:val="212121"/>
                <w:sz w:val="24"/>
                <w:szCs w:val="24"/>
                <w:shd w:val="clear" w:color="auto" w:fill="EEEEEE"/>
              </w:rPr>
              <w:t>Year</w:t>
            </w:r>
          </w:p>
        </w:tc>
        <w:tc>
          <w:tcPr>
            <w:tcW w:w="3120" w:type="dxa"/>
            <w:tcMar>
              <w:top w:w="100" w:type="dxa"/>
              <w:left w:w="100" w:type="dxa"/>
              <w:bottom w:w="100" w:type="dxa"/>
              <w:right w:w="100" w:type="dxa"/>
            </w:tcMar>
          </w:tcPr>
          <w:p w14:paraId="2ACE8B7B" w14:textId="77777777" w:rsidR="00F37A30" w:rsidRDefault="00000000">
            <w:pPr>
              <w:widowControl w:val="0"/>
              <w:pBdr>
                <w:top w:val="nil"/>
                <w:left w:val="nil"/>
                <w:bottom w:val="nil"/>
                <w:right w:val="nil"/>
                <w:between w:val="nil"/>
              </w:pBdr>
              <w:spacing w:line="240" w:lineRule="auto"/>
              <w:rPr>
                <w:sz w:val="24"/>
                <w:szCs w:val="24"/>
              </w:rPr>
            </w:pPr>
            <w:r>
              <w:rPr>
                <w:sz w:val="24"/>
                <w:szCs w:val="24"/>
              </w:rPr>
              <w:t>The year</w:t>
            </w:r>
          </w:p>
        </w:tc>
        <w:tc>
          <w:tcPr>
            <w:tcW w:w="3120" w:type="dxa"/>
            <w:tcMar>
              <w:top w:w="100" w:type="dxa"/>
              <w:left w:w="100" w:type="dxa"/>
              <w:bottom w:w="100" w:type="dxa"/>
              <w:right w:w="100" w:type="dxa"/>
            </w:tcMar>
          </w:tcPr>
          <w:p w14:paraId="2ACE8B7C" w14:textId="77777777" w:rsidR="00F37A30" w:rsidRDefault="00000000">
            <w:pPr>
              <w:widowControl w:val="0"/>
              <w:pBdr>
                <w:top w:val="nil"/>
                <w:left w:val="nil"/>
                <w:bottom w:val="nil"/>
                <w:right w:val="nil"/>
                <w:between w:val="nil"/>
              </w:pBdr>
              <w:spacing w:line="240" w:lineRule="auto"/>
              <w:rPr>
                <w:sz w:val="24"/>
                <w:szCs w:val="24"/>
              </w:rPr>
            </w:pPr>
            <w:r>
              <w:rPr>
                <w:sz w:val="24"/>
                <w:szCs w:val="24"/>
              </w:rPr>
              <w:t>int64</w:t>
            </w:r>
          </w:p>
        </w:tc>
      </w:tr>
      <w:tr w:rsidR="00F37A30" w14:paraId="2ACE8B81" w14:textId="77777777">
        <w:tc>
          <w:tcPr>
            <w:tcW w:w="3120" w:type="dxa"/>
            <w:tcMar>
              <w:top w:w="100" w:type="dxa"/>
              <w:left w:w="100" w:type="dxa"/>
              <w:bottom w:w="100" w:type="dxa"/>
              <w:right w:w="100" w:type="dxa"/>
            </w:tcMar>
          </w:tcPr>
          <w:p w14:paraId="2ACE8B7E" w14:textId="77777777" w:rsidR="00F37A30" w:rsidRDefault="00000000">
            <w:pPr>
              <w:widowControl w:val="0"/>
              <w:pBdr>
                <w:top w:val="nil"/>
                <w:left w:val="nil"/>
                <w:bottom w:val="nil"/>
                <w:right w:val="nil"/>
                <w:between w:val="nil"/>
              </w:pBdr>
              <w:spacing w:line="240" w:lineRule="auto"/>
              <w:rPr>
                <w:sz w:val="24"/>
                <w:szCs w:val="24"/>
              </w:rPr>
            </w:pPr>
            <w:r>
              <w:rPr>
                <w:color w:val="212121"/>
                <w:sz w:val="24"/>
                <w:szCs w:val="24"/>
                <w:shd w:val="clear" w:color="auto" w:fill="EEEEEE"/>
              </w:rPr>
              <w:t>Population</w:t>
            </w:r>
          </w:p>
        </w:tc>
        <w:tc>
          <w:tcPr>
            <w:tcW w:w="3120" w:type="dxa"/>
            <w:tcMar>
              <w:top w:w="100" w:type="dxa"/>
              <w:left w:w="100" w:type="dxa"/>
              <w:bottom w:w="100" w:type="dxa"/>
              <w:right w:w="100" w:type="dxa"/>
            </w:tcMar>
          </w:tcPr>
          <w:p w14:paraId="2ACE8B7F" w14:textId="77777777" w:rsidR="00F37A30" w:rsidRDefault="00000000">
            <w:pPr>
              <w:widowControl w:val="0"/>
              <w:pBdr>
                <w:top w:val="nil"/>
                <w:left w:val="nil"/>
                <w:bottom w:val="nil"/>
                <w:right w:val="nil"/>
                <w:between w:val="nil"/>
              </w:pBdr>
              <w:spacing w:line="240" w:lineRule="auto"/>
              <w:rPr>
                <w:sz w:val="24"/>
                <w:szCs w:val="24"/>
              </w:rPr>
            </w:pPr>
            <w:r>
              <w:rPr>
                <w:sz w:val="24"/>
                <w:szCs w:val="24"/>
              </w:rPr>
              <w:t>Number of people in the country</w:t>
            </w:r>
          </w:p>
        </w:tc>
        <w:tc>
          <w:tcPr>
            <w:tcW w:w="3120" w:type="dxa"/>
            <w:tcMar>
              <w:top w:w="100" w:type="dxa"/>
              <w:left w:w="100" w:type="dxa"/>
              <w:bottom w:w="100" w:type="dxa"/>
              <w:right w:w="100" w:type="dxa"/>
            </w:tcMar>
          </w:tcPr>
          <w:p w14:paraId="2ACE8B80" w14:textId="77777777" w:rsidR="00F37A30" w:rsidRDefault="00000000">
            <w:pPr>
              <w:widowControl w:val="0"/>
              <w:pBdr>
                <w:top w:val="nil"/>
                <w:left w:val="nil"/>
                <w:bottom w:val="nil"/>
                <w:right w:val="nil"/>
                <w:between w:val="nil"/>
              </w:pBdr>
              <w:spacing w:line="240" w:lineRule="auto"/>
              <w:rPr>
                <w:sz w:val="24"/>
                <w:szCs w:val="24"/>
              </w:rPr>
            </w:pPr>
            <w:r>
              <w:rPr>
                <w:sz w:val="24"/>
                <w:szCs w:val="24"/>
              </w:rPr>
              <w:t>int64</w:t>
            </w:r>
          </w:p>
        </w:tc>
      </w:tr>
      <w:tr w:rsidR="00F37A30" w14:paraId="2ACE8B85" w14:textId="77777777">
        <w:tc>
          <w:tcPr>
            <w:tcW w:w="3120" w:type="dxa"/>
            <w:tcMar>
              <w:top w:w="100" w:type="dxa"/>
              <w:left w:w="100" w:type="dxa"/>
              <w:bottom w:w="100" w:type="dxa"/>
              <w:right w:w="100" w:type="dxa"/>
            </w:tcMar>
          </w:tcPr>
          <w:p w14:paraId="2ACE8B82" w14:textId="77777777" w:rsidR="00F37A30" w:rsidRDefault="00000000">
            <w:pPr>
              <w:widowControl w:val="0"/>
              <w:pBdr>
                <w:top w:val="nil"/>
                <w:left w:val="nil"/>
                <w:bottom w:val="nil"/>
                <w:right w:val="nil"/>
                <w:between w:val="nil"/>
              </w:pBdr>
              <w:spacing w:line="240" w:lineRule="auto"/>
              <w:rPr>
                <w:color w:val="212121"/>
                <w:sz w:val="24"/>
                <w:szCs w:val="24"/>
                <w:shd w:val="clear" w:color="auto" w:fill="EEEEEE"/>
              </w:rPr>
            </w:pPr>
            <w:r>
              <w:rPr>
                <w:color w:val="212121"/>
                <w:sz w:val="24"/>
                <w:szCs w:val="24"/>
                <w:highlight w:val="white"/>
              </w:rPr>
              <w:t>Continent</w:t>
            </w:r>
          </w:p>
        </w:tc>
        <w:tc>
          <w:tcPr>
            <w:tcW w:w="3120" w:type="dxa"/>
            <w:tcMar>
              <w:top w:w="100" w:type="dxa"/>
              <w:left w:w="100" w:type="dxa"/>
              <w:bottom w:w="100" w:type="dxa"/>
              <w:right w:w="100" w:type="dxa"/>
            </w:tcMar>
          </w:tcPr>
          <w:p w14:paraId="2ACE8B83" w14:textId="77777777" w:rsidR="00F37A30" w:rsidRDefault="00000000">
            <w:pPr>
              <w:widowControl w:val="0"/>
              <w:pBdr>
                <w:top w:val="nil"/>
                <w:left w:val="nil"/>
                <w:bottom w:val="nil"/>
                <w:right w:val="nil"/>
                <w:between w:val="nil"/>
              </w:pBdr>
              <w:spacing w:line="240" w:lineRule="auto"/>
              <w:rPr>
                <w:sz w:val="24"/>
                <w:szCs w:val="24"/>
              </w:rPr>
            </w:pPr>
            <w:r>
              <w:rPr>
                <w:sz w:val="24"/>
                <w:szCs w:val="24"/>
              </w:rPr>
              <w:t>Continent where the country is located</w:t>
            </w:r>
          </w:p>
        </w:tc>
        <w:tc>
          <w:tcPr>
            <w:tcW w:w="3120" w:type="dxa"/>
            <w:tcMar>
              <w:top w:w="100" w:type="dxa"/>
              <w:left w:w="100" w:type="dxa"/>
              <w:bottom w:w="100" w:type="dxa"/>
              <w:right w:w="100" w:type="dxa"/>
            </w:tcMar>
          </w:tcPr>
          <w:p w14:paraId="2ACE8B84" w14:textId="77777777" w:rsidR="00F37A30" w:rsidRDefault="00000000">
            <w:pPr>
              <w:widowControl w:val="0"/>
              <w:pBdr>
                <w:top w:val="nil"/>
                <w:left w:val="nil"/>
                <w:bottom w:val="nil"/>
                <w:right w:val="nil"/>
                <w:between w:val="nil"/>
              </w:pBdr>
              <w:spacing w:line="240" w:lineRule="auto"/>
              <w:rPr>
                <w:sz w:val="24"/>
                <w:szCs w:val="24"/>
              </w:rPr>
            </w:pPr>
            <w:r>
              <w:rPr>
                <w:sz w:val="24"/>
                <w:szCs w:val="24"/>
              </w:rPr>
              <w:t>object</w:t>
            </w:r>
          </w:p>
        </w:tc>
      </w:tr>
    </w:tbl>
    <w:p w14:paraId="2ACE8B86" w14:textId="77777777" w:rsidR="00F37A30" w:rsidRDefault="00000000">
      <w:pPr>
        <w:pStyle w:val="Heading1"/>
      </w:pPr>
      <w:bookmarkStart w:id="8" w:name="_m0o03c44mtjk" w:colFirst="0" w:colLast="0"/>
      <w:bookmarkEnd w:id="8"/>
      <w:r>
        <w:lastRenderedPageBreak/>
        <w:t>Data Preparation</w:t>
      </w:r>
    </w:p>
    <w:p w14:paraId="2ACE8B87" w14:textId="77777777" w:rsidR="00F37A30" w:rsidRDefault="00000000">
      <w:pPr>
        <w:pStyle w:val="Heading2"/>
        <w:rPr>
          <w:b/>
          <w:sz w:val="24"/>
          <w:szCs w:val="24"/>
        </w:rPr>
      </w:pPr>
      <w:bookmarkStart w:id="9" w:name="_5jz06crdi8bj" w:colFirst="0" w:colLast="0"/>
      <w:bookmarkEnd w:id="9"/>
      <w:r>
        <w:rPr>
          <w:b/>
          <w:sz w:val="24"/>
          <w:szCs w:val="24"/>
        </w:rPr>
        <w:t>Platform and tools:</w:t>
      </w:r>
    </w:p>
    <w:p w14:paraId="2ACE8B88" w14:textId="77777777" w:rsidR="00F37A30" w:rsidRDefault="00000000">
      <w:pPr>
        <w:numPr>
          <w:ilvl w:val="0"/>
          <w:numId w:val="8"/>
        </w:numPr>
        <w:spacing w:line="360" w:lineRule="auto"/>
        <w:rPr>
          <w:sz w:val="24"/>
          <w:szCs w:val="24"/>
        </w:rPr>
      </w:pPr>
      <w:r>
        <w:rPr>
          <w:sz w:val="24"/>
          <w:szCs w:val="24"/>
        </w:rPr>
        <w:t>Google Colab/python</w:t>
      </w:r>
    </w:p>
    <w:p w14:paraId="2ACE8B89" w14:textId="77777777" w:rsidR="00F37A30" w:rsidRDefault="00000000">
      <w:pPr>
        <w:numPr>
          <w:ilvl w:val="0"/>
          <w:numId w:val="1"/>
        </w:numPr>
        <w:spacing w:line="360" w:lineRule="auto"/>
      </w:pPr>
      <w:r>
        <w:rPr>
          <w:sz w:val="24"/>
          <w:szCs w:val="24"/>
        </w:rPr>
        <w:t>Data cleaning</w:t>
      </w:r>
    </w:p>
    <w:p w14:paraId="2ACE8B8A" w14:textId="77777777" w:rsidR="00F37A30" w:rsidRDefault="00000000">
      <w:pPr>
        <w:numPr>
          <w:ilvl w:val="0"/>
          <w:numId w:val="1"/>
        </w:numPr>
        <w:spacing w:line="360" w:lineRule="auto"/>
      </w:pPr>
      <w:r>
        <w:rPr>
          <w:sz w:val="24"/>
          <w:szCs w:val="24"/>
        </w:rPr>
        <w:t>Data aggregation</w:t>
      </w:r>
    </w:p>
    <w:p w14:paraId="2ACE8B8B" w14:textId="77777777" w:rsidR="00F37A30" w:rsidRDefault="00000000">
      <w:pPr>
        <w:numPr>
          <w:ilvl w:val="0"/>
          <w:numId w:val="1"/>
        </w:numPr>
        <w:spacing w:line="360" w:lineRule="auto"/>
      </w:pPr>
      <w:r>
        <w:rPr>
          <w:sz w:val="24"/>
          <w:szCs w:val="24"/>
        </w:rPr>
        <w:t>Grouping the required data into datasets</w:t>
      </w:r>
    </w:p>
    <w:p w14:paraId="2ACE8B8C" w14:textId="77777777" w:rsidR="00F37A30" w:rsidRDefault="00000000">
      <w:pPr>
        <w:numPr>
          <w:ilvl w:val="0"/>
          <w:numId w:val="1"/>
        </w:numPr>
        <w:spacing w:line="360" w:lineRule="auto"/>
        <w:rPr>
          <w:sz w:val="24"/>
          <w:szCs w:val="24"/>
        </w:rPr>
      </w:pPr>
      <w:r>
        <w:rPr>
          <w:sz w:val="24"/>
          <w:szCs w:val="24"/>
        </w:rPr>
        <w:t>Merge datasets</w:t>
      </w:r>
    </w:p>
    <w:p w14:paraId="2ACE8B8D" w14:textId="77777777" w:rsidR="00F37A30" w:rsidRDefault="00000000">
      <w:pPr>
        <w:numPr>
          <w:ilvl w:val="0"/>
          <w:numId w:val="8"/>
        </w:numPr>
        <w:spacing w:line="360" w:lineRule="auto"/>
        <w:rPr>
          <w:sz w:val="24"/>
          <w:szCs w:val="24"/>
        </w:rPr>
      </w:pPr>
      <w:r>
        <w:rPr>
          <w:sz w:val="24"/>
          <w:szCs w:val="24"/>
        </w:rPr>
        <w:t>PowerBI/Power query editor</w:t>
      </w:r>
    </w:p>
    <w:p w14:paraId="2ACE8B8E" w14:textId="77777777" w:rsidR="00F37A30" w:rsidRDefault="00000000">
      <w:pPr>
        <w:numPr>
          <w:ilvl w:val="0"/>
          <w:numId w:val="10"/>
        </w:numPr>
        <w:spacing w:line="360" w:lineRule="auto"/>
      </w:pPr>
      <w:r>
        <w:rPr>
          <w:sz w:val="24"/>
          <w:szCs w:val="24"/>
        </w:rPr>
        <w:t>Transform the data into the format we want</w:t>
      </w:r>
    </w:p>
    <w:p w14:paraId="2ACE8B8F" w14:textId="77777777" w:rsidR="00F37A30" w:rsidRDefault="00000000">
      <w:pPr>
        <w:numPr>
          <w:ilvl w:val="0"/>
          <w:numId w:val="10"/>
        </w:numPr>
        <w:spacing w:after="240" w:line="360" w:lineRule="auto"/>
      </w:pPr>
      <w:r>
        <w:rPr>
          <w:sz w:val="24"/>
          <w:szCs w:val="24"/>
        </w:rPr>
        <w:t>Visualise our data in chart</w:t>
      </w:r>
      <w:r>
        <w:rPr>
          <w:color w:val="FFFFFF"/>
          <w:sz w:val="24"/>
          <w:szCs w:val="24"/>
        </w:rPr>
        <w:t>s</w:t>
      </w:r>
    </w:p>
    <w:p w14:paraId="2ACE8B90" w14:textId="77777777" w:rsidR="00F37A30" w:rsidRDefault="00000000">
      <w:pPr>
        <w:pStyle w:val="Heading2"/>
        <w:spacing w:before="240" w:after="240"/>
      </w:pPr>
      <w:bookmarkStart w:id="10" w:name="_t27p6y1mlz8v" w:colFirst="0" w:colLast="0"/>
      <w:bookmarkEnd w:id="10"/>
      <w:r>
        <w:rPr>
          <w:b/>
          <w:sz w:val="24"/>
          <w:szCs w:val="24"/>
        </w:rPr>
        <w:t>Data Cleaning and Aggregations</w:t>
      </w:r>
      <w:r>
        <w:t>:</w:t>
      </w:r>
    </w:p>
    <w:p w14:paraId="2ACE8B91" w14:textId="77777777" w:rsidR="00F37A30" w:rsidRDefault="00000000">
      <w:pPr>
        <w:spacing w:before="240" w:after="240" w:line="360" w:lineRule="auto"/>
        <w:jc w:val="both"/>
        <w:rPr>
          <w:sz w:val="24"/>
          <w:szCs w:val="24"/>
        </w:rPr>
      </w:pPr>
      <w:r>
        <w:rPr>
          <w:sz w:val="24"/>
          <w:szCs w:val="24"/>
        </w:rPr>
        <w:t>From (</w:t>
      </w:r>
      <w:r>
        <w:rPr>
          <w:b/>
          <w:sz w:val="24"/>
          <w:szCs w:val="24"/>
        </w:rPr>
        <w:t>Figure 1)</w:t>
      </w:r>
      <w:r>
        <w:rPr>
          <w:sz w:val="24"/>
          <w:szCs w:val="24"/>
        </w:rPr>
        <w:t xml:space="preserve"> the code prints out all the null values and duplicated values for every dataset.</w:t>
      </w:r>
    </w:p>
    <w:p w14:paraId="2ACE8B92" w14:textId="77777777" w:rsidR="00F37A30" w:rsidRDefault="00000000">
      <w:pPr>
        <w:shd w:val="clear" w:color="auto" w:fill="FFFFFF"/>
        <w:spacing w:before="120" w:after="100" w:line="360" w:lineRule="auto"/>
        <w:rPr>
          <w:color w:val="212121"/>
          <w:sz w:val="24"/>
          <w:szCs w:val="24"/>
        </w:rPr>
      </w:pPr>
      <w:r>
        <w:rPr>
          <w:color w:val="212121"/>
          <w:sz w:val="24"/>
          <w:szCs w:val="24"/>
        </w:rPr>
        <w:t xml:space="preserve">Here are the </w:t>
      </w:r>
      <w:r>
        <w:rPr>
          <w:b/>
          <w:color w:val="212121"/>
          <w:sz w:val="24"/>
          <w:szCs w:val="24"/>
        </w:rPr>
        <w:t>insights</w:t>
      </w:r>
      <w:r>
        <w:rPr>
          <w:color w:val="212121"/>
          <w:sz w:val="24"/>
          <w:szCs w:val="24"/>
        </w:rPr>
        <w:t xml:space="preserve"> for each dataset regarding missing values and duplicates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7A30" w14:paraId="2ACE8B96" w14:textId="77777777">
        <w:trPr>
          <w:trHeight w:val="333"/>
        </w:trPr>
        <w:tc>
          <w:tcPr>
            <w:tcW w:w="3120" w:type="dxa"/>
            <w:tcMar>
              <w:top w:w="100" w:type="dxa"/>
              <w:left w:w="100" w:type="dxa"/>
              <w:bottom w:w="100" w:type="dxa"/>
              <w:right w:w="100" w:type="dxa"/>
            </w:tcMar>
          </w:tcPr>
          <w:p w14:paraId="2ACE8B93"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Dataset</w:t>
            </w:r>
          </w:p>
        </w:tc>
        <w:tc>
          <w:tcPr>
            <w:tcW w:w="3120" w:type="dxa"/>
            <w:tcMar>
              <w:top w:w="100" w:type="dxa"/>
              <w:left w:w="100" w:type="dxa"/>
              <w:bottom w:w="100" w:type="dxa"/>
              <w:right w:w="100" w:type="dxa"/>
            </w:tcMar>
          </w:tcPr>
          <w:p w14:paraId="2ACE8B94"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duplicate</w:t>
            </w:r>
          </w:p>
        </w:tc>
        <w:tc>
          <w:tcPr>
            <w:tcW w:w="3120" w:type="dxa"/>
            <w:tcMar>
              <w:top w:w="100" w:type="dxa"/>
              <w:left w:w="100" w:type="dxa"/>
              <w:bottom w:w="100" w:type="dxa"/>
              <w:right w:w="100" w:type="dxa"/>
            </w:tcMar>
          </w:tcPr>
          <w:p w14:paraId="2ACE8B95"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Null</w:t>
            </w:r>
          </w:p>
        </w:tc>
      </w:tr>
      <w:tr w:rsidR="00F37A30" w14:paraId="2ACE8B9A" w14:textId="77777777">
        <w:tc>
          <w:tcPr>
            <w:tcW w:w="3120" w:type="dxa"/>
            <w:tcMar>
              <w:top w:w="100" w:type="dxa"/>
              <w:left w:w="100" w:type="dxa"/>
              <w:bottom w:w="100" w:type="dxa"/>
              <w:right w:w="100" w:type="dxa"/>
            </w:tcMar>
          </w:tcPr>
          <w:p w14:paraId="2ACE8B97" w14:textId="77777777" w:rsidR="00F37A30" w:rsidRDefault="00000000">
            <w:pPr>
              <w:shd w:val="clear" w:color="auto" w:fill="FFFFFF"/>
              <w:spacing w:before="120" w:after="100"/>
              <w:jc w:val="both"/>
              <w:rPr>
                <w:color w:val="212121"/>
                <w:sz w:val="24"/>
                <w:szCs w:val="24"/>
              </w:rPr>
            </w:pPr>
            <w:r>
              <w:rPr>
                <w:b/>
                <w:color w:val="212121"/>
                <w:sz w:val="24"/>
                <w:szCs w:val="24"/>
              </w:rPr>
              <w:t>co2_countries</w:t>
            </w:r>
          </w:p>
        </w:tc>
        <w:tc>
          <w:tcPr>
            <w:tcW w:w="3120" w:type="dxa"/>
            <w:tcMar>
              <w:top w:w="100" w:type="dxa"/>
              <w:left w:w="100" w:type="dxa"/>
              <w:bottom w:w="100" w:type="dxa"/>
              <w:right w:w="100" w:type="dxa"/>
            </w:tcMar>
          </w:tcPr>
          <w:p w14:paraId="2ACE8B98" w14:textId="77777777" w:rsidR="00F37A30" w:rsidRDefault="00000000">
            <w:pPr>
              <w:shd w:val="clear" w:color="auto" w:fill="FFFFFF"/>
              <w:spacing w:before="120" w:after="100"/>
              <w:jc w:val="both"/>
              <w:rPr>
                <w:color w:val="212121"/>
                <w:sz w:val="24"/>
                <w:szCs w:val="24"/>
              </w:rPr>
            </w:pPr>
            <w:r>
              <w:rPr>
                <w:color w:val="212121"/>
                <w:sz w:val="24"/>
                <w:szCs w:val="24"/>
              </w:rPr>
              <w:t>1</w:t>
            </w:r>
          </w:p>
        </w:tc>
        <w:tc>
          <w:tcPr>
            <w:tcW w:w="3120" w:type="dxa"/>
            <w:tcMar>
              <w:top w:w="100" w:type="dxa"/>
              <w:left w:w="100" w:type="dxa"/>
              <w:bottom w:w="100" w:type="dxa"/>
              <w:right w:w="100" w:type="dxa"/>
            </w:tcMar>
          </w:tcPr>
          <w:p w14:paraId="2ACE8B99" w14:textId="77777777" w:rsidR="00F37A30" w:rsidRDefault="00000000">
            <w:pPr>
              <w:shd w:val="clear" w:color="auto" w:fill="FFFFFF"/>
              <w:spacing w:before="120" w:after="100"/>
              <w:jc w:val="both"/>
              <w:rPr>
                <w:color w:val="212121"/>
                <w:sz w:val="24"/>
                <w:szCs w:val="24"/>
              </w:rPr>
            </w:pPr>
            <w:r>
              <w:rPr>
                <w:color w:val="212121"/>
                <w:sz w:val="24"/>
                <w:szCs w:val="24"/>
              </w:rPr>
              <w:t>112</w:t>
            </w:r>
          </w:p>
        </w:tc>
      </w:tr>
      <w:tr w:rsidR="00F37A30" w14:paraId="2ACE8B9E" w14:textId="77777777">
        <w:tc>
          <w:tcPr>
            <w:tcW w:w="3120" w:type="dxa"/>
            <w:tcMar>
              <w:top w:w="100" w:type="dxa"/>
              <w:left w:w="100" w:type="dxa"/>
              <w:bottom w:w="100" w:type="dxa"/>
              <w:right w:w="100" w:type="dxa"/>
            </w:tcMar>
          </w:tcPr>
          <w:p w14:paraId="2ACE8B9B" w14:textId="77777777" w:rsidR="00F37A30" w:rsidRDefault="00000000">
            <w:pPr>
              <w:shd w:val="clear" w:color="auto" w:fill="FFFFFF"/>
              <w:spacing w:before="120" w:after="100"/>
              <w:jc w:val="both"/>
              <w:rPr>
                <w:color w:val="212121"/>
                <w:sz w:val="24"/>
                <w:szCs w:val="24"/>
              </w:rPr>
            </w:pPr>
            <w:r>
              <w:rPr>
                <w:b/>
                <w:color w:val="212121"/>
                <w:sz w:val="24"/>
                <w:szCs w:val="24"/>
              </w:rPr>
              <w:t>co2_per_capita</w:t>
            </w:r>
          </w:p>
        </w:tc>
        <w:tc>
          <w:tcPr>
            <w:tcW w:w="3120" w:type="dxa"/>
            <w:tcMar>
              <w:top w:w="100" w:type="dxa"/>
              <w:left w:w="100" w:type="dxa"/>
              <w:bottom w:w="100" w:type="dxa"/>
              <w:right w:w="100" w:type="dxa"/>
            </w:tcMar>
          </w:tcPr>
          <w:p w14:paraId="2ACE8B9C" w14:textId="77777777" w:rsidR="00F37A30" w:rsidRDefault="00000000">
            <w:pPr>
              <w:shd w:val="clear" w:color="auto" w:fill="FFFFFF"/>
              <w:spacing w:before="120" w:after="100"/>
              <w:jc w:val="both"/>
              <w:rPr>
                <w:color w:val="212121"/>
                <w:sz w:val="24"/>
                <w:szCs w:val="24"/>
              </w:rPr>
            </w:pPr>
            <w:r>
              <w:rPr>
                <w:color w:val="212121"/>
                <w:sz w:val="24"/>
                <w:szCs w:val="24"/>
              </w:rPr>
              <w:t>1</w:t>
            </w:r>
          </w:p>
        </w:tc>
        <w:tc>
          <w:tcPr>
            <w:tcW w:w="3120" w:type="dxa"/>
            <w:tcMar>
              <w:top w:w="100" w:type="dxa"/>
              <w:left w:w="100" w:type="dxa"/>
              <w:bottom w:w="100" w:type="dxa"/>
              <w:right w:w="100" w:type="dxa"/>
            </w:tcMar>
          </w:tcPr>
          <w:p w14:paraId="2ACE8B9D" w14:textId="77777777" w:rsidR="00F37A30" w:rsidRDefault="00000000">
            <w:pPr>
              <w:shd w:val="clear" w:color="auto" w:fill="FFFFFF"/>
              <w:spacing w:before="120" w:after="100"/>
              <w:jc w:val="both"/>
              <w:rPr>
                <w:color w:val="212121"/>
                <w:sz w:val="24"/>
                <w:szCs w:val="24"/>
              </w:rPr>
            </w:pPr>
            <w:r>
              <w:rPr>
                <w:color w:val="212121"/>
                <w:sz w:val="24"/>
                <w:szCs w:val="24"/>
              </w:rPr>
              <w:t>112</w:t>
            </w:r>
          </w:p>
        </w:tc>
      </w:tr>
      <w:tr w:rsidR="00F37A30" w14:paraId="2ACE8BA2" w14:textId="77777777">
        <w:tc>
          <w:tcPr>
            <w:tcW w:w="3120" w:type="dxa"/>
            <w:tcMar>
              <w:top w:w="100" w:type="dxa"/>
              <w:left w:w="100" w:type="dxa"/>
              <w:bottom w:w="100" w:type="dxa"/>
              <w:right w:w="100" w:type="dxa"/>
            </w:tcMar>
          </w:tcPr>
          <w:p w14:paraId="2ACE8B9F" w14:textId="77777777" w:rsidR="00F37A30" w:rsidRDefault="00000000">
            <w:pPr>
              <w:shd w:val="clear" w:color="auto" w:fill="FFFFFF"/>
              <w:spacing w:before="120" w:after="100"/>
              <w:jc w:val="both"/>
              <w:rPr>
                <w:color w:val="212121"/>
                <w:sz w:val="24"/>
                <w:szCs w:val="24"/>
              </w:rPr>
            </w:pPr>
            <w:r>
              <w:rPr>
                <w:b/>
                <w:color w:val="212121"/>
                <w:sz w:val="24"/>
                <w:szCs w:val="24"/>
              </w:rPr>
              <w:t>co2_per_gdp</w:t>
            </w:r>
          </w:p>
        </w:tc>
        <w:tc>
          <w:tcPr>
            <w:tcW w:w="3120" w:type="dxa"/>
            <w:tcMar>
              <w:top w:w="100" w:type="dxa"/>
              <w:left w:w="100" w:type="dxa"/>
              <w:bottom w:w="100" w:type="dxa"/>
              <w:right w:w="100" w:type="dxa"/>
            </w:tcMar>
          </w:tcPr>
          <w:p w14:paraId="2ACE8BA0" w14:textId="77777777" w:rsidR="00F37A30" w:rsidRDefault="00000000">
            <w:pPr>
              <w:shd w:val="clear" w:color="auto" w:fill="FFFFFF"/>
              <w:spacing w:before="120" w:after="100"/>
              <w:jc w:val="both"/>
              <w:rPr>
                <w:color w:val="212121"/>
                <w:sz w:val="24"/>
                <w:szCs w:val="24"/>
              </w:rPr>
            </w:pPr>
            <w:r>
              <w:rPr>
                <w:color w:val="212121"/>
                <w:sz w:val="24"/>
                <w:szCs w:val="24"/>
              </w:rPr>
              <w:t>1</w:t>
            </w:r>
          </w:p>
        </w:tc>
        <w:tc>
          <w:tcPr>
            <w:tcW w:w="3120" w:type="dxa"/>
            <w:tcMar>
              <w:top w:w="100" w:type="dxa"/>
              <w:left w:w="100" w:type="dxa"/>
              <w:bottom w:w="100" w:type="dxa"/>
              <w:right w:w="100" w:type="dxa"/>
            </w:tcMar>
          </w:tcPr>
          <w:p w14:paraId="2ACE8BA1"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402</w:t>
            </w:r>
          </w:p>
        </w:tc>
      </w:tr>
      <w:tr w:rsidR="00F37A30" w14:paraId="2ACE8BA6" w14:textId="77777777">
        <w:trPr>
          <w:trHeight w:val="551"/>
        </w:trPr>
        <w:tc>
          <w:tcPr>
            <w:tcW w:w="3120" w:type="dxa"/>
            <w:tcMar>
              <w:top w:w="100" w:type="dxa"/>
              <w:left w:w="100" w:type="dxa"/>
              <w:bottom w:w="100" w:type="dxa"/>
              <w:right w:w="100" w:type="dxa"/>
            </w:tcMar>
          </w:tcPr>
          <w:p w14:paraId="2ACE8BA3" w14:textId="77777777" w:rsidR="00F37A30" w:rsidRDefault="00000000">
            <w:pPr>
              <w:shd w:val="clear" w:color="auto" w:fill="FFFFFF"/>
              <w:spacing w:before="120" w:after="100"/>
              <w:jc w:val="both"/>
              <w:rPr>
                <w:color w:val="212121"/>
                <w:sz w:val="24"/>
                <w:szCs w:val="24"/>
              </w:rPr>
            </w:pPr>
            <w:r>
              <w:rPr>
                <w:b/>
                <w:color w:val="212121"/>
                <w:sz w:val="24"/>
                <w:szCs w:val="24"/>
              </w:rPr>
              <w:t>co2_sector</w:t>
            </w:r>
          </w:p>
        </w:tc>
        <w:tc>
          <w:tcPr>
            <w:tcW w:w="3120" w:type="dxa"/>
            <w:tcMar>
              <w:top w:w="100" w:type="dxa"/>
              <w:left w:w="100" w:type="dxa"/>
              <w:bottom w:w="100" w:type="dxa"/>
              <w:right w:w="100" w:type="dxa"/>
            </w:tcMar>
          </w:tcPr>
          <w:p w14:paraId="2ACE8BA4"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1</w:t>
            </w:r>
          </w:p>
        </w:tc>
        <w:tc>
          <w:tcPr>
            <w:tcW w:w="3120" w:type="dxa"/>
            <w:tcMar>
              <w:top w:w="100" w:type="dxa"/>
              <w:left w:w="100" w:type="dxa"/>
              <w:bottom w:w="100" w:type="dxa"/>
              <w:right w:w="100" w:type="dxa"/>
            </w:tcMar>
          </w:tcPr>
          <w:p w14:paraId="2ACE8BA5"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2532</w:t>
            </w:r>
          </w:p>
        </w:tc>
      </w:tr>
      <w:tr w:rsidR="00F37A30" w14:paraId="2ACE8BAA" w14:textId="77777777">
        <w:tc>
          <w:tcPr>
            <w:tcW w:w="3120" w:type="dxa"/>
            <w:tcMar>
              <w:top w:w="100" w:type="dxa"/>
              <w:left w:w="100" w:type="dxa"/>
              <w:bottom w:w="100" w:type="dxa"/>
              <w:right w:w="100" w:type="dxa"/>
            </w:tcMar>
          </w:tcPr>
          <w:p w14:paraId="2ACE8BA7" w14:textId="77777777" w:rsidR="00F37A30" w:rsidRDefault="00000000">
            <w:pPr>
              <w:shd w:val="clear" w:color="auto" w:fill="FFFFFF"/>
              <w:spacing w:before="120" w:after="100"/>
              <w:jc w:val="both"/>
              <w:rPr>
                <w:color w:val="212121"/>
                <w:sz w:val="24"/>
                <w:szCs w:val="24"/>
              </w:rPr>
            </w:pPr>
            <w:r>
              <w:rPr>
                <w:b/>
                <w:color w:val="212121"/>
                <w:sz w:val="24"/>
                <w:szCs w:val="24"/>
              </w:rPr>
              <w:t>gdp</w:t>
            </w:r>
          </w:p>
        </w:tc>
        <w:tc>
          <w:tcPr>
            <w:tcW w:w="3120" w:type="dxa"/>
            <w:tcMar>
              <w:top w:w="100" w:type="dxa"/>
              <w:left w:w="100" w:type="dxa"/>
              <w:bottom w:w="100" w:type="dxa"/>
              <w:right w:w="100" w:type="dxa"/>
            </w:tcMar>
          </w:tcPr>
          <w:p w14:paraId="2ACE8BA8"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1</w:t>
            </w:r>
          </w:p>
        </w:tc>
        <w:tc>
          <w:tcPr>
            <w:tcW w:w="3120" w:type="dxa"/>
            <w:tcMar>
              <w:top w:w="100" w:type="dxa"/>
              <w:left w:w="100" w:type="dxa"/>
              <w:bottom w:w="100" w:type="dxa"/>
              <w:right w:w="100" w:type="dxa"/>
            </w:tcMar>
          </w:tcPr>
          <w:p w14:paraId="2ACE8BA9"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3246</w:t>
            </w:r>
          </w:p>
        </w:tc>
      </w:tr>
      <w:tr w:rsidR="00F37A30" w14:paraId="2ACE8BAE" w14:textId="77777777">
        <w:tc>
          <w:tcPr>
            <w:tcW w:w="3120" w:type="dxa"/>
            <w:tcMar>
              <w:top w:w="100" w:type="dxa"/>
              <w:left w:w="100" w:type="dxa"/>
              <w:bottom w:w="100" w:type="dxa"/>
              <w:right w:w="100" w:type="dxa"/>
            </w:tcMar>
          </w:tcPr>
          <w:p w14:paraId="2ACE8BAB" w14:textId="77777777" w:rsidR="00F37A30" w:rsidRDefault="00000000">
            <w:pPr>
              <w:widowControl w:val="0"/>
              <w:pBdr>
                <w:top w:val="nil"/>
                <w:left w:val="nil"/>
                <w:bottom w:val="nil"/>
                <w:right w:val="nil"/>
                <w:between w:val="nil"/>
              </w:pBdr>
              <w:spacing w:line="240" w:lineRule="auto"/>
              <w:jc w:val="both"/>
              <w:rPr>
                <w:color w:val="212121"/>
                <w:sz w:val="24"/>
                <w:szCs w:val="24"/>
              </w:rPr>
            </w:pPr>
            <w:r>
              <w:rPr>
                <w:b/>
                <w:color w:val="212121"/>
                <w:sz w:val="24"/>
                <w:szCs w:val="24"/>
              </w:rPr>
              <w:t>Population</w:t>
            </w:r>
          </w:p>
        </w:tc>
        <w:tc>
          <w:tcPr>
            <w:tcW w:w="3120" w:type="dxa"/>
            <w:tcMar>
              <w:top w:w="100" w:type="dxa"/>
              <w:left w:w="100" w:type="dxa"/>
              <w:bottom w:w="100" w:type="dxa"/>
              <w:right w:w="100" w:type="dxa"/>
            </w:tcMar>
          </w:tcPr>
          <w:p w14:paraId="2ACE8BAC"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0</w:t>
            </w:r>
          </w:p>
        </w:tc>
        <w:tc>
          <w:tcPr>
            <w:tcW w:w="3120" w:type="dxa"/>
            <w:tcMar>
              <w:top w:w="100" w:type="dxa"/>
              <w:left w:w="100" w:type="dxa"/>
              <w:bottom w:w="100" w:type="dxa"/>
              <w:right w:w="100" w:type="dxa"/>
            </w:tcMar>
          </w:tcPr>
          <w:p w14:paraId="2ACE8BAD" w14:textId="77777777" w:rsidR="00F37A30" w:rsidRDefault="00000000">
            <w:pPr>
              <w:widowControl w:val="0"/>
              <w:pBdr>
                <w:top w:val="nil"/>
                <w:left w:val="nil"/>
                <w:bottom w:val="nil"/>
                <w:right w:val="nil"/>
                <w:between w:val="nil"/>
              </w:pBdr>
              <w:spacing w:line="240" w:lineRule="auto"/>
              <w:jc w:val="both"/>
              <w:rPr>
                <w:color w:val="212121"/>
                <w:sz w:val="24"/>
                <w:szCs w:val="24"/>
              </w:rPr>
            </w:pPr>
            <w:r>
              <w:rPr>
                <w:color w:val="212121"/>
                <w:sz w:val="24"/>
                <w:szCs w:val="24"/>
              </w:rPr>
              <w:t>1332</w:t>
            </w:r>
          </w:p>
        </w:tc>
      </w:tr>
    </w:tbl>
    <w:p w14:paraId="2ACE8BAF" w14:textId="77777777" w:rsidR="00F37A30" w:rsidRDefault="00F37A30">
      <w:pPr>
        <w:rPr>
          <w:sz w:val="24"/>
          <w:szCs w:val="24"/>
        </w:rPr>
      </w:pPr>
    </w:p>
    <w:p w14:paraId="2ACE8BB0" w14:textId="77777777" w:rsidR="00F37A30" w:rsidRDefault="00000000">
      <w:pPr>
        <w:rPr>
          <w:sz w:val="24"/>
          <w:szCs w:val="24"/>
        </w:rPr>
      </w:pPr>
      <w:r>
        <w:br w:type="page"/>
      </w:r>
    </w:p>
    <w:p w14:paraId="2ACE8BB1" w14:textId="77777777" w:rsidR="00F37A30" w:rsidRDefault="00F37A30">
      <w:pPr>
        <w:rPr>
          <w:sz w:val="24"/>
          <w:szCs w:val="24"/>
        </w:rPr>
      </w:pPr>
    </w:p>
    <w:p w14:paraId="2ACE8BB2" w14:textId="77777777" w:rsidR="00F37A30" w:rsidRDefault="00000000">
      <w:pPr>
        <w:rPr>
          <w:sz w:val="24"/>
          <w:szCs w:val="24"/>
        </w:rPr>
      </w:pPr>
      <w:r>
        <w:rPr>
          <w:sz w:val="24"/>
          <w:szCs w:val="24"/>
        </w:rPr>
        <w:t>From (</w:t>
      </w:r>
      <w:r>
        <w:rPr>
          <w:b/>
          <w:sz w:val="24"/>
          <w:szCs w:val="24"/>
        </w:rPr>
        <w:t>Figure 2</w:t>
      </w:r>
      <w:r>
        <w:rPr>
          <w:sz w:val="24"/>
          <w:szCs w:val="24"/>
        </w:rPr>
        <w:t>) we drop all the duplicated and null values for the datasets.</w:t>
      </w:r>
    </w:p>
    <w:p w14:paraId="2ACE8BB3" w14:textId="77777777" w:rsidR="00F37A30" w:rsidRDefault="00F37A30">
      <w:pPr>
        <w:rPr>
          <w:b/>
          <w:sz w:val="24"/>
          <w:szCs w:val="24"/>
        </w:rPr>
      </w:pPr>
    </w:p>
    <w:p w14:paraId="2ACE8BB4" w14:textId="77777777" w:rsidR="00F37A30" w:rsidRDefault="00000000">
      <w:pPr>
        <w:rPr>
          <w:b/>
          <w:sz w:val="24"/>
          <w:szCs w:val="24"/>
        </w:rPr>
      </w:pPr>
      <w:r>
        <w:rPr>
          <w:b/>
          <w:sz w:val="24"/>
          <w:szCs w:val="24"/>
        </w:rPr>
        <w:t xml:space="preserve">Data mining goal 1 (Edric): </w:t>
      </w:r>
      <w:r>
        <w:rPr>
          <w:sz w:val="24"/>
          <w:szCs w:val="24"/>
        </w:rPr>
        <w:t>What is the relationship between annual carbon emissions and GDP over the past few years?</w:t>
      </w:r>
    </w:p>
    <w:p w14:paraId="2ACE8BB5" w14:textId="77777777" w:rsidR="00F37A30" w:rsidRDefault="00000000">
      <w:pPr>
        <w:rPr>
          <w:sz w:val="24"/>
          <w:szCs w:val="24"/>
        </w:rPr>
      </w:pPr>
      <w:r>
        <w:rPr>
          <w:sz w:val="24"/>
          <w:szCs w:val="24"/>
        </w:rPr>
        <w:t>Initially, the data was difficult to understand and interpret due to unnamed columns. After removing the first row and shifting the second row to serve as column headers, the data became more legible. We then saved the file as a new CSV for further exploration and preparation in Power BI (see code in the appendix).</w:t>
      </w:r>
    </w:p>
    <w:p w14:paraId="2ACE8BB6" w14:textId="77777777" w:rsidR="00F37A30" w:rsidRDefault="00F37A30">
      <w:pPr>
        <w:rPr>
          <w:sz w:val="24"/>
          <w:szCs w:val="24"/>
        </w:rPr>
      </w:pPr>
    </w:p>
    <w:p w14:paraId="2ACE8BB7" w14:textId="77777777" w:rsidR="00F37A30" w:rsidRDefault="00000000">
      <w:pPr>
        <w:spacing w:line="360" w:lineRule="auto"/>
        <w:jc w:val="both"/>
        <w:rPr>
          <w:sz w:val="24"/>
          <w:szCs w:val="24"/>
        </w:rPr>
      </w:pPr>
      <w:r>
        <w:rPr>
          <w:sz w:val="24"/>
          <w:szCs w:val="24"/>
        </w:rPr>
        <w:t>From (</w:t>
      </w:r>
      <w:r>
        <w:rPr>
          <w:b/>
          <w:sz w:val="24"/>
          <w:szCs w:val="24"/>
        </w:rPr>
        <w:t>Figure 3</w:t>
      </w:r>
      <w:r>
        <w:rPr>
          <w:sz w:val="24"/>
          <w:szCs w:val="24"/>
        </w:rPr>
        <w:t>), I set the first row of the data as the column names</w:t>
      </w:r>
    </w:p>
    <w:p w14:paraId="2ACE8BB8" w14:textId="77777777" w:rsidR="00F37A30" w:rsidRDefault="00F37A30">
      <w:pPr>
        <w:spacing w:line="360" w:lineRule="auto"/>
        <w:jc w:val="both"/>
        <w:rPr>
          <w:sz w:val="24"/>
          <w:szCs w:val="24"/>
        </w:rPr>
      </w:pPr>
    </w:p>
    <w:p w14:paraId="2ACE8BB9" w14:textId="77777777" w:rsidR="00F37A30" w:rsidRDefault="00000000">
      <w:pPr>
        <w:spacing w:line="360" w:lineRule="auto"/>
        <w:jc w:val="both"/>
        <w:rPr>
          <w:sz w:val="24"/>
          <w:szCs w:val="24"/>
        </w:rPr>
      </w:pPr>
      <w:r>
        <w:rPr>
          <w:sz w:val="24"/>
          <w:szCs w:val="24"/>
        </w:rPr>
        <w:t>From (</w:t>
      </w:r>
      <w:r>
        <w:rPr>
          <w:b/>
          <w:sz w:val="24"/>
          <w:szCs w:val="24"/>
        </w:rPr>
        <w:t>Figure 4</w:t>
      </w:r>
      <w:r>
        <w:rPr>
          <w:sz w:val="24"/>
          <w:szCs w:val="24"/>
        </w:rPr>
        <w:t>), I took only the row where the country is Singapore</w:t>
      </w:r>
    </w:p>
    <w:p w14:paraId="2ACE8BBA" w14:textId="77777777" w:rsidR="00F37A30" w:rsidRDefault="00F37A30">
      <w:pPr>
        <w:spacing w:line="360" w:lineRule="auto"/>
        <w:jc w:val="both"/>
        <w:rPr>
          <w:sz w:val="24"/>
          <w:szCs w:val="24"/>
        </w:rPr>
      </w:pPr>
    </w:p>
    <w:p w14:paraId="2ACE8BBB" w14:textId="77777777" w:rsidR="00F37A30" w:rsidRDefault="00000000">
      <w:pPr>
        <w:spacing w:line="360" w:lineRule="auto"/>
        <w:jc w:val="both"/>
        <w:rPr>
          <w:sz w:val="24"/>
          <w:szCs w:val="24"/>
        </w:rPr>
      </w:pPr>
      <w:r>
        <w:rPr>
          <w:b/>
          <w:sz w:val="24"/>
          <w:szCs w:val="24"/>
        </w:rPr>
        <w:t xml:space="preserve">Data mining goal 2 (Jin Bin): </w:t>
      </w:r>
      <w:r>
        <w:rPr>
          <w:sz w:val="24"/>
          <w:szCs w:val="24"/>
        </w:rPr>
        <w:t>Compare the per capita carbon emissions of Singapore with those of other developed countries in Asia and the global average to understand Singapore’s standings against them</w:t>
      </w:r>
    </w:p>
    <w:p w14:paraId="2ACE8BBC" w14:textId="77777777" w:rsidR="00F37A30" w:rsidRDefault="00F37A30">
      <w:pPr>
        <w:spacing w:line="360" w:lineRule="auto"/>
        <w:jc w:val="both"/>
        <w:rPr>
          <w:sz w:val="24"/>
          <w:szCs w:val="24"/>
        </w:rPr>
      </w:pPr>
    </w:p>
    <w:p w14:paraId="2ACE8BBD" w14:textId="77777777" w:rsidR="00F37A30" w:rsidRDefault="00000000">
      <w:pPr>
        <w:spacing w:line="360" w:lineRule="auto"/>
        <w:jc w:val="both"/>
        <w:rPr>
          <w:color w:val="212121"/>
          <w:sz w:val="24"/>
          <w:szCs w:val="24"/>
        </w:rPr>
      </w:pPr>
      <w:r>
        <w:rPr>
          <w:sz w:val="24"/>
          <w:szCs w:val="24"/>
        </w:rPr>
        <w:t>From (</w:t>
      </w:r>
      <w:r>
        <w:rPr>
          <w:b/>
          <w:sz w:val="24"/>
          <w:szCs w:val="24"/>
        </w:rPr>
        <w:t>Figure 5</w:t>
      </w:r>
      <w:r>
        <w:rPr>
          <w:sz w:val="24"/>
          <w:szCs w:val="24"/>
        </w:rPr>
        <w:t xml:space="preserve">), I created a new dataframe from </w:t>
      </w:r>
      <w:r>
        <w:rPr>
          <w:b/>
          <w:color w:val="212121"/>
          <w:sz w:val="24"/>
          <w:szCs w:val="24"/>
        </w:rPr>
        <w:t xml:space="preserve">co2_per_capita </w:t>
      </w:r>
      <w:r>
        <w:rPr>
          <w:color w:val="212121"/>
          <w:sz w:val="24"/>
          <w:szCs w:val="24"/>
        </w:rPr>
        <w:t>where country = Singapore and GLOBAL TOTAL showing their per capita emission from 1970 to 2022. This range of years was chosen because it is when all our datasets overlap so we standardised on it for easier comparison.</w:t>
      </w:r>
    </w:p>
    <w:p w14:paraId="2ACE8BBE" w14:textId="77777777" w:rsidR="00F37A30" w:rsidRDefault="00F37A30">
      <w:pPr>
        <w:spacing w:line="360" w:lineRule="auto"/>
        <w:jc w:val="both"/>
        <w:rPr>
          <w:color w:val="212121"/>
          <w:sz w:val="24"/>
          <w:szCs w:val="24"/>
        </w:rPr>
      </w:pPr>
    </w:p>
    <w:p w14:paraId="2ACE8BBF" w14:textId="77777777" w:rsidR="00F37A30" w:rsidRDefault="00000000">
      <w:pPr>
        <w:spacing w:line="360" w:lineRule="auto"/>
        <w:jc w:val="both"/>
        <w:rPr>
          <w:color w:val="212121"/>
          <w:sz w:val="24"/>
          <w:szCs w:val="24"/>
        </w:rPr>
      </w:pPr>
      <w:r>
        <w:rPr>
          <w:color w:val="212121"/>
          <w:sz w:val="24"/>
          <w:szCs w:val="24"/>
        </w:rPr>
        <w:t>From (</w:t>
      </w:r>
      <w:r>
        <w:rPr>
          <w:b/>
          <w:color w:val="212121"/>
          <w:sz w:val="24"/>
          <w:szCs w:val="24"/>
        </w:rPr>
        <w:t>Figure 6</w:t>
      </w:r>
      <w:r>
        <w:rPr>
          <w:color w:val="212121"/>
          <w:sz w:val="24"/>
          <w:szCs w:val="24"/>
        </w:rPr>
        <w:t>), I then added a new column ‘continent’ by using their country name. There were some countries that were not classified properly to their respective continents and were left as unknown, so since it was only a small portion of the countries, I individually searched for the countries' continents and manually classified them.</w:t>
      </w:r>
    </w:p>
    <w:p w14:paraId="2ACE8BC0" w14:textId="77777777" w:rsidR="00F37A30" w:rsidRDefault="00F37A30">
      <w:pPr>
        <w:spacing w:line="360" w:lineRule="auto"/>
        <w:jc w:val="both"/>
        <w:rPr>
          <w:color w:val="212121"/>
          <w:sz w:val="24"/>
          <w:szCs w:val="24"/>
        </w:rPr>
      </w:pPr>
    </w:p>
    <w:p w14:paraId="2ACE8BC1" w14:textId="77777777" w:rsidR="00F37A30" w:rsidRDefault="00000000">
      <w:pPr>
        <w:spacing w:line="360" w:lineRule="auto"/>
        <w:jc w:val="both"/>
        <w:rPr>
          <w:sz w:val="24"/>
          <w:szCs w:val="24"/>
        </w:rPr>
      </w:pPr>
      <w:r>
        <w:rPr>
          <w:color w:val="212121"/>
          <w:sz w:val="24"/>
          <w:szCs w:val="24"/>
        </w:rPr>
        <w:t>From (</w:t>
      </w:r>
      <w:r>
        <w:rPr>
          <w:b/>
          <w:color w:val="212121"/>
          <w:sz w:val="24"/>
          <w:szCs w:val="24"/>
        </w:rPr>
        <w:t>Figure 7)</w:t>
      </w:r>
      <w:r>
        <w:rPr>
          <w:color w:val="212121"/>
          <w:sz w:val="24"/>
          <w:szCs w:val="24"/>
        </w:rPr>
        <w:t xml:space="preserve">, I </w:t>
      </w:r>
      <w:r>
        <w:rPr>
          <w:sz w:val="24"/>
          <w:szCs w:val="24"/>
        </w:rPr>
        <w:t>Grouped the dataframe by continent, focusing on Asia, and ranked countries by their emissions each year. The ranking (1 = Highest emissions, 50 = lowest emissions) provides a clear visual of emission trends and Singapore’s relative position.</w:t>
      </w:r>
    </w:p>
    <w:p w14:paraId="2ACE8BC2" w14:textId="77777777" w:rsidR="00F37A30" w:rsidRDefault="00F37A30">
      <w:pPr>
        <w:spacing w:line="360" w:lineRule="auto"/>
        <w:jc w:val="both"/>
        <w:rPr>
          <w:sz w:val="24"/>
          <w:szCs w:val="24"/>
        </w:rPr>
      </w:pPr>
    </w:p>
    <w:p w14:paraId="2ACE8BC3" w14:textId="77777777" w:rsidR="00F37A30" w:rsidRDefault="00000000">
      <w:pPr>
        <w:spacing w:line="360" w:lineRule="auto"/>
        <w:jc w:val="both"/>
        <w:rPr>
          <w:sz w:val="24"/>
          <w:szCs w:val="24"/>
        </w:rPr>
      </w:pPr>
      <w:r>
        <w:rPr>
          <w:sz w:val="24"/>
          <w:szCs w:val="24"/>
        </w:rPr>
        <w:lastRenderedPageBreak/>
        <w:t>From</w:t>
      </w:r>
      <w:r>
        <w:rPr>
          <w:b/>
          <w:sz w:val="24"/>
          <w:szCs w:val="24"/>
        </w:rPr>
        <w:t xml:space="preserve"> (Figure 8)</w:t>
      </w:r>
      <w:r>
        <w:rPr>
          <w:sz w:val="24"/>
          <w:szCs w:val="24"/>
        </w:rPr>
        <w:t>, I reshaped the per capita emissions dataframe and merged it together with the population dataset so that I can format the data appropriately for chart creation on the dashboard.</w:t>
      </w:r>
    </w:p>
    <w:p w14:paraId="2ACE8BC4" w14:textId="77777777" w:rsidR="00F37A30" w:rsidRDefault="00F37A30">
      <w:pPr>
        <w:rPr>
          <w:sz w:val="24"/>
          <w:szCs w:val="24"/>
        </w:rPr>
      </w:pPr>
    </w:p>
    <w:p w14:paraId="2ACE8BC5" w14:textId="77777777" w:rsidR="00F37A30" w:rsidRDefault="00000000">
      <w:pPr>
        <w:rPr>
          <w:sz w:val="24"/>
          <w:szCs w:val="24"/>
        </w:rPr>
      </w:pPr>
      <w:r>
        <w:rPr>
          <w:b/>
          <w:sz w:val="24"/>
          <w:szCs w:val="24"/>
        </w:rPr>
        <w:t xml:space="preserve">Data mining goal 3 (Issac): </w:t>
      </w:r>
      <w:r>
        <w:rPr>
          <w:sz w:val="24"/>
          <w:szCs w:val="24"/>
        </w:rPr>
        <w:t>Analyse the carbon emissions of various sectors in Singapore in 2022, and identify the 3 main contributing sectors.</w:t>
      </w:r>
    </w:p>
    <w:p w14:paraId="2ACE8BC6" w14:textId="77777777" w:rsidR="00F37A30" w:rsidRDefault="00F37A30">
      <w:pPr>
        <w:rPr>
          <w:sz w:val="24"/>
          <w:szCs w:val="24"/>
        </w:rPr>
      </w:pPr>
    </w:p>
    <w:p w14:paraId="2ACE8BC7" w14:textId="77777777" w:rsidR="00F37A30" w:rsidRDefault="00000000">
      <w:pPr>
        <w:rPr>
          <w:sz w:val="24"/>
          <w:szCs w:val="24"/>
        </w:rPr>
      </w:pPr>
      <w:r>
        <w:rPr>
          <w:sz w:val="24"/>
          <w:szCs w:val="24"/>
        </w:rPr>
        <w:t xml:space="preserve">From </w:t>
      </w:r>
      <w:r>
        <w:rPr>
          <w:b/>
          <w:sz w:val="24"/>
          <w:szCs w:val="24"/>
        </w:rPr>
        <w:t xml:space="preserve">(Figure 9), </w:t>
      </w:r>
      <w:r>
        <w:rPr>
          <w:sz w:val="24"/>
          <w:szCs w:val="24"/>
        </w:rPr>
        <w:t xml:space="preserve">This creates a new dataframe called </w:t>
      </w:r>
      <w:r>
        <w:rPr>
          <w:b/>
          <w:sz w:val="24"/>
          <w:szCs w:val="24"/>
        </w:rPr>
        <w:t>sg_sectors</w:t>
      </w:r>
      <w:r>
        <w:rPr>
          <w:sz w:val="24"/>
          <w:szCs w:val="24"/>
        </w:rPr>
        <w:t xml:space="preserve"> from </w:t>
      </w:r>
      <w:r>
        <w:rPr>
          <w:b/>
          <w:sz w:val="24"/>
          <w:szCs w:val="24"/>
        </w:rPr>
        <w:t>co2_sector_cleaned</w:t>
      </w:r>
      <w:r>
        <w:rPr>
          <w:sz w:val="24"/>
          <w:szCs w:val="24"/>
        </w:rPr>
        <w:t xml:space="preserve"> where the country column name is equal to  Singapore, showing all the sectors contributing to CO2 emissions in Singapore.</w:t>
      </w:r>
    </w:p>
    <w:p w14:paraId="2ACE8BC8" w14:textId="77777777" w:rsidR="00F37A30" w:rsidRDefault="00F37A30">
      <w:pPr>
        <w:spacing w:line="360" w:lineRule="auto"/>
        <w:jc w:val="both"/>
        <w:rPr>
          <w:sz w:val="24"/>
          <w:szCs w:val="24"/>
        </w:rPr>
      </w:pPr>
    </w:p>
    <w:p w14:paraId="2ACE8BC9" w14:textId="77777777" w:rsidR="00F37A30" w:rsidRDefault="00000000">
      <w:pPr>
        <w:rPr>
          <w:sz w:val="24"/>
          <w:szCs w:val="24"/>
        </w:rPr>
      </w:pPr>
      <w:r>
        <w:rPr>
          <w:sz w:val="24"/>
          <w:szCs w:val="24"/>
        </w:rPr>
        <w:t xml:space="preserve">From </w:t>
      </w:r>
      <w:r>
        <w:rPr>
          <w:b/>
          <w:sz w:val="24"/>
          <w:szCs w:val="24"/>
        </w:rPr>
        <w:t>(Figure 10),</w:t>
      </w:r>
      <w:r>
        <w:rPr>
          <w:sz w:val="24"/>
          <w:szCs w:val="24"/>
        </w:rPr>
        <w:t xml:space="preserve"> This creates a new dataframe that filters to the year of 2022 for all the sectors.</w:t>
      </w:r>
    </w:p>
    <w:p w14:paraId="2ACE8BCA" w14:textId="77777777" w:rsidR="00F37A30" w:rsidRDefault="00F37A30">
      <w:pPr>
        <w:spacing w:line="360" w:lineRule="auto"/>
        <w:jc w:val="both"/>
        <w:rPr>
          <w:sz w:val="24"/>
          <w:szCs w:val="24"/>
        </w:rPr>
      </w:pPr>
    </w:p>
    <w:p w14:paraId="2ACE8BCB" w14:textId="77777777" w:rsidR="00F37A30" w:rsidRDefault="00000000">
      <w:pPr>
        <w:rPr>
          <w:sz w:val="24"/>
          <w:szCs w:val="24"/>
        </w:rPr>
      </w:pPr>
      <w:r>
        <w:rPr>
          <w:sz w:val="24"/>
          <w:szCs w:val="24"/>
        </w:rPr>
        <w:t xml:space="preserve">From </w:t>
      </w:r>
      <w:r>
        <w:rPr>
          <w:b/>
          <w:sz w:val="24"/>
          <w:szCs w:val="24"/>
        </w:rPr>
        <w:t>(Figure 11),</w:t>
      </w:r>
      <w:r>
        <w:rPr>
          <w:sz w:val="24"/>
          <w:szCs w:val="24"/>
        </w:rPr>
        <w:t xml:space="preserve"> Transforming the data for easier PowerBI visualisation where the sectors become individual columns.</w:t>
      </w:r>
    </w:p>
    <w:p w14:paraId="2ACE8BCC" w14:textId="77777777" w:rsidR="00F37A30" w:rsidRDefault="00F37A30">
      <w:pPr>
        <w:spacing w:line="360" w:lineRule="auto"/>
        <w:jc w:val="both"/>
        <w:rPr>
          <w:sz w:val="24"/>
          <w:szCs w:val="24"/>
        </w:rPr>
      </w:pPr>
    </w:p>
    <w:p w14:paraId="2ACE8BCD" w14:textId="77777777" w:rsidR="00F37A30" w:rsidRDefault="00000000">
      <w:pPr>
        <w:rPr>
          <w:sz w:val="24"/>
          <w:szCs w:val="24"/>
        </w:rPr>
      </w:pPr>
      <w:r>
        <w:rPr>
          <w:sz w:val="24"/>
          <w:szCs w:val="24"/>
        </w:rPr>
        <w:t xml:space="preserve">From </w:t>
      </w:r>
      <w:r>
        <w:rPr>
          <w:b/>
          <w:sz w:val="24"/>
          <w:szCs w:val="24"/>
        </w:rPr>
        <w:t>(Figure 12),</w:t>
      </w:r>
      <w:r>
        <w:rPr>
          <w:sz w:val="24"/>
          <w:szCs w:val="24"/>
        </w:rPr>
        <w:t xml:space="preserve"> This creates a column called ‘total’ which is the sum of all the sectors added up together .</w:t>
      </w:r>
    </w:p>
    <w:p w14:paraId="2ACE8BCE" w14:textId="77777777" w:rsidR="00F37A30" w:rsidRDefault="00F37A30">
      <w:pPr>
        <w:rPr>
          <w:sz w:val="24"/>
          <w:szCs w:val="24"/>
        </w:rPr>
      </w:pPr>
    </w:p>
    <w:p w14:paraId="2ACE8BCF" w14:textId="77777777" w:rsidR="00F37A30" w:rsidRDefault="00000000">
      <w:pPr>
        <w:spacing w:line="360" w:lineRule="auto"/>
        <w:jc w:val="both"/>
        <w:rPr>
          <w:sz w:val="24"/>
          <w:szCs w:val="24"/>
        </w:rPr>
      </w:pPr>
      <w:r>
        <w:rPr>
          <w:sz w:val="24"/>
          <w:szCs w:val="24"/>
        </w:rPr>
        <w:t xml:space="preserve">From </w:t>
      </w:r>
      <w:r>
        <w:rPr>
          <w:b/>
          <w:sz w:val="24"/>
          <w:szCs w:val="24"/>
        </w:rPr>
        <w:t xml:space="preserve">(Figure 13), </w:t>
      </w:r>
      <w:r>
        <w:rPr>
          <w:sz w:val="24"/>
          <w:szCs w:val="24"/>
        </w:rPr>
        <w:t>This converts all the individual sector values into a percentage of a main sector to prepare for data visualisation.</w:t>
      </w:r>
    </w:p>
    <w:p w14:paraId="2ACE8BD0" w14:textId="77777777" w:rsidR="00F37A30" w:rsidRDefault="00F37A30">
      <w:pPr>
        <w:rPr>
          <w:sz w:val="24"/>
          <w:szCs w:val="24"/>
        </w:rPr>
      </w:pPr>
    </w:p>
    <w:p w14:paraId="2ACE8BD1" w14:textId="77777777" w:rsidR="00F37A30" w:rsidRDefault="00000000">
      <w:pPr>
        <w:spacing w:line="360" w:lineRule="auto"/>
        <w:jc w:val="both"/>
        <w:rPr>
          <w:sz w:val="24"/>
          <w:szCs w:val="24"/>
        </w:rPr>
      </w:pPr>
      <w:r>
        <w:rPr>
          <w:sz w:val="24"/>
          <w:szCs w:val="24"/>
        </w:rPr>
        <w:t xml:space="preserve">From </w:t>
      </w:r>
      <w:r>
        <w:rPr>
          <w:b/>
          <w:sz w:val="24"/>
          <w:szCs w:val="24"/>
        </w:rPr>
        <w:t xml:space="preserve">(Figure 15), </w:t>
      </w:r>
      <w:r>
        <w:rPr>
          <w:sz w:val="24"/>
          <w:szCs w:val="24"/>
        </w:rPr>
        <w:t>Downloading the files that I need for data visualisation</w:t>
      </w:r>
    </w:p>
    <w:p w14:paraId="2ACE8BD2" w14:textId="77777777" w:rsidR="00F37A30" w:rsidRDefault="00F37A30">
      <w:pPr>
        <w:rPr>
          <w:sz w:val="24"/>
          <w:szCs w:val="24"/>
        </w:rPr>
      </w:pPr>
    </w:p>
    <w:p w14:paraId="2ACE8BD3" w14:textId="77777777" w:rsidR="00F37A30" w:rsidRDefault="00000000">
      <w:pPr>
        <w:rPr>
          <w:sz w:val="24"/>
          <w:szCs w:val="24"/>
        </w:rPr>
      </w:pPr>
      <w:r>
        <w:rPr>
          <w:b/>
          <w:sz w:val="24"/>
          <w:szCs w:val="24"/>
        </w:rPr>
        <w:t xml:space="preserve">Data mining goal 4 (Issac): </w:t>
      </w:r>
      <w:r>
        <w:rPr>
          <w:sz w:val="24"/>
          <w:szCs w:val="24"/>
        </w:rPr>
        <w:t>Based on the carbon emissions of these three main sectors in the past 10 years, find out what is their relative contribution towards Singapore’s yearly carbon emission and use the data obtained to make suggestions to reduce the carbon emissions.</w:t>
      </w:r>
    </w:p>
    <w:p w14:paraId="2ACE8BD4" w14:textId="77777777" w:rsidR="00F37A30" w:rsidRDefault="00F37A30">
      <w:pPr>
        <w:rPr>
          <w:sz w:val="24"/>
          <w:szCs w:val="24"/>
        </w:rPr>
      </w:pPr>
    </w:p>
    <w:p w14:paraId="2ACE8BD5" w14:textId="77777777" w:rsidR="00F37A30" w:rsidRDefault="00000000">
      <w:pPr>
        <w:spacing w:line="360" w:lineRule="auto"/>
        <w:jc w:val="both"/>
        <w:rPr>
          <w:sz w:val="24"/>
          <w:szCs w:val="24"/>
        </w:rPr>
      </w:pPr>
      <w:r>
        <w:rPr>
          <w:sz w:val="24"/>
          <w:szCs w:val="24"/>
        </w:rPr>
        <w:t xml:space="preserve">From </w:t>
      </w:r>
      <w:r>
        <w:rPr>
          <w:b/>
          <w:sz w:val="24"/>
          <w:szCs w:val="24"/>
        </w:rPr>
        <w:t xml:space="preserve">(Figure 14), </w:t>
      </w:r>
      <w:r>
        <w:rPr>
          <w:sz w:val="24"/>
          <w:szCs w:val="24"/>
        </w:rPr>
        <w:t>This creates a new dataframe showing the CO2 contributions of the different sectors in the most recent 10 years (2013 to 2022).</w:t>
      </w:r>
    </w:p>
    <w:p w14:paraId="2ACE8BD6" w14:textId="77777777" w:rsidR="00F37A30" w:rsidRDefault="00F37A30">
      <w:pPr>
        <w:rPr>
          <w:sz w:val="24"/>
          <w:szCs w:val="24"/>
        </w:rPr>
      </w:pPr>
    </w:p>
    <w:p w14:paraId="2ACE8BD7" w14:textId="77777777" w:rsidR="00F37A30" w:rsidRDefault="00000000">
      <w:pPr>
        <w:spacing w:line="360" w:lineRule="auto"/>
        <w:jc w:val="both"/>
        <w:rPr>
          <w:sz w:val="24"/>
          <w:szCs w:val="24"/>
        </w:rPr>
      </w:pPr>
      <w:r>
        <w:rPr>
          <w:sz w:val="24"/>
          <w:szCs w:val="24"/>
        </w:rPr>
        <w:t xml:space="preserve">From </w:t>
      </w:r>
      <w:r>
        <w:rPr>
          <w:b/>
          <w:sz w:val="24"/>
          <w:szCs w:val="24"/>
        </w:rPr>
        <w:t xml:space="preserve">(Figure 16), </w:t>
      </w:r>
      <w:r>
        <w:rPr>
          <w:sz w:val="24"/>
          <w:szCs w:val="24"/>
        </w:rPr>
        <w:t>Downloading the files that I need for data visualisation</w:t>
      </w:r>
    </w:p>
    <w:p w14:paraId="2ACE8BD8" w14:textId="77777777" w:rsidR="00F37A30" w:rsidRDefault="00000000">
      <w:pPr>
        <w:spacing w:line="360" w:lineRule="auto"/>
        <w:jc w:val="both"/>
        <w:rPr>
          <w:sz w:val="24"/>
          <w:szCs w:val="24"/>
        </w:rPr>
      </w:pPr>
      <w:r>
        <w:br w:type="page"/>
      </w:r>
    </w:p>
    <w:p w14:paraId="2ACE8BD9" w14:textId="77777777" w:rsidR="00F37A30" w:rsidRDefault="00000000">
      <w:pPr>
        <w:pStyle w:val="Heading1"/>
        <w:spacing w:line="360" w:lineRule="auto"/>
        <w:jc w:val="both"/>
      </w:pPr>
      <w:bookmarkStart w:id="11" w:name="_vp5obdq3kr0a" w:colFirst="0" w:colLast="0"/>
      <w:bookmarkEnd w:id="11"/>
      <w:r>
        <w:lastRenderedPageBreak/>
        <w:t>Visualisation</w:t>
      </w:r>
    </w:p>
    <w:p w14:paraId="2ACE8BDA" w14:textId="77777777" w:rsidR="00F37A30" w:rsidRDefault="00000000">
      <w:pPr>
        <w:pStyle w:val="Heading2"/>
      </w:pPr>
      <w:bookmarkStart w:id="12" w:name="_hyw6ilgi3sw9" w:colFirst="0" w:colLast="0"/>
      <w:bookmarkEnd w:id="12"/>
      <w:r>
        <w:t>Dashboard 1 (Edric):</w:t>
      </w:r>
    </w:p>
    <w:p w14:paraId="2ACE8BDB" w14:textId="77777777" w:rsidR="00F37A30" w:rsidRDefault="00000000">
      <w:pPr>
        <w:spacing w:line="360" w:lineRule="auto"/>
        <w:jc w:val="both"/>
        <w:rPr>
          <w:sz w:val="24"/>
          <w:szCs w:val="24"/>
        </w:rPr>
      </w:pPr>
      <w:r>
        <w:rPr>
          <w:sz w:val="24"/>
          <w:szCs w:val="24"/>
        </w:rPr>
        <w:t>What is the relationship between annual carbon emissions and GDP over the past few years?</w:t>
      </w:r>
    </w:p>
    <w:p w14:paraId="2ACE8BDC" w14:textId="77777777" w:rsidR="00F37A30" w:rsidRDefault="00000000">
      <w:pPr>
        <w:spacing w:line="360" w:lineRule="auto"/>
        <w:jc w:val="both"/>
        <w:rPr>
          <w:sz w:val="24"/>
          <w:szCs w:val="24"/>
        </w:rPr>
      </w:pPr>
      <w:r>
        <w:rPr>
          <w:b/>
          <w:noProof/>
          <w:sz w:val="24"/>
          <w:szCs w:val="24"/>
        </w:rPr>
        <w:drawing>
          <wp:inline distT="114300" distB="114300" distL="114300" distR="114300" wp14:anchorId="2ACE8C73" wp14:editId="2ACE8C74">
            <wp:extent cx="6153150" cy="3226431"/>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l="215" r="215"/>
                    <a:stretch>
                      <a:fillRect/>
                    </a:stretch>
                  </pic:blipFill>
                  <pic:spPr>
                    <a:xfrm>
                      <a:off x="0" y="0"/>
                      <a:ext cx="6153150" cy="3226431"/>
                    </a:xfrm>
                    <a:prstGeom prst="rect">
                      <a:avLst/>
                    </a:prstGeom>
                    <a:ln/>
                  </pic:spPr>
                </pic:pic>
              </a:graphicData>
            </a:graphic>
          </wp:inline>
        </w:drawing>
      </w:r>
    </w:p>
    <w:p w14:paraId="2ACE8BDD" w14:textId="77777777" w:rsidR="00F37A30" w:rsidRDefault="00000000">
      <w:pPr>
        <w:spacing w:line="360" w:lineRule="auto"/>
        <w:jc w:val="both"/>
        <w:rPr>
          <w:sz w:val="24"/>
          <w:szCs w:val="24"/>
        </w:rPr>
      </w:pPr>
      <w:r>
        <w:rPr>
          <w:sz w:val="24"/>
          <w:szCs w:val="24"/>
        </w:rPr>
        <w:t>The hypothesis is that as a country’s GDP increases, CO2 emissions also rise due to higher energy consumption and industrial activities associated with economic growth. However, the reverse is not necessarily true—an increase in CO2 emissions does not always lead to GDP growth.</w:t>
      </w:r>
    </w:p>
    <w:p w14:paraId="2ACE8BDE" w14:textId="77777777" w:rsidR="00F37A30" w:rsidRDefault="00F37A30">
      <w:pPr>
        <w:spacing w:line="360" w:lineRule="auto"/>
        <w:jc w:val="both"/>
        <w:rPr>
          <w:sz w:val="24"/>
          <w:szCs w:val="24"/>
        </w:rPr>
      </w:pPr>
    </w:p>
    <w:p w14:paraId="2ACE8BDF" w14:textId="77777777" w:rsidR="00F37A30" w:rsidRDefault="00000000">
      <w:pPr>
        <w:spacing w:line="360" w:lineRule="auto"/>
        <w:jc w:val="both"/>
        <w:rPr>
          <w:sz w:val="24"/>
          <w:szCs w:val="24"/>
        </w:rPr>
      </w:pPr>
      <w:r>
        <w:rPr>
          <w:b/>
          <w:sz w:val="24"/>
          <w:szCs w:val="24"/>
        </w:rPr>
        <w:t xml:space="preserve">Top left (annual amount of CO2): </w:t>
      </w:r>
      <w:r>
        <w:rPr>
          <w:sz w:val="24"/>
          <w:szCs w:val="24"/>
        </w:rPr>
        <w:t>This line chart shows the trend of CO2 emissions over the years. A steady rise in CO2 means an increase in emissions.</w:t>
      </w:r>
    </w:p>
    <w:p w14:paraId="2ACE8BE0" w14:textId="77777777" w:rsidR="00F37A30" w:rsidRDefault="00000000">
      <w:pPr>
        <w:spacing w:line="360" w:lineRule="auto"/>
        <w:jc w:val="both"/>
        <w:rPr>
          <w:sz w:val="24"/>
          <w:szCs w:val="24"/>
        </w:rPr>
      </w:pPr>
      <w:r>
        <w:rPr>
          <w:b/>
          <w:sz w:val="24"/>
          <w:szCs w:val="24"/>
        </w:rPr>
        <w:t xml:space="preserve">Top right (combined GDP by year): </w:t>
      </w:r>
      <w:r>
        <w:rPr>
          <w:sz w:val="24"/>
          <w:szCs w:val="24"/>
        </w:rPr>
        <w:t>This graph shows the trend of GDP over the years. Significant increases indicate economic growth.</w:t>
      </w:r>
    </w:p>
    <w:p w14:paraId="2ACE8BE1" w14:textId="77777777" w:rsidR="00F37A30" w:rsidRDefault="00F37A30">
      <w:pPr>
        <w:spacing w:line="360" w:lineRule="auto"/>
        <w:jc w:val="both"/>
        <w:rPr>
          <w:sz w:val="24"/>
          <w:szCs w:val="24"/>
        </w:rPr>
      </w:pPr>
    </w:p>
    <w:p w14:paraId="2ACE8BE2" w14:textId="77777777" w:rsidR="00F37A30" w:rsidRDefault="00000000">
      <w:pPr>
        <w:spacing w:line="360" w:lineRule="auto"/>
        <w:jc w:val="both"/>
        <w:rPr>
          <w:sz w:val="24"/>
          <w:szCs w:val="24"/>
        </w:rPr>
      </w:pPr>
      <w:r>
        <w:rPr>
          <w:sz w:val="24"/>
          <w:szCs w:val="24"/>
        </w:rPr>
        <w:t xml:space="preserve">The main objective of these graphs were to examine the relationship between CO2 emissions and GDP separately, looking at their individual trends over time. Using line </w:t>
      </w:r>
      <w:r>
        <w:rPr>
          <w:sz w:val="24"/>
          <w:szCs w:val="24"/>
        </w:rPr>
        <w:lastRenderedPageBreak/>
        <w:t>graphs, we can visualise continuous data and easily see both trends and changes in each variable.</w:t>
      </w:r>
    </w:p>
    <w:p w14:paraId="2ACE8BE3" w14:textId="77777777" w:rsidR="00F37A30" w:rsidRDefault="00F37A30">
      <w:pPr>
        <w:spacing w:line="360" w:lineRule="auto"/>
        <w:jc w:val="both"/>
        <w:rPr>
          <w:sz w:val="24"/>
          <w:szCs w:val="24"/>
        </w:rPr>
      </w:pPr>
    </w:p>
    <w:p w14:paraId="2ACE8BE4" w14:textId="77777777" w:rsidR="00F37A30" w:rsidRDefault="00000000">
      <w:pPr>
        <w:spacing w:line="360" w:lineRule="auto"/>
        <w:jc w:val="both"/>
        <w:rPr>
          <w:sz w:val="24"/>
          <w:szCs w:val="24"/>
        </w:rPr>
      </w:pPr>
      <w:r>
        <w:rPr>
          <w:b/>
          <w:sz w:val="24"/>
          <w:szCs w:val="24"/>
        </w:rPr>
        <w:t xml:space="preserve">Bottom left (scatter plot of sum of CO2 by year): </w:t>
      </w:r>
      <w:r>
        <w:rPr>
          <w:sz w:val="24"/>
          <w:szCs w:val="24"/>
        </w:rPr>
        <w:t>scatter plot with best-fit line shows a strong correlation between year and CO2 emissions</w:t>
      </w:r>
    </w:p>
    <w:p w14:paraId="2ACE8BE5" w14:textId="77777777" w:rsidR="00F37A30" w:rsidRDefault="00F37A30">
      <w:pPr>
        <w:spacing w:line="360" w:lineRule="auto"/>
        <w:jc w:val="both"/>
        <w:rPr>
          <w:sz w:val="24"/>
          <w:szCs w:val="24"/>
        </w:rPr>
      </w:pPr>
    </w:p>
    <w:p w14:paraId="2ACE8BE6" w14:textId="77777777" w:rsidR="00F37A30" w:rsidRDefault="00000000">
      <w:pPr>
        <w:spacing w:line="360" w:lineRule="auto"/>
        <w:jc w:val="both"/>
        <w:rPr>
          <w:sz w:val="24"/>
          <w:szCs w:val="24"/>
        </w:rPr>
      </w:pPr>
      <w:r>
        <w:rPr>
          <w:b/>
          <w:sz w:val="24"/>
          <w:szCs w:val="24"/>
        </w:rPr>
        <w:t xml:space="preserve">Bottom center (scatterplot of sum of GDP by year): </w:t>
      </w:r>
      <w:r>
        <w:rPr>
          <w:sz w:val="24"/>
          <w:szCs w:val="24"/>
        </w:rPr>
        <w:t>Similarly, this scatterplot shows a strong relationship between year and GDP growth.</w:t>
      </w:r>
    </w:p>
    <w:p w14:paraId="2ACE8BE7" w14:textId="77777777" w:rsidR="00F37A30" w:rsidRDefault="00F37A30">
      <w:pPr>
        <w:spacing w:line="360" w:lineRule="auto"/>
        <w:jc w:val="both"/>
        <w:rPr>
          <w:sz w:val="24"/>
          <w:szCs w:val="24"/>
        </w:rPr>
      </w:pPr>
    </w:p>
    <w:p w14:paraId="2ACE8BE8" w14:textId="77777777" w:rsidR="00F37A30" w:rsidRDefault="00000000">
      <w:pPr>
        <w:spacing w:line="360" w:lineRule="auto"/>
        <w:jc w:val="both"/>
        <w:rPr>
          <w:sz w:val="24"/>
          <w:szCs w:val="24"/>
        </w:rPr>
      </w:pPr>
      <w:r>
        <w:rPr>
          <w:sz w:val="24"/>
          <w:szCs w:val="24"/>
        </w:rPr>
        <w:t>Together with the best-fitting lines, the scatter plots show how CO2 emissions and GDP are strongly correlated with time. A high level of goodness of fit of the points indicates a strong correlation. This visualisation facilitates measurement of the relationship between variables and time, allowing for a detailed understanding of their behaviour and patterns over time</w:t>
      </w:r>
    </w:p>
    <w:p w14:paraId="2ACE8BE9" w14:textId="77777777" w:rsidR="00F37A30" w:rsidRDefault="00000000">
      <w:pPr>
        <w:spacing w:line="360" w:lineRule="auto"/>
        <w:jc w:val="both"/>
        <w:rPr>
          <w:sz w:val="24"/>
          <w:szCs w:val="24"/>
        </w:rPr>
      </w:pPr>
      <w:r>
        <w:rPr>
          <w:noProof/>
          <w:sz w:val="24"/>
          <w:szCs w:val="24"/>
        </w:rPr>
        <w:drawing>
          <wp:inline distT="114300" distB="114300" distL="114300" distR="114300" wp14:anchorId="2ACE8C75" wp14:editId="2ACE8C76">
            <wp:extent cx="5943600" cy="3068203"/>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3068203"/>
                    </a:xfrm>
                    <a:prstGeom prst="rect">
                      <a:avLst/>
                    </a:prstGeom>
                    <a:ln/>
                  </pic:spPr>
                </pic:pic>
              </a:graphicData>
            </a:graphic>
          </wp:inline>
        </w:drawing>
      </w:r>
    </w:p>
    <w:p w14:paraId="2ACE8BEA" w14:textId="77777777" w:rsidR="00F37A30" w:rsidRDefault="00000000">
      <w:pPr>
        <w:spacing w:line="360" w:lineRule="auto"/>
        <w:jc w:val="both"/>
        <w:rPr>
          <w:sz w:val="24"/>
          <w:szCs w:val="24"/>
        </w:rPr>
      </w:pPr>
      <w:r>
        <w:rPr>
          <w:sz w:val="24"/>
          <w:szCs w:val="24"/>
        </w:rPr>
        <w:t>This graph overlays CO2 and GDP data for direct comparison with trends.</w:t>
      </w:r>
    </w:p>
    <w:p w14:paraId="2ACE8BEB" w14:textId="77777777" w:rsidR="00F37A30" w:rsidRDefault="00000000">
      <w:pPr>
        <w:spacing w:line="360" w:lineRule="auto"/>
        <w:jc w:val="both"/>
        <w:rPr>
          <w:sz w:val="24"/>
          <w:szCs w:val="24"/>
        </w:rPr>
      </w:pPr>
      <w:r>
        <w:rPr>
          <w:b/>
          <w:sz w:val="24"/>
          <w:szCs w:val="24"/>
        </w:rPr>
        <w:t xml:space="preserve">Blue bars (CO2 levels): </w:t>
      </w:r>
      <w:r>
        <w:rPr>
          <w:sz w:val="24"/>
          <w:szCs w:val="24"/>
        </w:rPr>
        <w:t>The blue bars represent the total annual CO2 emissions. This shows the amount of CO2 released annually over the period.</w:t>
      </w:r>
    </w:p>
    <w:p w14:paraId="2ACE8BEC" w14:textId="77777777" w:rsidR="00F37A30" w:rsidRDefault="00F37A30">
      <w:pPr>
        <w:spacing w:line="360" w:lineRule="auto"/>
        <w:jc w:val="both"/>
        <w:rPr>
          <w:sz w:val="10"/>
          <w:szCs w:val="10"/>
        </w:rPr>
      </w:pPr>
    </w:p>
    <w:p w14:paraId="2ACE8BED" w14:textId="77777777" w:rsidR="00F37A30" w:rsidRDefault="00000000">
      <w:pPr>
        <w:spacing w:line="360" w:lineRule="auto"/>
        <w:jc w:val="both"/>
        <w:rPr>
          <w:sz w:val="24"/>
          <w:szCs w:val="24"/>
        </w:rPr>
      </w:pPr>
      <w:r>
        <w:rPr>
          <w:b/>
          <w:sz w:val="24"/>
          <w:szCs w:val="24"/>
        </w:rPr>
        <w:t xml:space="preserve">Orange line (total GDP): </w:t>
      </w:r>
      <w:r>
        <w:rPr>
          <w:sz w:val="24"/>
          <w:szCs w:val="24"/>
        </w:rPr>
        <w:t>The orange line represents the aggregate GDP for each year. This line shows the trend of economic growth</w:t>
      </w:r>
    </w:p>
    <w:p w14:paraId="2ACE8BEE" w14:textId="77777777" w:rsidR="00F37A30" w:rsidRDefault="00F37A30">
      <w:pPr>
        <w:spacing w:line="360" w:lineRule="auto"/>
        <w:jc w:val="both"/>
        <w:rPr>
          <w:b/>
          <w:sz w:val="24"/>
          <w:szCs w:val="24"/>
        </w:rPr>
      </w:pPr>
    </w:p>
    <w:p w14:paraId="2ACE8BEF" w14:textId="77777777" w:rsidR="00F37A30" w:rsidRDefault="00000000">
      <w:pPr>
        <w:spacing w:line="360" w:lineRule="auto"/>
        <w:jc w:val="both"/>
        <w:rPr>
          <w:sz w:val="24"/>
          <w:szCs w:val="24"/>
        </w:rPr>
      </w:pPr>
      <w:r>
        <w:rPr>
          <w:sz w:val="24"/>
          <w:szCs w:val="24"/>
        </w:rPr>
        <w:t>Each graph on the dashboard helps to better capture the relationship between CO2 emissions and GDP over the past five decades, enabling analysis of trends, correlations and potential causes.</w:t>
      </w:r>
    </w:p>
    <w:p w14:paraId="2ACE8BF0" w14:textId="77777777" w:rsidR="00F37A30" w:rsidRDefault="00F37A30"/>
    <w:p w14:paraId="2ACE8BF1" w14:textId="77777777" w:rsidR="00F37A30" w:rsidRDefault="00000000">
      <w:pPr>
        <w:spacing w:line="360" w:lineRule="auto"/>
        <w:jc w:val="both"/>
        <w:rPr>
          <w:sz w:val="24"/>
          <w:szCs w:val="24"/>
        </w:rPr>
      </w:pPr>
      <w:r>
        <w:rPr>
          <w:sz w:val="24"/>
          <w:szCs w:val="24"/>
        </w:rPr>
        <w:t>Many global situations took place in 1997 to around 2009 one of which is the asian financial crisis. The loss of confidence in the economy leads to high employment rate and a decline in the standard of living. Following the crisis, many affected economies implemented reforms and began to recover, leading to a resumption of GDP growth by the early 2000s. This recovery is visible as the GDP line resumes its upward trajectory after the dip. During the crisis, industrial activity slowed down,  reducing energy consumption and a corresponding decrease in CO2 emissions.</w:t>
      </w:r>
    </w:p>
    <w:p w14:paraId="2ACE8BF2" w14:textId="77777777" w:rsidR="00F37A30" w:rsidRDefault="00F37A30">
      <w:pPr>
        <w:spacing w:line="360" w:lineRule="auto"/>
        <w:jc w:val="both"/>
        <w:rPr>
          <w:sz w:val="24"/>
          <w:szCs w:val="24"/>
        </w:rPr>
      </w:pPr>
    </w:p>
    <w:p w14:paraId="2ACE8BF3" w14:textId="77777777" w:rsidR="00F37A30" w:rsidRDefault="00000000">
      <w:pPr>
        <w:spacing w:line="360" w:lineRule="auto"/>
        <w:jc w:val="both"/>
        <w:rPr>
          <w:sz w:val="24"/>
          <w:szCs w:val="24"/>
        </w:rPr>
      </w:pPr>
      <w:r>
        <w:rPr>
          <w:sz w:val="24"/>
          <w:szCs w:val="24"/>
        </w:rPr>
        <w:t>Another significant event to look at would be the dotcom crisis occurring around 2000 to 2001. Although it primarily affected the American technology bubble, there was still a ripple effect affecting the global economy.  The dotcom crisis led to a steep slowdown in stock market and economic growth, especially in the technology and telecommunications sectors as shown by Singapore's GDP drop in 2001.</w:t>
      </w:r>
    </w:p>
    <w:p w14:paraId="2ACE8BF4" w14:textId="77777777" w:rsidR="00F37A30" w:rsidRDefault="00F37A30">
      <w:pPr>
        <w:spacing w:line="360" w:lineRule="auto"/>
        <w:jc w:val="both"/>
        <w:rPr>
          <w:sz w:val="24"/>
          <w:szCs w:val="24"/>
        </w:rPr>
      </w:pPr>
    </w:p>
    <w:p w14:paraId="2ACE8BF5" w14:textId="77777777" w:rsidR="00F37A30" w:rsidRDefault="00000000">
      <w:pPr>
        <w:spacing w:line="360" w:lineRule="auto"/>
        <w:jc w:val="both"/>
        <w:rPr>
          <w:sz w:val="24"/>
          <w:szCs w:val="24"/>
        </w:rPr>
      </w:pPr>
      <w:r>
        <w:rPr>
          <w:sz w:val="24"/>
          <w:szCs w:val="24"/>
        </w:rPr>
        <w:t>Although the dotcom crisis affected the GDP, the co2 on the other hand was not affected mainly because the crisis itself was not industrial or energy related. This would explain the lack of correlation at that point in the graph.</w:t>
      </w:r>
    </w:p>
    <w:p w14:paraId="2ACE8BF6" w14:textId="77777777" w:rsidR="00F37A30" w:rsidRDefault="00F37A30">
      <w:pPr>
        <w:spacing w:line="360" w:lineRule="auto"/>
        <w:jc w:val="both"/>
        <w:rPr>
          <w:b/>
          <w:sz w:val="24"/>
          <w:szCs w:val="24"/>
        </w:rPr>
      </w:pPr>
    </w:p>
    <w:p w14:paraId="2ACE8BF7" w14:textId="77777777" w:rsidR="00F37A30" w:rsidRDefault="00000000">
      <w:pPr>
        <w:pStyle w:val="Heading2"/>
      </w:pPr>
      <w:bookmarkStart w:id="13" w:name="_d05kfcjiw44c" w:colFirst="0" w:colLast="0"/>
      <w:bookmarkEnd w:id="13"/>
      <w:r>
        <w:lastRenderedPageBreak/>
        <w:br w:type="page"/>
      </w:r>
    </w:p>
    <w:p w14:paraId="2ACE8BF8" w14:textId="77777777" w:rsidR="00F37A30" w:rsidRDefault="00000000">
      <w:pPr>
        <w:pStyle w:val="Heading2"/>
      </w:pPr>
      <w:bookmarkStart w:id="14" w:name="_h1sdf2eqg3t2" w:colFirst="0" w:colLast="0"/>
      <w:bookmarkEnd w:id="14"/>
      <w:r>
        <w:lastRenderedPageBreak/>
        <w:t>Dashboard 2 (Jin Bin):</w:t>
      </w:r>
    </w:p>
    <w:p w14:paraId="2ACE8BF9" w14:textId="77777777" w:rsidR="00F37A30" w:rsidRDefault="00000000">
      <w:pPr>
        <w:spacing w:line="360" w:lineRule="auto"/>
        <w:jc w:val="both"/>
        <w:rPr>
          <w:sz w:val="24"/>
          <w:szCs w:val="24"/>
        </w:rPr>
      </w:pPr>
      <w:r>
        <w:rPr>
          <w:sz w:val="24"/>
          <w:szCs w:val="24"/>
        </w:rPr>
        <w:t>Compare the per capita carbon emissions of Singapore with those of other developed countries in Asia and the global average.</w:t>
      </w:r>
    </w:p>
    <w:p w14:paraId="2ACE8BFA" w14:textId="77777777" w:rsidR="00F37A30" w:rsidRDefault="00000000">
      <w:pPr>
        <w:spacing w:line="360" w:lineRule="auto"/>
        <w:rPr>
          <w:sz w:val="24"/>
          <w:szCs w:val="24"/>
        </w:rPr>
      </w:pPr>
      <w:r>
        <w:rPr>
          <w:noProof/>
          <w:sz w:val="24"/>
          <w:szCs w:val="24"/>
        </w:rPr>
        <w:drawing>
          <wp:inline distT="114300" distB="114300" distL="114300" distR="114300" wp14:anchorId="2ACE8C77" wp14:editId="2ACE8C78">
            <wp:extent cx="5952043" cy="335756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52043" cy="3357563"/>
                    </a:xfrm>
                    <a:prstGeom prst="rect">
                      <a:avLst/>
                    </a:prstGeom>
                    <a:ln/>
                  </pic:spPr>
                </pic:pic>
              </a:graphicData>
            </a:graphic>
          </wp:inline>
        </w:drawing>
      </w:r>
    </w:p>
    <w:p w14:paraId="2ACE8BFB" w14:textId="77777777" w:rsidR="00F37A30" w:rsidRDefault="00000000">
      <w:pPr>
        <w:spacing w:line="360" w:lineRule="auto"/>
        <w:jc w:val="both"/>
        <w:rPr>
          <w:sz w:val="24"/>
          <w:szCs w:val="24"/>
        </w:rPr>
      </w:pPr>
      <w:r>
        <w:rPr>
          <w:sz w:val="24"/>
          <w:szCs w:val="24"/>
        </w:rPr>
        <w:t>For this dashboard, I only included Singapore, Japan, South Korea, and Hong Kong as all 4 are highly developed economies in Asia.</w:t>
      </w:r>
    </w:p>
    <w:p w14:paraId="2ACE8BFC" w14:textId="77777777" w:rsidR="00F37A30" w:rsidRDefault="00F37A30">
      <w:pPr>
        <w:spacing w:line="360" w:lineRule="auto"/>
        <w:jc w:val="both"/>
        <w:rPr>
          <w:sz w:val="24"/>
          <w:szCs w:val="24"/>
        </w:rPr>
      </w:pPr>
    </w:p>
    <w:p w14:paraId="2ACE8BFD" w14:textId="77777777" w:rsidR="00F37A30" w:rsidRDefault="00000000">
      <w:pPr>
        <w:spacing w:line="360" w:lineRule="auto"/>
        <w:jc w:val="both"/>
        <w:rPr>
          <w:sz w:val="24"/>
          <w:szCs w:val="24"/>
        </w:rPr>
      </w:pPr>
      <w:r>
        <w:rPr>
          <w:sz w:val="24"/>
          <w:szCs w:val="24"/>
        </w:rPr>
        <w:t>Starting with the line graph on the top left, it shows the per capita CO2 emissions for the selected countries over time, from 1970 to 2022. This allows us to see trends and changes in emissions over the decades.</w:t>
      </w:r>
    </w:p>
    <w:p w14:paraId="2ACE8BFE" w14:textId="77777777" w:rsidR="00F37A30" w:rsidRDefault="00F37A30">
      <w:pPr>
        <w:spacing w:line="360" w:lineRule="auto"/>
        <w:jc w:val="both"/>
        <w:rPr>
          <w:sz w:val="24"/>
          <w:szCs w:val="24"/>
        </w:rPr>
      </w:pPr>
    </w:p>
    <w:p w14:paraId="2ACE8BFF" w14:textId="77777777" w:rsidR="00F37A30" w:rsidRDefault="00000000">
      <w:pPr>
        <w:spacing w:line="360" w:lineRule="auto"/>
        <w:jc w:val="both"/>
        <w:rPr>
          <w:sz w:val="24"/>
          <w:szCs w:val="24"/>
        </w:rPr>
      </w:pPr>
      <w:r>
        <w:rPr>
          <w:sz w:val="24"/>
          <w:szCs w:val="24"/>
        </w:rPr>
        <w:t>The bar graph on the right displays CO2 emissions and population of the countries for the selected year, which can be adjusted using the country and year slicer. This provides a quick comparison for any year of interest</w:t>
      </w:r>
    </w:p>
    <w:p w14:paraId="2ACE8C00" w14:textId="77777777" w:rsidR="00F37A30" w:rsidRDefault="00F37A30">
      <w:pPr>
        <w:spacing w:line="360" w:lineRule="auto"/>
        <w:jc w:val="both"/>
        <w:rPr>
          <w:sz w:val="24"/>
          <w:szCs w:val="24"/>
        </w:rPr>
      </w:pPr>
    </w:p>
    <w:p w14:paraId="2ACE8C01" w14:textId="77777777" w:rsidR="00F37A30" w:rsidRDefault="00000000">
      <w:pPr>
        <w:spacing w:line="360" w:lineRule="auto"/>
        <w:jc w:val="both"/>
        <w:rPr>
          <w:sz w:val="24"/>
          <w:szCs w:val="24"/>
        </w:rPr>
      </w:pPr>
      <w:r>
        <w:rPr>
          <w:sz w:val="24"/>
          <w:szCs w:val="24"/>
        </w:rPr>
        <w:t>The red box on the right indicates Singapore's rank in terms of per capita emissions, with 1 being the rank with the highest emissions and 48 being the lowest.</w:t>
      </w:r>
    </w:p>
    <w:p w14:paraId="2ACE8C02" w14:textId="77777777" w:rsidR="00F37A30" w:rsidRDefault="00F37A30">
      <w:pPr>
        <w:spacing w:line="360" w:lineRule="auto"/>
        <w:jc w:val="both"/>
        <w:rPr>
          <w:sz w:val="24"/>
          <w:szCs w:val="24"/>
        </w:rPr>
      </w:pPr>
    </w:p>
    <w:p w14:paraId="2ACE8C03" w14:textId="77777777" w:rsidR="00F37A30" w:rsidRDefault="00000000">
      <w:pPr>
        <w:spacing w:line="360" w:lineRule="auto"/>
        <w:jc w:val="both"/>
        <w:rPr>
          <w:sz w:val="24"/>
          <w:szCs w:val="24"/>
        </w:rPr>
      </w:pPr>
      <w:r>
        <w:rPr>
          <w:sz w:val="24"/>
          <w:szCs w:val="24"/>
        </w:rPr>
        <w:lastRenderedPageBreak/>
        <w:t>The graph at the bottom compares the emissions of SG against the global average to see how Singapore fares on a global scale.</w:t>
      </w:r>
    </w:p>
    <w:p w14:paraId="2ACE8C04" w14:textId="77777777" w:rsidR="00F37A30" w:rsidRDefault="00000000">
      <w:r>
        <w:rPr>
          <w:noProof/>
        </w:rPr>
        <w:drawing>
          <wp:inline distT="114300" distB="114300" distL="114300" distR="114300" wp14:anchorId="2ACE8C79" wp14:editId="2ACE8C7A">
            <wp:extent cx="5943600" cy="1498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1498600"/>
                    </a:xfrm>
                    <a:prstGeom prst="rect">
                      <a:avLst/>
                    </a:prstGeom>
                    <a:ln/>
                  </pic:spPr>
                </pic:pic>
              </a:graphicData>
            </a:graphic>
          </wp:inline>
        </w:drawing>
      </w:r>
    </w:p>
    <w:p w14:paraId="2ACE8C05" w14:textId="77777777" w:rsidR="00F37A30" w:rsidRDefault="00F37A30"/>
    <w:p w14:paraId="2ACE8C06" w14:textId="77777777" w:rsidR="00F37A30" w:rsidRDefault="00000000">
      <w:pPr>
        <w:spacing w:line="360" w:lineRule="auto"/>
        <w:jc w:val="both"/>
        <w:rPr>
          <w:sz w:val="24"/>
          <w:szCs w:val="24"/>
        </w:rPr>
      </w:pPr>
      <w:r>
        <w:rPr>
          <w:sz w:val="24"/>
          <w:szCs w:val="24"/>
        </w:rPr>
        <w:t>This chart shows that Singapore consistently has higher per capita CO2 emissions compared to the global average over the past few decades. Despite some improvements in recent years, the data shows that Singapore is still a long way from meeting the global average. Therefore, this highlights the need for more aggressive policies and technological innovations to reduce per capita emissions.</w:t>
      </w:r>
    </w:p>
    <w:p w14:paraId="2ACE8C07" w14:textId="77777777" w:rsidR="00F37A30" w:rsidRDefault="00000000">
      <w:pPr>
        <w:spacing w:line="360" w:lineRule="auto"/>
        <w:jc w:val="both"/>
        <w:rPr>
          <w:sz w:val="26"/>
          <w:szCs w:val="26"/>
        </w:rPr>
      </w:pPr>
      <w:r>
        <w:rPr>
          <w:noProof/>
          <w:sz w:val="26"/>
          <w:szCs w:val="26"/>
        </w:rPr>
        <w:drawing>
          <wp:inline distT="114300" distB="114300" distL="114300" distR="114300" wp14:anchorId="2ACE8C7B" wp14:editId="2ACE8C7C">
            <wp:extent cx="5686425" cy="2658259"/>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686425" cy="2658259"/>
                    </a:xfrm>
                    <a:prstGeom prst="rect">
                      <a:avLst/>
                    </a:prstGeom>
                    <a:ln/>
                  </pic:spPr>
                </pic:pic>
              </a:graphicData>
            </a:graphic>
          </wp:inline>
        </w:drawing>
      </w:r>
    </w:p>
    <w:p w14:paraId="2ACE8C08" w14:textId="77777777" w:rsidR="00F37A30" w:rsidRDefault="00000000">
      <w:pPr>
        <w:spacing w:line="360" w:lineRule="auto"/>
        <w:jc w:val="both"/>
        <w:rPr>
          <w:sz w:val="24"/>
          <w:szCs w:val="24"/>
        </w:rPr>
      </w:pPr>
      <w:r>
        <w:rPr>
          <w:sz w:val="24"/>
          <w:szCs w:val="24"/>
        </w:rPr>
        <w:t xml:space="preserve">We can see that Singapore’s emission had increased significantly from the 1970s to 1994, aligning with its rapid industrialization. In contrast to this, it is encouraging to see that emissions have consistently decreased afterwards. Next, we can see that Japan and Hong Kong’s emissions have been relatively stable since 1970, suggesting that the policies they have in place are effective in managing their per capita emissions. In contrast, South Korea’s emission has shown a consistent increase in emissions with no signs of significant decrease. It will not be included in the comparison. </w:t>
      </w:r>
    </w:p>
    <w:p w14:paraId="2ACE8C09" w14:textId="77777777" w:rsidR="00F37A30" w:rsidRDefault="00000000">
      <w:pPr>
        <w:spacing w:line="360" w:lineRule="auto"/>
        <w:jc w:val="both"/>
        <w:rPr>
          <w:sz w:val="24"/>
          <w:szCs w:val="24"/>
        </w:rPr>
      </w:pPr>
      <w:r>
        <w:rPr>
          <w:noProof/>
        </w:rPr>
        <w:lastRenderedPageBreak/>
        <w:drawing>
          <wp:anchor distT="114300" distB="114300" distL="114300" distR="114300" simplePos="0" relativeHeight="251658240" behindDoc="0" locked="0" layoutInCell="1" hidden="0" allowOverlap="1" wp14:anchorId="2ACE8C7D" wp14:editId="2ACE8C7E">
            <wp:simplePos x="0" y="0"/>
            <wp:positionH relativeFrom="column">
              <wp:posOffset>19051</wp:posOffset>
            </wp:positionH>
            <wp:positionV relativeFrom="paragraph">
              <wp:posOffset>114300</wp:posOffset>
            </wp:positionV>
            <wp:extent cx="3291840" cy="2795588"/>
            <wp:effectExtent l="0" t="0" r="0" b="0"/>
            <wp:wrapSquare wrapText="bothSides" distT="114300" distB="114300" distL="114300" distR="11430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3291840" cy="2795588"/>
                    </a:xfrm>
                    <a:prstGeom prst="rect">
                      <a:avLst/>
                    </a:prstGeom>
                    <a:ln/>
                  </pic:spPr>
                </pic:pic>
              </a:graphicData>
            </a:graphic>
          </wp:anchor>
        </w:drawing>
      </w:r>
    </w:p>
    <w:p w14:paraId="2ACE8C0A" w14:textId="77777777" w:rsidR="00F37A30" w:rsidRDefault="00F37A30">
      <w:pPr>
        <w:spacing w:line="360" w:lineRule="auto"/>
        <w:jc w:val="both"/>
        <w:rPr>
          <w:sz w:val="24"/>
          <w:szCs w:val="24"/>
        </w:rPr>
      </w:pPr>
    </w:p>
    <w:p w14:paraId="2ACE8C0B" w14:textId="77777777" w:rsidR="00F37A30" w:rsidRDefault="00000000">
      <w:pPr>
        <w:spacing w:line="360" w:lineRule="auto"/>
        <w:jc w:val="both"/>
        <w:rPr>
          <w:b/>
          <w:sz w:val="40"/>
          <w:szCs w:val="40"/>
          <w:u w:val="single"/>
        </w:rPr>
      </w:pPr>
      <w:r>
        <w:rPr>
          <w:sz w:val="24"/>
          <w:szCs w:val="24"/>
        </w:rPr>
        <w:t>While Japan may have maintained their emission level, they are only 0.2tons/per capita behind Singapore. Therefore, I decided to compare only Singapore and Hong Kong as they both have similar population levels but Hong Kong’s per capita emission is almost ½ of Singapore's.</w:t>
      </w:r>
    </w:p>
    <w:p w14:paraId="2ACE8C0C" w14:textId="77777777" w:rsidR="00F37A30" w:rsidRDefault="00F37A30">
      <w:pPr>
        <w:spacing w:line="360" w:lineRule="auto"/>
        <w:jc w:val="both"/>
        <w:rPr>
          <w:b/>
          <w:sz w:val="24"/>
          <w:szCs w:val="24"/>
        </w:rPr>
      </w:pPr>
    </w:p>
    <w:p w14:paraId="2ACE8C0D" w14:textId="77777777" w:rsidR="00F37A30" w:rsidRDefault="00F37A30">
      <w:pPr>
        <w:spacing w:line="360" w:lineRule="auto"/>
        <w:jc w:val="both"/>
        <w:rPr>
          <w:b/>
          <w:sz w:val="24"/>
          <w:szCs w:val="24"/>
        </w:rPr>
      </w:pPr>
    </w:p>
    <w:p w14:paraId="2ACE8C0E" w14:textId="77777777" w:rsidR="00F37A30" w:rsidRDefault="00000000">
      <w:pPr>
        <w:spacing w:line="360" w:lineRule="auto"/>
        <w:jc w:val="both"/>
        <w:rPr>
          <w:b/>
          <w:sz w:val="24"/>
          <w:szCs w:val="24"/>
        </w:rPr>
      </w:pPr>
      <w:r>
        <w:rPr>
          <w:b/>
          <w:sz w:val="24"/>
          <w:szCs w:val="24"/>
        </w:rPr>
        <w:t>Recommendations (from Hong Kong):</w:t>
      </w:r>
    </w:p>
    <w:p w14:paraId="2ACE8C0F" w14:textId="77777777" w:rsidR="00F37A30" w:rsidRDefault="00000000">
      <w:pPr>
        <w:numPr>
          <w:ilvl w:val="0"/>
          <w:numId w:val="9"/>
        </w:numPr>
        <w:spacing w:line="360" w:lineRule="auto"/>
        <w:jc w:val="both"/>
        <w:rPr>
          <w:sz w:val="24"/>
          <w:szCs w:val="24"/>
        </w:rPr>
      </w:pPr>
      <w:r>
        <w:rPr>
          <w:sz w:val="24"/>
          <w:szCs w:val="24"/>
        </w:rPr>
        <w:t xml:space="preserve">The first idea is the enhancement of electric vehicle (EV) incentives. </w:t>
      </w:r>
    </w:p>
    <w:p w14:paraId="2ACE8C10" w14:textId="77777777" w:rsidR="00F37A30" w:rsidRDefault="00000000">
      <w:pPr>
        <w:numPr>
          <w:ilvl w:val="0"/>
          <w:numId w:val="3"/>
        </w:numPr>
        <w:spacing w:line="360" w:lineRule="auto"/>
        <w:jc w:val="both"/>
        <w:rPr>
          <w:sz w:val="24"/>
          <w:szCs w:val="24"/>
        </w:rPr>
      </w:pPr>
      <w:r>
        <w:rPr>
          <w:sz w:val="24"/>
          <w:szCs w:val="24"/>
        </w:rPr>
        <w:t>Currently Singapore offers a tax rebate of up to $15,000 off the Additional Registration Fee if you buy an electric vehicle.</w:t>
      </w:r>
    </w:p>
    <w:p w14:paraId="2ACE8C11" w14:textId="77777777" w:rsidR="00F37A30" w:rsidRDefault="00000000">
      <w:pPr>
        <w:numPr>
          <w:ilvl w:val="0"/>
          <w:numId w:val="3"/>
        </w:numPr>
        <w:spacing w:line="360" w:lineRule="auto"/>
        <w:jc w:val="both"/>
        <w:rPr>
          <w:sz w:val="24"/>
          <w:szCs w:val="24"/>
        </w:rPr>
      </w:pPr>
      <w:r>
        <w:rPr>
          <w:sz w:val="24"/>
          <w:szCs w:val="24"/>
        </w:rPr>
        <w:t>Singapore can adopt Hong Kong’s "One-for-One Replacement" scheme, which offers significant tax rebates of almost up to about $30,000 for replacing old vehicles with EVs which is almost double that of our current one. This way, people who are thinking of buying new cars will also be attracted towards getting EVs</w:t>
      </w:r>
    </w:p>
    <w:p w14:paraId="2ACE8C12" w14:textId="77777777" w:rsidR="00F37A30" w:rsidRDefault="00F37A30">
      <w:pPr>
        <w:spacing w:line="360" w:lineRule="auto"/>
        <w:ind w:left="1440"/>
        <w:jc w:val="both"/>
        <w:rPr>
          <w:sz w:val="24"/>
          <w:szCs w:val="24"/>
        </w:rPr>
      </w:pPr>
    </w:p>
    <w:p w14:paraId="2ACE8C13" w14:textId="77777777" w:rsidR="00F37A30" w:rsidRDefault="00000000">
      <w:pPr>
        <w:numPr>
          <w:ilvl w:val="0"/>
          <w:numId w:val="9"/>
        </w:numPr>
        <w:spacing w:line="360" w:lineRule="auto"/>
        <w:jc w:val="both"/>
        <w:rPr>
          <w:sz w:val="24"/>
          <w:szCs w:val="24"/>
        </w:rPr>
      </w:pPr>
      <w:r>
        <w:rPr>
          <w:sz w:val="24"/>
          <w:szCs w:val="24"/>
        </w:rPr>
        <w:t xml:space="preserve">Another area of improvement is enhancing Singapore's Green Mark Certification. </w:t>
      </w:r>
    </w:p>
    <w:p w14:paraId="2ACE8C14" w14:textId="77777777" w:rsidR="00F37A30" w:rsidRDefault="00000000">
      <w:pPr>
        <w:numPr>
          <w:ilvl w:val="0"/>
          <w:numId w:val="4"/>
        </w:numPr>
        <w:spacing w:line="360" w:lineRule="auto"/>
        <w:jc w:val="both"/>
        <w:rPr>
          <w:sz w:val="24"/>
          <w:szCs w:val="24"/>
        </w:rPr>
      </w:pPr>
      <w:r>
        <w:rPr>
          <w:sz w:val="24"/>
          <w:szCs w:val="24"/>
        </w:rPr>
        <w:t xml:space="preserve">Currently, this certification is mandatory only when the building is first constructed and voluntary thereafter. </w:t>
      </w:r>
    </w:p>
    <w:p w14:paraId="2ACE8C15" w14:textId="77777777" w:rsidR="00F37A30" w:rsidRDefault="00000000">
      <w:pPr>
        <w:numPr>
          <w:ilvl w:val="0"/>
          <w:numId w:val="4"/>
        </w:numPr>
        <w:spacing w:line="360" w:lineRule="auto"/>
        <w:jc w:val="both"/>
        <w:rPr>
          <w:sz w:val="24"/>
          <w:szCs w:val="24"/>
        </w:rPr>
      </w:pPr>
      <w:r>
        <w:rPr>
          <w:sz w:val="24"/>
          <w:szCs w:val="24"/>
        </w:rPr>
        <w:t xml:space="preserve">Singapore can adopt Hong Kong’s approach which is to make regular energy audits mandatory every 5 years for all industrial and residential buildings. By doing so, it promotes more consistent </w:t>
      </w:r>
    </w:p>
    <w:p w14:paraId="2ACE8C16" w14:textId="77777777" w:rsidR="00F37A30" w:rsidRDefault="00000000">
      <w:pPr>
        <w:spacing w:line="360" w:lineRule="auto"/>
        <w:jc w:val="both"/>
        <w:rPr>
          <w:sz w:val="24"/>
          <w:szCs w:val="24"/>
        </w:rPr>
      </w:pPr>
      <w:r>
        <w:br w:type="page"/>
      </w:r>
    </w:p>
    <w:p w14:paraId="2ACE8C17" w14:textId="77777777" w:rsidR="00F37A30" w:rsidRDefault="00000000">
      <w:pPr>
        <w:pStyle w:val="Heading2"/>
      </w:pPr>
      <w:bookmarkStart w:id="15" w:name="_dp8d3434qjho" w:colFirst="0" w:colLast="0"/>
      <w:bookmarkEnd w:id="15"/>
      <w:r>
        <w:lastRenderedPageBreak/>
        <w:t>Dashboard 3 (Issac Lim)</w:t>
      </w:r>
      <w:r>
        <w:rPr>
          <w:b/>
        </w:rPr>
        <w:t>:</w:t>
      </w:r>
    </w:p>
    <w:p w14:paraId="2ACE8C18" w14:textId="77777777" w:rsidR="00F37A30" w:rsidRDefault="00000000">
      <w:pPr>
        <w:spacing w:line="360" w:lineRule="auto"/>
        <w:jc w:val="both"/>
        <w:rPr>
          <w:sz w:val="24"/>
          <w:szCs w:val="24"/>
        </w:rPr>
      </w:pPr>
      <w:r>
        <w:rPr>
          <w:sz w:val="24"/>
          <w:szCs w:val="24"/>
        </w:rPr>
        <w:t>Analyse the carbon emissions of various sectors in Singapore in 2022, and identify the 3 main contributing sectors.</w:t>
      </w:r>
    </w:p>
    <w:p w14:paraId="2ACE8C19" w14:textId="77777777" w:rsidR="00F37A30" w:rsidRDefault="00F37A30">
      <w:pPr>
        <w:spacing w:line="360" w:lineRule="auto"/>
        <w:jc w:val="both"/>
        <w:rPr>
          <w:sz w:val="24"/>
          <w:szCs w:val="24"/>
        </w:rPr>
      </w:pPr>
    </w:p>
    <w:p w14:paraId="2ACE8C1A" w14:textId="77777777" w:rsidR="00F37A30" w:rsidRDefault="00000000">
      <w:pPr>
        <w:spacing w:line="360" w:lineRule="auto"/>
        <w:jc w:val="both"/>
        <w:rPr>
          <w:sz w:val="24"/>
          <w:szCs w:val="24"/>
          <w:highlight w:val="white"/>
        </w:rPr>
      </w:pPr>
      <w:r>
        <w:rPr>
          <w:noProof/>
          <w:sz w:val="24"/>
          <w:szCs w:val="24"/>
        </w:rPr>
        <w:drawing>
          <wp:inline distT="114300" distB="114300" distL="114300" distR="114300" wp14:anchorId="2ACE8C7F" wp14:editId="2ACE8C80">
            <wp:extent cx="5943600" cy="332740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43600" cy="3327400"/>
                    </a:xfrm>
                    <a:prstGeom prst="rect">
                      <a:avLst/>
                    </a:prstGeom>
                    <a:ln/>
                  </pic:spPr>
                </pic:pic>
              </a:graphicData>
            </a:graphic>
          </wp:inline>
        </w:drawing>
      </w:r>
    </w:p>
    <w:p w14:paraId="2ACE8C1B" w14:textId="77777777" w:rsidR="00F37A30" w:rsidRDefault="00F37A30">
      <w:pPr>
        <w:jc w:val="both"/>
        <w:rPr>
          <w:sz w:val="24"/>
          <w:szCs w:val="24"/>
          <w:highlight w:val="white"/>
        </w:rPr>
      </w:pPr>
    </w:p>
    <w:p w14:paraId="2ACE8C1C" w14:textId="77777777" w:rsidR="00F37A30" w:rsidRDefault="00000000">
      <w:pPr>
        <w:jc w:val="both"/>
        <w:rPr>
          <w:sz w:val="24"/>
          <w:szCs w:val="24"/>
          <w:highlight w:val="white"/>
        </w:rPr>
      </w:pPr>
      <w:r>
        <w:rPr>
          <w:sz w:val="24"/>
          <w:szCs w:val="24"/>
          <w:highlight w:val="white"/>
        </w:rPr>
        <w:t xml:space="preserve">Here are concise </w:t>
      </w:r>
      <w:r>
        <w:rPr>
          <w:b/>
          <w:sz w:val="24"/>
          <w:szCs w:val="24"/>
          <w:highlight w:val="white"/>
        </w:rPr>
        <w:t>insights</w:t>
      </w:r>
      <w:r>
        <w:rPr>
          <w:sz w:val="24"/>
          <w:szCs w:val="24"/>
          <w:highlight w:val="white"/>
        </w:rPr>
        <w:t xml:space="preserve"> based from graph showing:</w:t>
      </w:r>
    </w:p>
    <w:p w14:paraId="2ACE8C1D" w14:textId="77777777" w:rsidR="00F37A30" w:rsidRDefault="00F37A30">
      <w:pPr>
        <w:jc w:val="both"/>
        <w:rPr>
          <w:sz w:val="24"/>
          <w:szCs w:val="24"/>
        </w:rPr>
      </w:pPr>
    </w:p>
    <w:p w14:paraId="2ACE8C1E" w14:textId="77777777" w:rsidR="00F37A30" w:rsidRDefault="00000000">
      <w:pPr>
        <w:jc w:val="both"/>
        <w:rPr>
          <w:sz w:val="24"/>
          <w:szCs w:val="24"/>
        </w:rPr>
      </w:pPr>
      <w:r>
        <w:rPr>
          <w:sz w:val="24"/>
          <w:szCs w:val="24"/>
        </w:rPr>
        <w:t xml:space="preserve">Singapore's carbon emissions are contributed from 7 sectors : </w:t>
      </w:r>
      <w:r>
        <w:rPr>
          <w:b/>
          <w:sz w:val="24"/>
          <w:szCs w:val="24"/>
        </w:rPr>
        <w:t>Power industry</w:t>
      </w:r>
      <w:r>
        <w:rPr>
          <w:sz w:val="24"/>
          <w:szCs w:val="24"/>
        </w:rPr>
        <w:t xml:space="preserve">, </w:t>
      </w:r>
      <w:r>
        <w:rPr>
          <w:b/>
          <w:sz w:val="24"/>
          <w:szCs w:val="24"/>
        </w:rPr>
        <w:t>Industrial combustion</w:t>
      </w:r>
      <w:r>
        <w:rPr>
          <w:sz w:val="24"/>
          <w:szCs w:val="24"/>
        </w:rPr>
        <w:t xml:space="preserve">, </w:t>
      </w:r>
      <w:r>
        <w:rPr>
          <w:b/>
          <w:sz w:val="24"/>
          <w:szCs w:val="24"/>
        </w:rPr>
        <w:t>Processes</w:t>
      </w:r>
      <w:r>
        <w:rPr>
          <w:rFonts w:ascii="Arial Unicode MS" w:eastAsia="Arial Unicode MS" w:hAnsi="Arial Unicode MS" w:cs="Arial Unicode MS"/>
          <w:sz w:val="24"/>
          <w:szCs w:val="24"/>
        </w:rPr>
        <w:t>，</w:t>
      </w:r>
      <w:r>
        <w:rPr>
          <w:b/>
          <w:sz w:val="24"/>
          <w:szCs w:val="24"/>
        </w:rPr>
        <w:t>Fuel exploitation</w:t>
      </w:r>
      <w:r>
        <w:rPr>
          <w:sz w:val="24"/>
          <w:szCs w:val="24"/>
        </w:rPr>
        <w:t xml:space="preserve">, </w:t>
      </w:r>
      <w:r>
        <w:rPr>
          <w:b/>
          <w:sz w:val="24"/>
          <w:szCs w:val="24"/>
        </w:rPr>
        <w:t>Buildings</w:t>
      </w:r>
      <w:r>
        <w:rPr>
          <w:sz w:val="24"/>
          <w:szCs w:val="24"/>
        </w:rPr>
        <w:t>,</w:t>
      </w:r>
      <w:r>
        <w:rPr>
          <w:b/>
          <w:sz w:val="24"/>
          <w:szCs w:val="24"/>
        </w:rPr>
        <w:t>Transport</w:t>
      </w:r>
      <w:r>
        <w:rPr>
          <w:sz w:val="24"/>
          <w:szCs w:val="24"/>
        </w:rPr>
        <w:t xml:space="preserve">, and </w:t>
      </w:r>
      <w:r>
        <w:rPr>
          <w:b/>
          <w:sz w:val="24"/>
          <w:szCs w:val="24"/>
        </w:rPr>
        <w:t>Waste</w:t>
      </w:r>
      <w:r>
        <w:rPr>
          <w:sz w:val="24"/>
          <w:szCs w:val="24"/>
        </w:rPr>
        <w:t>.</w:t>
      </w:r>
    </w:p>
    <w:p w14:paraId="2ACE8C1F" w14:textId="77777777" w:rsidR="00F37A30" w:rsidRDefault="00000000">
      <w:pPr>
        <w:jc w:val="both"/>
        <w:rPr>
          <w:sz w:val="24"/>
          <w:szCs w:val="24"/>
        </w:rPr>
      </w:pPr>
      <w:r>
        <w:rPr>
          <w:sz w:val="24"/>
          <w:szCs w:val="24"/>
        </w:rPr>
        <w:t xml:space="preserve">The 3 main sectors identified are </w:t>
      </w:r>
      <w:r>
        <w:rPr>
          <w:b/>
          <w:sz w:val="24"/>
          <w:szCs w:val="24"/>
        </w:rPr>
        <w:t>Power Industry (39.8%)</w:t>
      </w:r>
      <w:r>
        <w:rPr>
          <w:sz w:val="24"/>
          <w:szCs w:val="24"/>
        </w:rPr>
        <w:t>,</w:t>
      </w:r>
      <w:r>
        <w:rPr>
          <w:b/>
          <w:sz w:val="24"/>
          <w:szCs w:val="24"/>
        </w:rPr>
        <w:t>Industrial combustion (22.17%), Processes (18.16%).</w:t>
      </w:r>
      <w:r>
        <w:rPr>
          <w:sz w:val="24"/>
          <w:szCs w:val="24"/>
        </w:rPr>
        <w:t xml:space="preserve">they accounted for </w:t>
      </w:r>
      <w:r>
        <w:rPr>
          <w:b/>
          <w:sz w:val="24"/>
          <w:szCs w:val="24"/>
          <w:highlight w:val="white"/>
        </w:rPr>
        <w:t>80.2%</w:t>
      </w:r>
      <w:r>
        <w:rPr>
          <w:sz w:val="24"/>
          <w:szCs w:val="24"/>
          <w:highlight w:val="white"/>
        </w:rPr>
        <w:t xml:space="preserve"> </w:t>
      </w:r>
      <w:r>
        <w:rPr>
          <w:sz w:val="24"/>
          <w:szCs w:val="24"/>
        </w:rPr>
        <w:t>of the total emissions.This is mainly due to Singapore being an international oil storage and refining center,it also reminds us that the focus of future carbon emission reduction should be on these sectors.</w:t>
      </w:r>
      <w:r>
        <w:br w:type="page"/>
      </w:r>
    </w:p>
    <w:p w14:paraId="2ACE8C20" w14:textId="77777777" w:rsidR="00F37A30" w:rsidRDefault="00000000">
      <w:pPr>
        <w:pStyle w:val="Heading2"/>
      </w:pPr>
      <w:bookmarkStart w:id="16" w:name="_lol1vi6v797t" w:colFirst="0" w:colLast="0"/>
      <w:bookmarkEnd w:id="16"/>
      <w:r>
        <w:lastRenderedPageBreak/>
        <w:t>Dashboard 4 (Issac Lim):</w:t>
      </w:r>
    </w:p>
    <w:p w14:paraId="2ACE8C21" w14:textId="77777777" w:rsidR="00F37A30" w:rsidRDefault="00000000">
      <w:pPr>
        <w:spacing w:line="360" w:lineRule="auto"/>
        <w:jc w:val="both"/>
        <w:rPr>
          <w:sz w:val="24"/>
          <w:szCs w:val="24"/>
        </w:rPr>
      </w:pPr>
      <w:r>
        <w:rPr>
          <w:sz w:val="24"/>
          <w:szCs w:val="24"/>
        </w:rPr>
        <w:t>Analyse the conditions and trends in sectors with high carbon emissions in Singapore and provide recommendations for emission reduction.</w:t>
      </w:r>
    </w:p>
    <w:p w14:paraId="2ACE8C22" w14:textId="77777777" w:rsidR="00F37A30" w:rsidRDefault="00000000">
      <w:pPr>
        <w:spacing w:line="360" w:lineRule="auto"/>
        <w:jc w:val="both"/>
        <w:rPr>
          <w:sz w:val="24"/>
          <w:szCs w:val="24"/>
          <w:highlight w:val="white"/>
        </w:rPr>
      </w:pPr>
      <w:r>
        <w:rPr>
          <w:noProof/>
          <w:sz w:val="24"/>
          <w:szCs w:val="24"/>
        </w:rPr>
        <w:drawing>
          <wp:inline distT="114300" distB="114300" distL="114300" distR="114300" wp14:anchorId="2ACE8C81" wp14:editId="2ACE8C82">
            <wp:extent cx="5943600" cy="33528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352800"/>
                    </a:xfrm>
                    <a:prstGeom prst="rect">
                      <a:avLst/>
                    </a:prstGeom>
                    <a:ln/>
                  </pic:spPr>
                </pic:pic>
              </a:graphicData>
            </a:graphic>
          </wp:inline>
        </w:drawing>
      </w:r>
    </w:p>
    <w:p w14:paraId="2ACE8C23" w14:textId="77777777" w:rsidR="00F37A30" w:rsidRDefault="00000000">
      <w:pPr>
        <w:jc w:val="both"/>
        <w:rPr>
          <w:sz w:val="24"/>
          <w:szCs w:val="24"/>
          <w:highlight w:val="white"/>
        </w:rPr>
      </w:pPr>
      <w:r>
        <w:rPr>
          <w:sz w:val="24"/>
          <w:szCs w:val="24"/>
          <w:highlight w:val="white"/>
        </w:rPr>
        <w:t>Here are concise</w:t>
      </w:r>
      <w:r>
        <w:rPr>
          <w:b/>
          <w:sz w:val="24"/>
          <w:szCs w:val="24"/>
          <w:highlight w:val="white"/>
        </w:rPr>
        <w:t xml:space="preserve"> insights</w:t>
      </w:r>
      <w:r>
        <w:rPr>
          <w:sz w:val="24"/>
          <w:szCs w:val="24"/>
          <w:highlight w:val="white"/>
        </w:rPr>
        <w:t xml:space="preserve"> based from graph showing:</w:t>
      </w:r>
    </w:p>
    <w:p w14:paraId="2ACE8C24" w14:textId="77777777" w:rsidR="00F37A30" w:rsidRDefault="00F37A30">
      <w:pPr>
        <w:jc w:val="both"/>
        <w:rPr>
          <w:sz w:val="24"/>
          <w:szCs w:val="24"/>
        </w:rPr>
      </w:pPr>
    </w:p>
    <w:p w14:paraId="2ACE8C25" w14:textId="30D9BC88" w:rsidR="00F37A30" w:rsidRDefault="00000000">
      <w:pPr>
        <w:jc w:val="both"/>
        <w:rPr>
          <w:sz w:val="24"/>
          <w:szCs w:val="24"/>
          <w:highlight w:val="white"/>
        </w:rPr>
      </w:pPr>
      <w:r>
        <w:rPr>
          <w:sz w:val="24"/>
          <w:szCs w:val="24"/>
        </w:rPr>
        <w:t xml:space="preserve">All three sectors and total amount of emissions have shown to be </w:t>
      </w:r>
      <w:r>
        <w:rPr>
          <w:b/>
          <w:sz w:val="24"/>
          <w:szCs w:val="24"/>
        </w:rPr>
        <w:t>stable</w:t>
      </w:r>
      <w:r>
        <w:rPr>
          <w:sz w:val="24"/>
          <w:szCs w:val="24"/>
        </w:rPr>
        <w:t xml:space="preserve"> and have been at a </w:t>
      </w:r>
      <w:r>
        <w:rPr>
          <w:b/>
          <w:sz w:val="24"/>
          <w:szCs w:val="24"/>
        </w:rPr>
        <w:t>high</w:t>
      </w:r>
      <w:r>
        <w:rPr>
          <w:sz w:val="24"/>
          <w:szCs w:val="24"/>
        </w:rPr>
        <w:t xml:space="preserve"> level. This shows that although Singapore has been working hard to reduce carbon dioxide emissions in the past 10 years, the results are</w:t>
      </w:r>
      <w:r>
        <w:rPr>
          <w:b/>
          <w:sz w:val="24"/>
          <w:szCs w:val="24"/>
        </w:rPr>
        <w:t xml:space="preserve"> not ideal</w:t>
      </w:r>
      <w:r>
        <w:rPr>
          <w:sz w:val="24"/>
          <w:szCs w:val="24"/>
        </w:rPr>
        <w:t xml:space="preserve">. </w:t>
      </w:r>
      <w:r>
        <w:rPr>
          <w:sz w:val="24"/>
          <w:szCs w:val="24"/>
          <w:highlight w:val="white"/>
        </w:rPr>
        <w:t xml:space="preserve">It also shows that our country's industrial structure has not made any adjustments over the past </w:t>
      </w:r>
      <w:r w:rsidR="00160C12">
        <w:rPr>
          <w:sz w:val="24"/>
          <w:szCs w:val="24"/>
          <w:highlight w:val="white"/>
        </w:rPr>
        <w:t>years. These</w:t>
      </w:r>
      <w:r>
        <w:rPr>
          <w:sz w:val="24"/>
          <w:szCs w:val="24"/>
        </w:rPr>
        <w:t xml:space="preserve"> three areas have always been the main pillars of Singapore's economic</w:t>
      </w:r>
      <w:r>
        <w:rPr>
          <w:sz w:val="24"/>
          <w:szCs w:val="24"/>
          <w:highlight w:val="white"/>
        </w:rPr>
        <w:t xml:space="preserve"> development.</w:t>
      </w:r>
    </w:p>
    <w:p w14:paraId="2ACE8C26" w14:textId="77777777" w:rsidR="00F37A30" w:rsidRDefault="00F37A30">
      <w:pPr>
        <w:jc w:val="both"/>
        <w:rPr>
          <w:sz w:val="24"/>
          <w:szCs w:val="24"/>
          <w:highlight w:val="white"/>
        </w:rPr>
      </w:pPr>
    </w:p>
    <w:p w14:paraId="2ACE8C27" w14:textId="77777777" w:rsidR="00F37A30" w:rsidRDefault="00000000">
      <w:pPr>
        <w:spacing w:line="360" w:lineRule="auto"/>
        <w:jc w:val="both"/>
        <w:rPr>
          <w:b/>
          <w:sz w:val="24"/>
          <w:szCs w:val="24"/>
          <w:u w:val="single"/>
        </w:rPr>
      </w:pPr>
      <w:r>
        <w:rPr>
          <w:b/>
          <w:sz w:val="24"/>
          <w:szCs w:val="24"/>
        </w:rPr>
        <w:t>Recommendations</w:t>
      </w:r>
    </w:p>
    <w:p w14:paraId="2ACE8C28" w14:textId="77777777" w:rsidR="00F37A30" w:rsidRDefault="00F37A30">
      <w:pPr>
        <w:jc w:val="both"/>
        <w:rPr>
          <w:b/>
          <w:sz w:val="24"/>
          <w:szCs w:val="24"/>
          <w:u w:val="single"/>
        </w:rPr>
      </w:pPr>
    </w:p>
    <w:p w14:paraId="2ACE8C29" w14:textId="77777777" w:rsidR="00F37A30" w:rsidRDefault="00000000">
      <w:pPr>
        <w:jc w:val="both"/>
        <w:rPr>
          <w:sz w:val="24"/>
          <w:szCs w:val="24"/>
        </w:rPr>
      </w:pPr>
      <w:r>
        <w:rPr>
          <w:sz w:val="24"/>
          <w:szCs w:val="24"/>
        </w:rPr>
        <w:t>How to minimise emissions from the major sectors is the key to quickly moving toward a low-carbon future as such here are my suggestions.</w:t>
      </w:r>
    </w:p>
    <w:p w14:paraId="2ACE8C2A" w14:textId="77777777" w:rsidR="00F37A30" w:rsidRDefault="00F37A30">
      <w:pPr>
        <w:jc w:val="both"/>
      </w:pPr>
    </w:p>
    <w:p w14:paraId="2ACE8C2B" w14:textId="77777777" w:rsidR="00F37A30" w:rsidRDefault="00000000">
      <w:pPr>
        <w:spacing w:line="360" w:lineRule="auto"/>
        <w:jc w:val="both"/>
        <w:rPr>
          <w:sz w:val="24"/>
          <w:szCs w:val="24"/>
        </w:rPr>
      </w:pPr>
      <w:r>
        <w:rPr>
          <w:sz w:val="24"/>
          <w:szCs w:val="24"/>
        </w:rPr>
        <w:t>1. Impose strict restrictions on the development of enterprises with large emissions.</w:t>
      </w:r>
    </w:p>
    <w:p w14:paraId="2ACE8C2C" w14:textId="77777777" w:rsidR="00F37A30" w:rsidRDefault="00000000">
      <w:pPr>
        <w:jc w:val="both"/>
        <w:rPr>
          <w:sz w:val="24"/>
          <w:szCs w:val="24"/>
        </w:rPr>
      </w:pPr>
      <w:r>
        <w:rPr>
          <w:sz w:val="24"/>
          <w:szCs w:val="24"/>
        </w:rPr>
        <w:t xml:space="preserve">While these industries serve as crucial pillars for a country's economic development, the prioritisation of human life and health over economic growth holds greater significance. </w:t>
      </w:r>
      <w:r>
        <w:rPr>
          <w:sz w:val="24"/>
          <w:szCs w:val="24"/>
        </w:rPr>
        <w:lastRenderedPageBreak/>
        <w:t>Although such a choice may have short-term implications for the country's economy, it ultimately brings long-term benefits to both current and future generations.</w:t>
      </w:r>
    </w:p>
    <w:p w14:paraId="2ACE8C2D" w14:textId="77777777" w:rsidR="00F37A30" w:rsidRDefault="00000000">
      <w:pPr>
        <w:spacing w:before="240" w:after="240"/>
        <w:jc w:val="both"/>
        <w:rPr>
          <w:sz w:val="24"/>
          <w:szCs w:val="24"/>
        </w:rPr>
      </w:pPr>
      <w:r>
        <w:rPr>
          <w:sz w:val="24"/>
          <w:szCs w:val="24"/>
        </w:rPr>
        <w:t>2. Regulate organisational electricity consumption.</w:t>
      </w:r>
    </w:p>
    <w:p w14:paraId="2ACE8C2E" w14:textId="77777777" w:rsidR="00F37A30" w:rsidRDefault="00000000">
      <w:pPr>
        <w:jc w:val="both"/>
        <w:rPr>
          <w:sz w:val="24"/>
          <w:szCs w:val="24"/>
        </w:rPr>
      </w:pPr>
      <w:r>
        <w:rPr>
          <w:sz w:val="24"/>
          <w:szCs w:val="24"/>
        </w:rPr>
        <w:t>Currently, many government departments, schools, public places, and companies maintain an air conditioning temperature of below 20 degree celsius. This practice leads to excessive power consumption. The government should establish guidelines specifying the acceptable air conditioning settings for these organisations. We can refer to the Italian government's 2022 regulations. The indoor air conditioning temperature in public buildings cannot be lower than 25 degrees in Summer. Individuals or organisations that do not comply with this regulation will be prosecuted.</w:t>
      </w:r>
    </w:p>
    <w:p w14:paraId="2ACE8C2F" w14:textId="77777777" w:rsidR="00F37A30" w:rsidRDefault="00F37A30">
      <w:pPr>
        <w:jc w:val="both"/>
        <w:rPr>
          <w:sz w:val="24"/>
          <w:szCs w:val="24"/>
        </w:rPr>
      </w:pPr>
    </w:p>
    <w:p w14:paraId="2ACE8C30" w14:textId="77777777" w:rsidR="00F37A30" w:rsidRDefault="00000000">
      <w:pPr>
        <w:jc w:val="both"/>
        <w:rPr>
          <w:sz w:val="24"/>
          <w:szCs w:val="24"/>
        </w:rPr>
      </w:pPr>
      <w:r>
        <w:rPr>
          <w:sz w:val="24"/>
          <w:szCs w:val="24"/>
        </w:rPr>
        <w:t>3. Accelerate the use of solar energy as our main renewable energy source.</w:t>
      </w:r>
    </w:p>
    <w:p w14:paraId="2ACE8C31" w14:textId="77777777" w:rsidR="00F37A30" w:rsidRDefault="00000000">
      <w:pPr>
        <w:spacing w:before="240" w:after="240"/>
        <w:jc w:val="both"/>
        <w:rPr>
          <w:b/>
          <w:sz w:val="24"/>
          <w:szCs w:val="24"/>
          <w:u w:val="single"/>
        </w:rPr>
      </w:pPr>
      <w:r>
        <w:rPr>
          <w:sz w:val="24"/>
          <w:szCs w:val="24"/>
        </w:rPr>
        <w:t>Our country is located near the equator and there is inexhaustible solar energy. The government should pass legislation as soon as possible such as implementing policies like the "Rooftop Solar Initiative". In addition to ensuring that all new buildings and renovated buildings must install solar cells In addition to the panels, older buildings and residences are also required to install solar panels in phases over five years.</w:t>
      </w:r>
    </w:p>
    <w:p w14:paraId="2ACE8C32" w14:textId="77777777" w:rsidR="00F37A30" w:rsidRDefault="00000000">
      <w:pPr>
        <w:pStyle w:val="Heading1"/>
        <w:rPr>
          <w:b/>
          <w:sz w:val="24"/>
          <w:szCs w:val="24"/>
          <w:u w:val="single"/>
        </w:rPr>
      </w:pPr>
      <w:bookmarkStart w:id="17" w:name="_lb5jo9y2gg6e" w:colFirst="0" w:colLast="0"/>
      <w:bookmarkEnd w:id="17"/>
      <w:r>
        <w:t>Discussion</w:t>
      </w:r>
    </w:p>
    <w:p w14:paraId="2ACE8C33" w14:textId="77777777" w:rsidR="00F37A30" w:rsidRDefault="00000000">
      <w:pPr>
        <w:rPr>
          <w:sz w:val="24"/>
          <w:szCs w:val="24"/>
          <w:highlight w:val="white"/>
        </w:rPr>
      </w:pPr>
      <w:r>
        <w:rPr>
          <w:sz w:val="24"/>
          <w:szCs w:val="24"/>
          <w:highlight w:val="white"/>
        </w:rPr>
        <w:t>We started by identifying the business problem from areas of interest and familiarity, and then identified the required data sources.  We then sourced datasets together, which we spent a lot of time on without any results.</w:t>
      </w:r>
    </w:p>
    <w:p w14:paraId="2ACE8C34" w14:textId="77777777" w:rsidR="00F37A30" w:rsidRDefault="00F37A30">
      <w:pPr>
        <w:rPr>
          <w:sz w:val="24"/>
          <w:szCs w:val="24"/>
          <w:highlight w:val="white"/>
        </w:rPr>
      </w:pPr>
    </w:p>
    <w:p w14:paraId="2ACE8C35" w14:textId="2BF4CB60" w:rsidR="00F37A30" w:rsidRDefault="00000000">
      <w:pPr>
        <w:rPr>
          <w:b/>
          <w:sz w:val="24"/>
          <w:szCs w:val="24"/>
          <w:u w:val="single"/>
        </w:rPr>
      </w:pPr>
      <w:r>
        <w:rPr>
          <w:sz w:val="24"/>
          <w:szCs w:val="24"/>
          <w:highlight w:val="white"/>
        </w:rPr>
        <w:t xml:space="preserve">We later changed our </w:t>
      </w:r>
      <w:r w:rsidR="00230A73">
        <w:rPr>
          <w:sz w:val="24"/>
          <w:szCs w:val="24"/>
          <w:highlight w:val="white"/>
        </w:rPr>
        <w:t>approach, searched</w:t>
      </w:r>
      <w:r>
        <w:rPr>
          <w:sz w:val="24"/>
          <w:szCs w:val="24"/>
          <w:highlight w:val="white"/>
        </w:rPr>
        <w:t xml:space="preserve"> separately, then first judged whether there was sufficient data, cleaned, prepared and explored the data, then created meaningful visualisations of the data and created our business objective from there.</w:t>
      </w:r>
    </w:p>
    <w:p w14:paraId="2ACE8C36" w14:textId="77777777" w:rsidR="00F37A30" w:rsidRDefault="00000000">
      <w:pPr>
        <w:pStyle w:val="Heading1"/>
        <w:spacing w:before="240" w:after="240"/>
        <w:jc w:val="both"/>
      </w:pPr>
      <w:bookmarkStart w:id="18" w:name="_9ch9d7usvrvi" w:colFirst="0" w:colLast="0"/>
      <w:bookmarkEnd w:id="18"/>
      <w:r>
        <w:t xml:space="preserve">Conclusion </w:t>
      </w:r>
    </w:p>
    <w:p w14:paraId="2ACE8C37" w14:textId="77777777" w:rsidR="00F37A30" w:rsidRDefault="00000000">
      <w:pPr>
        <w:spacing w:before="240" w:after="240"/>
        <w:jc w:val="both"/>
        <w:rPr>
          <w:sz w:val="24"/>
          <w:szCs w:val="24"/>
        </w:rPr>
      </w:pPr>
      <w:r>
        <w:rPr>
          <w:sz w:val="24"/>
          <w:szCs w:val="24"/>
        </w:rPr>
        <w:t>The insights derived from the above analysis provides people with a clearer understanding of the country’s carbon emissions and provides actionable emission reduction strategies thereby fostering our progress towards net zero emissions in 2050.</w:t>
      </w:r>
    </w:p>
    <w:p w14:paraId="2ACE8C38" w14:textId="77777777" w:rsidR="00F37A30" w:rsidRDefault="00F37A30">
      <w:pPr>
        <w:rPr>
          <w:b/>
          <w:sz w:val="40"/>
          <w:szCs w:val="40"/>
          <w:u w:val="single"/>
        </w:rPr>
      </w:pPr>
    </w:p>
    <w:p w14:paraId="2ACE8C39" w14:textId="77777777" w:rsidR="00F37A30" w:rsidRDefault="00000000">
      <w:pPr>
        <w:pStyle w:val="Heading1"/>
      </w:pPr>
      <w:bookmarkStart w:id="19" w:name="_6y163saosc4b" w:colFirst="0" w:colLast="0"/>
      <w:bookmarkEnd w:id="19"/>
      <w:r>
        <w:lastRenderedPageBreak/>
        <w:t>References</w:t>
      </w:r>
    </w:p>
    <w:p w14:paraId="2ACE8C3A" w14:textId="77777777" w:rsidR="00F37A30" w:rsidRDefault="00F37A30">
      <w:pPr>
        <w:numPr>
          <w:ilvl w:val="0"/>
          <w:numId w:val="2"/>
        </w:numPr>
        <w:spacing w:before="240"/>
        <w:rPr>
          <w:b/>
          <w:sz w:val="24"/>
          <w:szCs w:val="24"/>
        </w:rPr>
      </w:pPr>
      <w:hyperlink r:id="rId17">
        <w:r>
          <w:rPr>
            <w:b/>
            <w:color w:val="1155CC"/>
            <w:sz w:val="24"/>
            <w:szCs w:val="24"/>
            <w:u w:val="single"/>
          </w:rPr>
          <w:t>https://climateactiontracker.org/countries/singapore/</w:t>
        </w:r>
      </w:hyperlink>
      <w:r w:rsidR="00000000">
        <w:rPr>
          <w:b/>
          <w:sz w:val="24"/>
          <w:szCs w:val="24"/>
          <w:u w:val="single"/>
        </w:rPr>
        <w:t xml:space="preserve"> </w:t>
      </w:r>
    </w:p>
    <w:p w14:paraId="2ACE8C3B" w14:textId="77777777" w:rsidR="00F37A30" w:rsidRDefault="00F37A30">
      <w:pPr>
        <w:numPr>
          <w:ilvl w:val="0"/>
          <w:numId w:val="2"/>
        </w:numPr>
        <w:rPr>
          <w:b/>
          <w:sz w:val="24"/>
          <w:szCs w:val="24"/>
        </w:rPr>
      </w:pPr>
      <w:hyperlink r:id="rId18">
        <w:r>
          <w:rPr>
            <w:b/>
            <w:color w:val="1155CC"/>
            <w:sz w:val="24"/>
            <w:szCs w:val="24"/>
            <w:u w:val="single"/>
          </w:rPr>
          <w:t>https://www.nccs.gov.sg/</w:t>
        </w:r>
      </w:hyperlink>
      <w:r w:rsidR="00000000">
        <w:rPr>
          <w:b/>
          <w:sz w:val="24"/>
          <w:szCs w:val="24"/>
          <w:u w:val="single"/>
        </w:rPr>
        <w:t xml:space="preserve"> </w:t>
      </w:r>
    </w:p>
    <w:p w14:paraId="2ACE8C3C" w14:textId="77777777" w:rsidR="00F37A30" w:rsidRDefault="00F37A30">
      <w:pPr>
        <w:numPr>
          <w:ilvl w:val="0"/>
          <w:numId w:val="2"/>
        </w:numPr>
        <w:rPr>
          <w:b/>
          <w:sz w:val="24"/>
          <w:szCs w:val="24"/>
        </w:rPr>
      </w:pPr>
      <w:hyperlink r:id="rId19">
        <w:r>
          <w:rPr>
            <w:b/>
            <w:color w:val="1155CC"/>
            <w:sz w:val="24"/>
            <w:szCs w:val="24"/>
            <w:u w:val="single"/>
          </w:rPr>
          <w:t>https://interactive.zaobao.com/singapore-carbon-emissions/</w:t>
        </w:r>
      </w:hyperlink>
      <w:r w:rsidR="00000000">
        <w:rPr>
          <w:b/>
          <w:sz w:val="24"/>
          <w:szCs w:val="24"/>
          <w:u w:val="single"/>
        </w:rPr>
        <w:t xml:space="preserve"> </w:t>
      </w:r>
    </w:p>
    <w:p w14:paraId="2ACE8C3D" w14:textId="77777777" w:rsidR="00F37A30" w:rsidRDefault="00F37A30">
      <w:pPr>
        <w:numPr>
          <w:ilvl w:val="0"/>
          <w:numId w:val="2"/>
        </w:numPr>
        <w:rPr>
          <w:b/>
          <w:sz w:val="24"/>
          <w:szCs w:val="24"/>
        </w:rPr>
      </w:pPr>
      <w:hyperlink r:id="rId20">
        <w:r>
          <w:rPr>
            <w:b/>
            <w:color w:val="1155CC"/>
            <w:sz w:val="24"/>
            <w:szCs w:val="24"/>
            <w:u w:val="single"/>
          </w:rPr>
          <w:t>https://www.edpr.com/apac/en/where-do-singaporeans-stand-terms-carbon-dioxide-emissions-capita-compared-rest-world</w:t>
        </w:r>
      </w:hyperlink>
      <w:r w:rsidR="00000000">
        <w:rPr>
          <w:b/>
          <w:sz w:val="24"/>
          <w:szCs w:val="24"/>
          <w:u w:val="single"/>
        </w:rPr>
        <w:t xml:space="preserve"> </w:t>
      </w:r>
    </w:p>
    <w:p w14:paraId="2ACE8C3E" w14:textId="77777777" w:rsidR="00F37A30" w:rsidRDefault="00F37A30">
      <w:pPr>
        <w:numPr>
          <w:ilvl w:val="0"/>
          <w:numId w:val="2"/>
        </w:numPr>
        <w:rPr>
          <w:b/>
          <w:sz w:val="24"/>
          <w:szCs w:val="24"/>
        </w:rPr>
      </w:pPr>
      <w:hyperlink r:id="rId21">
        <w:r>
          <w:rPr>
            <w:b/>
            <w:color w:val="1155CC"/>
            <w:sz w:val="24"/>
            <w:szCs w:val="24"/>
            <w:u w:val="single"/>
          </w:rPr>
          <w:t>https://ourworldindata.org/co2/country/singapore</w:t>
        </w:r>
      </w:hyperlink>
      <w:r w:rsidR="00000000">
        <w:rPr>
          <w:b/>
          <w:sz w:val="24"/>
          <w:szCs w:val="24"/>
          <w:u w:val="single"/>
        </w:rPr>
        <w:t xml:space="preserve"> </w:t>
      </w:r>
    </w:p>
    <w:p w14:paraId="2ACE8C3F" w14:textId="77777777" w:rsidR="00F37A30" w:rsidRDefault="00F37A30">
      <w:pPr>
        <w:numPr>
          <w:ilvl w:val="0"/>
          <w:numId w:val="2"/>
        </w:numPr>
        <w:rPr>
          <w:b/>
          <w:sz w:val="24"/>
          <w:szCs w:val="24"/>
        </w:rPr>
      </w:pPr>
      <w:hyperlink r:id="rId22">
        <w:r>
          <w:rPr>
            <w:b/>
            <w:color w:val="1155CC"/>
            <w:sz w:val="24"/>
            <w:szCs w:val="24"/>
            <w:u w:val="single"/>
          </w:rPr>
          <w:t>https://www.lta.gov.sg/content/ltagov/en/industry_innovations/technologies/electric_vehicles/transitioning_to_evs.html</w:t>
        </w:r>
      </w:hyperlink>
      <w:r w:rsidR="00000000">
        <w:rPr>
          <w:b/>
          <w:sz w:val="24"/>
          <w:szCs w:val="24"/>
          <w:u w:val="single"/>
        </w:rPr>
        <w:t xml:space="preserve"> </w:t>
      </w:r>
    </w:p>
    <w:p w14:paraId="2ACE8C40" w14:textId="77777777" w:rsidR="00F37A30" w:rsidRDefault="00F37A30">
      <w:pPr>
        <w:numPr>
          <w:ilvl w:val="0"/>
          <w:numId w:val="2"/>
        </w:numPr>
        <w:rPr>
          <w:b/>
          <w:sz w:val="24"/>
          <w:szCs w:val="24"/>
        </w:rPr>
      </w:pPr>
      <w:hyperlink r:id="rId23">
        <w:r>
          <w:rPr>
            <w:b/>
            <w:color w:val="1155CC"/>
            <w:sz w:val="24"/>
            <w:szCs w:val="24"/>
            <w:u w:val="single"/>
          </w:rPr>
          <w:t>https://www.thestandard.com.hk/section-news/section/11/260790/Tax-breaks-slashed-for-electric-vehicles</w:t>
        </w:r>
      </w:hyperlink>
      <w:r w:rsidR="00000000">
        <w:rPr>
          <w:b/>
          <w:sz w:val="24"/>
          <w:szCs w:val="24"/>
          <w:u w:val="single"/>
        </w:rPr>
        <w:t xml:space="preserve"> </w:t>
      </w:r>
    </w:p>
    <w:p w14:paraId="2ACE8C41" w14:textId="77777777" w:rsidR="00F37A30" w:rsidRDefault="00F37A30">
      <w:pPr>
        <w:numPr>
          <w:ilvl w:val="0"/>
          <w:numId w:val="2"/>
        </w:numPr>
        <w:rPr>
          <w:b/>
          <w:sz w:val="24"/>
          <w:szCs w:val="24"/>
        </w:rPr>
      </w:pPr>
      <w:hyperlink r:id="rId24" w:anchor="emissions_table">
        <w:r>
          <w:rPr>
            <w:b/>
            <w:color w:val="1155CC"/>
            <w:sz w:val="24"/>
            <w:szCs w:val="24"/>
            <w:u w:val="single"/>
          </w:rPr>
          <w:t>https://edgar.jrc.ec.europa.eu/report_2023#emissions_table</w:t>
        </w:r>
      </w:hyperlink>
    </w:p>
    <w:p w14:paraId="2ACE8C42" w14:textId="77777777" w:rsidR="00F37A30" w:rsidRDefault="00F37A30">
      <w:pPr>
        <w:numPr>
          <w:ilvl w:val="0"/>
          <w:numId w:val="2"/>
        </w:numPr>
        <w:rPr>
          <w:b/>
          <w:sz w:val="24"/>
          <w:szCs w:val="24"/>
        </w:rPr>
      </w:pPr>
      <w:hyperlink r:id="rId25">
        <w:r>
          <w:rPr>
            <w:b/>
            <w:color w:val="1155CC"/>
            <w:sz w:val="24"/>
            <w:szCs w:val="24"/>
            <w:u w:val="single"/>
          </w:rPr>
          <w:t>https://www.channelnewsasia.com/commentary/singapore-heat-hot-weather-aircon-home-office-consumption-4242321</w:t>
        </w:r>
      </w:hyperlink>
      <w:r w:rsidR="00000000">
        <w:rPr>
          <w:b/>
          <w:sz w:val="24"/>
          <w:szCs w:val="24"/>
          <w:u w:val="single"/>
        </w:rPr>
        <w:t xml:space="preserve"> </w:t>
      </w:r>
    </w:p>
    <w:p w14:paraId="2ACE8C43" w14:textId="77777777" w:rsidR="00F37A30" w:rsidRDefault="00F37A30">
      <w:pPr>
        <w:numPr>
          <w:ilvl w:val="0"/>
          <w:numId w:val="2"/>
        </w:numPr>
        <w:rPr>
          <w:b/>
          <w:sz w:val="24"/>
          <w:szCs w:val="24"/>
        </w:rPr>
      </w:pPr>
      <w:hyperlink r:id="rId26">
        <w:r>
          <w:rPr>
            <w:b/>
            <w:color w:val="1155CC"/>
            <w:sz w:val="24"/>
            <w:szCs w:val="24"/>
            <w:u w:val="single"/>
          </w:rPr>
          <w:t>https://www.sg101.gov.sg/economy/growing-our-economy/1997/</w:t>
        </w:r>
      </w:hyperlink>
      <w:r w:rsidR="00000000">
        <w:rPr>
          <w:b/>
          <w:sz w:val="24"/>
          <w:szCs w:val="24"/>
          <w:u w:val="single"/>
        </w:rPr>
        <w:t xml:space="preserve"> </w:t>
      </w:r>
    </w:p>
    <w:p w14:paraId="2ACE8C44" w14:textId="77777777" w:rsidR="00F37A30" w:rsidRDefault="00F37A30">
      <w:pPr>
        <w:numPr>
          <w:ilvl w:val="0"/>
          <w:numId w:val="2"/>
        </w:numPr>
        <w:rPr>
          <w:b/>
          <w:sz w:val="24"/>
          <w:szCs w:val="24"/>
        </w:rPr>
      </w:pPr>
      <w:hyperlink r:id="rId27">
        <w:r>
          <w:rPr>
            <w:b/>
            <w:color w:val="1155CC"/>
            <w:sz w:val="24"/>
            <w:szCs w:val="24"/>
            <w:u w:val="single"/>
          </w:rPr>
          <w:t>https://www.youtube.com/watch?v=bXyQZ_SPS5U</w:t>
        </w:r>
      </w:hyperlink>
    </w:p>
    <w:p w14:paraId="2ACE8C45" w14:textId="77777777" w:rsidR="00F37A30" w:rsidRDefault="00000000">
      <w:pPr>
        <w:ind w:left="720"/>
        <w:rPr>
          <w:b/>
          <w:sz w:val="24"/>
          <w:szCs w:val="24"/>
          <w:u w:val="single"/>
        </w:rPr>
      </w:pPr>
      <w:r>
        <w:rPr>
          <w:b/>
          <w:sz w:val="24"/>
          <w:szCs w:val="24"/>
          <w:u w:val="single"/>
        </w:rPr>
        <w:t xml:space="preserve"> </w:t>
      </w:r>
      <w:r>
        <w:br w:type="page"/>
      </w:r>
    </w:p>
    <w:p w14:paraId="2ACE8C46" w14:textId="77777777" w:rsidR="00F37A30" w:rsidRDefault="00F37A30">
      <w:pPr>
        <w:ind w:left="720"/>
        <w:rPr>
          <w:b/>
          <w:sz w:val="24"/>
          <w:szCs w:val="24"/>
          <w:u w:val="single"/>
        </w:rPr>
      </w:pPr>
    </w:p>
    <w:p w14:paraId="2ACE8C47" w14:textId="77777777" w:rsidR="00F37A30" w:rsidRDefault="00000000">
      <w:pPr>
        <w:pStyle w:val="Heading1"/>
      </w:pPr>
      <w:bookmarkStart w:id="20" w:name="_xq9tvzdwum7n" w:colFirst="0" w:colLast="0"/>
      <w:bookmarkEnd w:id="20"/>
      <w:r>
        <w:rPr>
          <w:highlight w:val="white"/>
        </w:rPr>
        <w:t>Appendix</w:t>
      </w:r>
      <w:r>
        <w:t>:</w:t>
      </w:r>
    </w:p>
    <w:p w14:paraId="2ACE8C48" w14:textId="77777777" w:rsidR="00F37A30" w:rsidRDefault="00F37A30">
      <w:pPr>
        <w:rPr>
          <w:b/>
          <w:sz w:val="24"/>
          <w:szCs w:val="24"/>
        </w:rPr>
      </w:pPr>
    </w:p>
    <w:p w14:paraId="2ACE8C49" w14:textId="77777777" w:rsidR="00F37A30" w:rsidRDefault="00000000">
      <w:pPr>
        <w:rPr>
          <w:b/>
          <w:sz w:val="24"/>
          <w:szCs w:val="24"/>
        </w:rPr>
      </w:pPr>
      <w:r>
        <w:rPr>
          <w:b/>
          <w:sz w:val="24"/>
          <w:szCs w:val="24"/>
        </w:rPr>
        <w:t>Initial Data Preparation</w:t>
      </w:r>
    </w:p>
    <w:p w14:paraId="2ACE8C4A" w14:textId="77777777" w:rsidR="00F37A30" w:rsidRDefault="00F37A30">
      <w:pPr>
        <w:rPr>
          <w:b/>
          <w:sz w:val="24"/>
          <w:szCs w:val="24"/>
        </w:rPr>
      </w:pPr>
    </w:p>
    <w:p w14:paraId="2ACE8C4B" w14:textId="77777777" w:rsidR="00F37A30" w:rsidRDefault="00000000">
      <w:pPr>
        <w:rPr>
          <w:b/>
          <w:sz w:val="24"/>
          <w:szCs w:val="24"/>
        </w:rPr>
      </w:pPr>
      <w:r>
        <w:rPr>
          <w:noProof/>
        </w:rPr>
        <w:drawing>
          <wp:inline distT="114300" distB="114300" distL="114300" distR="114300" wp14:anchorId="2ACE8C83" wp14:editId="2ACE8C84">
            <wp:extent cx="5943600" cy="1905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943600" cy="1905000"/>
                    </a:xfrm>
                    <a:prstGeom prst="rect">
                      <a:avLst/>
                    </a:prstGeom>
                    <a:ln/>
                  </pic:spPr>
                </pic:pic>
              </a:graphicData>
            </a:graphic>
          </wp:inline>
        </w:drawing>
      </w:r>
    </w:p>
    <w:p w14:paraId="2ACE8C4C" w14:textId="77777777" w:rsidR="00F37A30" w:rsidRDefault="00000000">
      <w:pPr>
        <w:jc w:val="center"/>
        <w:rPr>
          <w:b/>
          <w:sz w:val="24"/>
          <w:szCs w:val="24"/>
        </w:rPr>
      </w:pPr>
      <w:r>
        <w:rPr>
          <w:b/>
          <w:sz w:val="24"/>
          <w:szCs w:val="24"/>
        </w:rPr>
        <w:t>Figure 1-  Snippet of removing (Null/Duplicate) values</w:t>
      </w:r>
    </w:p>
    <w:p w14:paraId="2ACE8C4D" w14:textId="77777777" w:rsidR="00F37A30" w:rsidRDefault="00F37A30">
      <w:pPr>
        <w:rPr>
          <w:b/>
          <w:sz w:val="24"/>
          <w:szCs w:val="24"/>
        </w:rPr>
      </w:pPr>
    </w:p>
    <w:p w14:paraId="2ACE8C4E" w14:textId="77777777" w:rsidR="00F37A30" w:rsidRDefault="00000000">
      <w:pPr>
        <w:jc w:val="center"/>
      </w:pPr>
      <w:r>
        <w:rPr>
          <w:noProof/>
        </w:rPr>
        <w:drawing>
          <wp:inline distT="114300" distB="114300" distL="114300" distR="114300" wp14:anchorId="2ACE8C85" wp14:editId="2ACE8C86">
            <wp:extent cx="5943600" cy="23876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943600" cy="2387600"/>
                    </a:xfrm>
                    <a:prstGeom prst="rect">
                      <a:avLst/>
                    </a:prstGeom>
                    <a:ln/>
                  </pic:spPr>
                </pic:pic>
              </a:graphicData>
            </a:graphic>
          </wp:inline>
        </w:drawing>
      </w:r>
    </w:p>
    <w:p w14:paraId="2ACE8C4F" w14:textId="77777777" w:rsidR="00F37A30" w:rsidRDefault="00000000">
      <w:pPr>
        <w:jc w:val="center"/>
      </w:pPr>
      <w:r>
        <w:rPr>
          <w:b/>
          <w:sz w:val="24"/>
          <w:szCs w:val="24"/>
        </w:rPr>
        <w:t>Figure 2 - Snippet of Dropping (Null/Duplicate) values</w:t>
      </w:r>
    </w:p>
    <w:p w14:paraId="2ACE8C50" w14:textId="77777777" w:rsidR="00F37A30" w:rsidRDefault="00000000">
      <w:r>
        <w:br w:type="page"/>
      </w:r>
    </w:p>
    <w:p w14:paraId="2ACE8C51" w14:textId="77777777" w:rsidR="00F37A30" w:rsidRDefault="00000000">
      <w:pPr>
        <w:rPr>
          <w:b/>
          <w:sz w:val="24"/>
          <w:szCs w:val="24"/>
        </w:rPr>
      </w:pPr>
      <w:r>
        <w:rPr>
          <w:b/>
          <w:sz w:val="24"/>
          <w:szCs w:val="24"/>
        </w:rPr>
        <w:lastRenderedPageBreak/>
        <w:t>Further Data Preparation</w:t>
      </w:r>
    </w:p>
    <w:p w14:paraId="2ACE8C52" w14:textId="77777777" w:rsidR="00F37A30" w:rsidRDefault="00000000">
      <w:pPr>
        <w:spacing w:before="240" w:after="240" w:line="360" w:lineRule="auto"/>
        <w:jc w:val="both"/>
        <w:rPr>
          <w:sz w:val="24"/>
          <w:szCs w:val="24"/>
        </w:rPr>
      </w:pPr>
      <w:r>
        <w:rPr>
          <w:b/>
          <w:sz w:val="24"/>
          <w:szCs w:val="24"/>
        </w:rPr>
        <w:t>Q1</w:t>
      </w:r>
      <w:r>
        <w:rPr>
          <w:sz w:val="24"/>
          <w:szCs w:val="24"/>
        </w:rPr>
        <w:t>:</w:t>
      </w:r>
      <w:r>
        <w:rPr>
          <w:noProof/>
          <w:sz w:val="24"/>
          <w:szCs w:val="24"/>
        </w:rPr>
        <w:drawing>
          <wp:inline distT="114300" distB="114300" distL="114300" distR="114300" wp14:anchorId="2ACE8C87" wp14:editId="2ACE8C88">
            <wp:extent cx="5986463" cy="292607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986463" cy="2926075"/>
                    </a:xfrm>
                    <a:prstGeom prst="rect">
                      <a:avLst/>
                    </a:prstGeom>
                    <a:ln/>
                  </pic:spPr>
                </pic:pic>
              </a:graphicData>
            </a:graphic>
          </wp:inline>
        </w:drawing>
      </w:r>
    </w:p>
    <w:p w14:paraId="2ACE8C53" w14:textId="77777777" w:rsidR="00F37A30" w:rsidRDefault="00000000">
      <w:pPr>
        <w:jc w:val="center"/>
        <w:rPr>
          <w:b/>
          <w:sz w:val="24"/>
          <w:szCs w:val="24"/>
        </w:rPr>
      </w:pPr>
      <w:r>
        <w:rPr>
          <w:b/>
          <w:sz w:val="24"/>
          <w:szCs w:val="24"/>
        </w:rPr>
        <w:t>Figure 3 - snippet of setting the column name</w:t>
      </w:r>
    </w:p>
    <w:p w14:paraId="2ACE8C54" w14:textId="77777777" w:rsidR="00F37A30" w:rsidRDefault="00000000">
      <w:pPr>
        <w:rPr>
          <w:sz w:val="24"/>
          <w:szCs w:val="24"/>
        </w:rPr>
      </w:pPr>
      <w:r>
        <w:rPr>
          <w:b/>
          <w:noProof/>
          <w:sz w:val="24"/>
          <w:szCs w:val="24"/>
        </w:rPr>
        <w:drawing>
          <wp:inline distT="114300" distB="114300" distL="114300" distR="114300" wp14:anchorId="2ACE8C89" wp14:editId="2ACE8C8A">
            <wp:extent cx="5943600" cy="1562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943600" cy="1562100"/>
                    </a:xfrm>
                    <a:prstGeom prst="rect">
                      <a:avLst/>
                    </a:prstGeom>
                    <a:ln/>
                  </pic:spPr>
                </pic:pic>
              </a:graphicData>
            </a:graphic>
          </wp:inline>
        </w:drawing>
      </w:r>
    </w:p>
    <w:p w14:paraId="2ACE8C55" w14:textId="77777777" w:rsidR="00F37A30" w:rsidRDefault="00000000">
      <w:pPr>
        <w:jc w:val="center"/>
        <w:rPr>
          <w:b/>
          <w:sz w:val="24"/>
          <w:szCs w:val="24"/>
        </w:rPr>
      </w:pPr>
      <w:r>
        <w:rPr>
          <w:b/>
          <w:sz w:val="24"/>
          <w:szCs w:val="24"/>
        </w:rPr>
        <w:t xml:space="preserve">Figure 4 -snippet of filtering Singapore </w:t>
      </w:r>
    </w:p>
    <w:p w14:paraId="2ACE8C56" w14:textId="77777777" w:rsidR="00F37A30" w:rsidRDefault="00000000">
      <w:pPr>
        <w:rPr>
          <w:b/>
          <w:sz w:val="24"/>
          <w:szCs w:val="24"/>
        </w:rPr>
      </w:pPr>
      <w:r>
        <w:rPr>
          <w:b/>
          <w:sz w:val="24"/>
          <w:szCs w:val="24"/>
        </w:rPr>
        <w:t>Q2:</w:t>
      </w:r>
    </w:p>
    <w:p w14:paraId="2ACE8C57" w14:textId="77777777" w:rsidR="00F37A30" w:rsidRDefault="00000000">
      <w:pPr>
        <w:rPr>
          <w:b/>
          <w:sz w:val="24"/>
          <w:szCs w:val="24"/>
        </w:rPr>
      </w:pPr>
      <w:r>
        <w:rPr>
          <w:b/>
          <w:noProof/>
          <w:sz w:val="24"/>
          <w:szCs w:val="24"/>
        </w:rPr>
        <w:drawing>
          <wp:inline distT="114300" distB="114300" distL="114300" distR="114300" wp14:anchorId="2ACE8C8B" wp14:editId="2ACE8C8C">
            <wp:extent cx="5943600" cy="18669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943600" cy="1866900"/>
                    </a:xfrm>
                    <a:prstGeom prst="rect">
                      <a:avLst/>
                    </a:prstGeom>
                    <a:ln/>
                  </pic:spPr>
                </pic:pic>
              </a:graphicData>
            </a:graphic>
          </wp:inline>
        </w:drawing>
      </w:r>
    </w:p>
    <w:p w14:paraId="2ACE8C58" w14:textId="77777777" w:rsidR="00F37A30" w:rsidRDefault="00000000">
      <w:pPr>
        <w:jc w:val="center"/>
        <w:rPr>
          <w:b/>
          <w:sz w:val="24"/>
          <w:szCs w:val="24"/>
        </w:rPr>
      </w:pPr>
      <w:r>
        <w:rPr>
          <w:b/>
          <w:sz w:val="24"/>
          <w:szCs w:val="24"/>
        </w:rPr>
        <w:t>Figure 5 - snippet of filtering Singapore and Global Total</w:t>
      </w:r>
    </w:p>
    <w:p w14:paraId="2ACE8C59" w14:textId="77777777" w:rsidR="00F37A30" w:rsidRDefault="00000000">
      <w:pPr>
        <w:rPr>
          <w:b/>
          <w:sz w:val="24"/>
          <w:szCs w:val="24"/>
        </w:rPr>
      </w:pPr>
      <w:r>
        <w:rPr>
          <w:b/>
          <w:noProof/>
          <w:sz w:val="24"/>
          <w:szCs w:val="24"/>
        </w:rPr>
        <w:lastRenderedPageBreak/>
        <w:drawing>
          <wp:inline distT="114300" distB="114300" distL="114300" distR="114300" wp14:anchorId="2ACE8C8D" wp14:editId="2ACE8C8E">
            <wp:extent cx="5943600" cy="2311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943600" cy="2311400"/>
                    </a:xfrm>
                    <a:prstGeom prst="rect">
                      <a:avLst/>
                    </a:prstGeom>
                    <a:ln/>
                  </pic:spPr>
                </pic:pic>
              </a:graphicData>
            </a:graphic>
          </wp:inline>
        </w:drawing>
      </w:r>
    </w:p>
    <w:p w14:paraId="2ACE8C5A" w14:textId="77777777" w:rsidR="00F37A30" w:rsidRDefault="00000000">
      <w:pPr>
        <w:jc w:val="center"/>
        <w:rPr>
          <w:b/>
          <w:sz w:val="24"/>
          <w:szCs w:val="24"/>
        </w:rPr>
      </w:pPr>
      <w:r>
        <w:rPr>
          <w:b/>
          <w:sz w:val="24"/>
          <w:szCs w:val="24"/>
        </w:rPr>
        <w:t>Figure 6 - snippet of creating continent column</w:t>
      </w:r>
    </w:p>
    <w:p w14:paraId="2ACE8C5B" w14:textId="77777777" w:rsidR="00F37A30" w:rsidRDefault="00000000">
      <w:pPr>
        <w:rPr>
          <w:b/>
          <w:sz w:val="24"/>
          <w:szCs w:val="24"/>
        </w:rPr>
      </w:pPr>
      <w:r>
        <w:rPr>
          <w:b/>
          <w:noProof/>
          <w:sz w:val="24"/>
          <w:szCs w:val="24"/>
        </w:rPr>
        <w:drawing>
          <wp:inline distT="114300" distB="114300" distL="114300" distR="114300" wp14:anchorId="2ACE8C8F" wp14:editId="2ACE8C90">
            <wp:extent cx="5943600" cy="27813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943600" cy="2781300"/>
                    </a:xfrm>
                    <a:prstGeom prst="rect">
                      <a:avLst/>
                    </a:prstGeom>
                    <a:ln/>
                  </pic:spPr>
                </pic:pic>
              </a:graphicData>
            </a:graphic>
          </wp:inline>
        </w:drawing>
      </w:r>
    </w:p>
    <w:p w14:paraId="2ACE8C5C" w14:textId="77777777" w:rsidR="00F37A30" w:rsidRDefault="00000000">
      <w:pPr>
        <w:jc w:val="center"/>
        <w:rPr>
          <w:b/>
          <w:sz w:val="24"/>
          <w:szCs w:val="24"/>
        </w:rPr>
      </w:pPr>
      <w:r>
        <w:rPr>
          <w:b/>
          <w:sz w:val="24"/>
          <w:szCs w:val="24"/>
        </w:rPr>
        <w:t>Figure 7 - snippet of filtering Asia</w:t>
      </w:r>
    </w:p>
    <w:p w14:paraId="2ACE8C5D" w14:textId="77777777" w:rsidR="00F37A30" w:rsidRDefault="00000000">
      <w:pPr>
        <w:rPr>
          <w:b/>
          <w:sz w:val="24"/>
          <w:szCs w:val="24"/>
        </w:rPr>
      </w:pPr>
      <w:r>
        <w:rPr>
          <w:b/>
          <w:noProof/>
          <w:sz w:val="24"/>
          <w:szCs w:val="24"/>
        </w:rPr>
        <w:lastRenderedPageBreak/>
        <w:drawing>
          <wp:inline distT="114300" distB="114300" distL="114300" distR="114300" wp14:anchorId="2ACE8C91" wp14:editId="2ACE8C92">
            <wp:extent cx="5943600" cy="36449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943600" cy="3644900"/>
                    </a:xfrm>
                    <a:prstGeom prst="rect">
                      <a:avLst/>
                    </a:prstGeom>
                    <a:ln/>
                  </pic:spPr>
                </pic:pic>
              </a:graphicData>
            </a:graphic>
          </wp:inline>
        </w:drawing>
      </w:r>
    </w:p>
    <w:p w14:paraId="2ACE8C5E" w14:textId="77777777" w:rsidR="00F37A30" w:rsidRDefault="00000000">
      <w:pPr>
        <w:jc w:val="center"/>
        <w:rPr>
          <w:b/>
          <w:sz w:val="24"/>
          <w:szCs w:val="24"/>
        </w:rPr>
      </w:pPr>
      <w:r>
        <w:rPr>
          <w:b/>
          <w:sz w:val="24"/>
          <w:szCs w:val="24"/>
        </w:rPr>
        <w:t>Figure 8 - snippet of merging population and CO2 per capita datasets</w:t>
      </w:r>
    </w:p>
    <w:p w14:paraId="2ACE8C5F" w14:textId="77777777" w:rsidR="00F37A30" w:rsidRDefault="00000000">
      <w:r>
        <w:rPr>
          <w:b/>
          <w:sz w:val="24"/>
          <w:szCs w:val="24"/>
        </w:rPr>
        <w:t>Q3:</w:t>
      </w:r>
    </w:p>
    <w:p w14:paraId="2ACE8C60" w14:textId="77777777" w:rsidR="00F37A30" w:rsidRDefault="00000000">
      <w:r>
        <w:rPr>
          <w:noProof/>
        </w:rPr>
        <w:drawing>
          <wp:inline distT="114300" distB="114300" distL="114300" distR="114300" wp14:anchorId="2ACE8C93" wp14:editId="2ACE8C94">
            <wp:extent cx="5795963" cy="6381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795963" cy="638175"/>
                    </a:xfrm>
                    <a:prstGeom prst="rect">
                      <a:avLst/>
                    </a:prstGeom>
                    <a:ln/>
                  </pic:spPr>
                </pic:pic>
              </a:graphicData>
            </a:graphic>
          </wp:inline>
        </w:drawing>
      </w:r>
    </w:p>
    <w:p w14:paraId="2ACE8C61" w14:textId="77777777" w:rsidR="00F37A30" w:rsidRDefault="00000000">
      <w:pPr>
        <w:jc w:val="center"/>
        <w:rPr>
          <w:b/>
          <w:sz w:val="24"/>
          <w:szCs w:val="24"/>
        </w:rPr>
      </w:pPr>
      <w:r>
        <w:rPr>
          <w:b/>
          <w:sz w:val="24"/>
          <w:szCs w:val="24"/>
        </w:rPr>
        <w:t>Figure 9 - snippet of filtering Singapore</w:t>
      </w:r>
    </w:p>
    <w:p w14:paraId="2ACE8C62" w14:textId="77777777" w:rsidR="00F37A30" w:rsidRDefault="00000000">
      <w:r>
        <w:rPr>
          <w:noProof/>
        </w:rPr>
        <w:drawing>
          <wp:inline distT="114300" distB="114300" distL="114300" distR="114300" wp14:anchorId="2ACE8C95" wp14:editId="2ACE8C96">
            <wp:extent cx="5705475" cy="280035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705475" cy="2800353"/>
                    </a:xfrm>
                    <a:prstGeom prst="rect">
                      <a:avLst/>
                    </a:prstGeom>
                    <a:ln/>
                  </pic:spPr>
                </pic:pic>
              </a:graphicData>
            </a:graphic>
          </wp:inline>
        </w:drawing>
      </w:r>
    </w:p>
    <w:p w14:paraId="2ACE8C63" w14:textId="77777777" w:rsidR="00F37A30" w:rsidRDefault="00000000">
      <w:pPr>
        <w:jc w:val="center"/>
        <w:rPr>
          <w:b/>
          <w:sz w:val="24"/>
          <w:szCs w:val="24"/>
        </w:rPr>
      </w:pPr>
      <w:r>
        <w:rPr>
          <w:b/>
          <w:sz w:val="24"/>
          <w:szCs w:val="24"/>
        </w:rPr>
        <w:t>Figure 10 - Snippet of extracting relevant columns</w:t>
      </w:r>
    </w:p>
    <w:p w14:paraId="2ACE8C64" w14:textId="77777777" w:rsidR="00F37A30" w:rsidRDefault="00000000">
      <w:pPr>
        <w:spacing w:line="360" w:lineRule="auto"/>
        <w:jc w:val="both"/>
        <w:rPr>
          <w:b/>
          <w:sz w:val="24"/>
          <w:szCs w:val="24"/>
        </w:rPr>
      </w:pPr>
      <w:r>
        <w:rPr>
          <w:b/>
          <w:noProof/>
          <w:sz w:val="24"/>
          <w:szCs w:val="24"/>
        </w:rPr>
        <w:lastRenderedPageBreak/>
        <w:drawing>
          <wp:inline distT="114300" distB="114300" distL="114300" distR="114300" wp14:anchorId="2ACE8C97" wp14:editId="2ACE8C98">
            <wp:extent cx="5943600" cy="939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943600" cy="939800"/>
                    </a:xfrm>
                    <a:prstGeom prst="rect">
                      <a:avLst/>
                    </a:prstGeom>
                    <a:ln/>
                  </pic:spPr>
                </pic:pic>
              </a:graphicData>
            </a:graphic>
          </wp:inline>
        </w:drawing>
      </w:r>
    </w:p>
    <w:p w14:paraId="2ACE8C65" w14:textId="77777777" w:rsidR="00F37A30" w:rsidRDefault="00000000">
      <w:pPr>
        <w:spacing w:line="360" w:lineRule="auto"/>
        <w:jc w:val="center"/>
        <w:rPr>
          <w:b/>
          <w:sz w:val="24"/>
          <w:szCs w:val="24"/>
        </w:rPr>
      </w:pPr>
      <w:r>
        <w:rPr>
          <w:b/>
          <w:sz w:val="24"/>
          <w:szCs w:val="24"/>
        </w:rPr>
        <w:t>Figure 11 - Snippet of formatting the data</w:t>
      </w:r>
    </w:p>
    <w:p w14:paraId="2ACE8C66" w14:textId="77777777" w:rsidR="00F37A30" w:rsidRDefault="00000000">
      <w:pPr>
        <w:spacing w:line="360" w:lineRule="auto"/>
        <w:jc w:val="both"/>
        <w:rPr>
          <w:b/>
          <w:sz w:val="24"/>
          <w:szCs w:val="24"/>
        </w:rPr>
      </w:pPr>
      <w:r>
        <w:rPr>
          <w:b/>
          <w:noProof/>
          <w:sz w:val="24"/>
          <w:szCs w:val="24"/>
        </w:rPr>
        <w:drawing>
          <wp:inline distT="114300" distB="114300" distL="114300" distR="114300" wp14:anchorId="2ACE8C99" wp14:editId="2ACE8C9A">
            <wp:extent cx="5943600" cy="12065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943600" cy="1206500"/>
                    </a:xfrm>
                    <a:prstGeom prst="rect">
                      <a:avLst/>
                    </a:prstGeom>
                    <a:ln/>
                  </pic:spPr>
                </pic:pic>
              </a:graphicData>
            </a:graphic>
          </wp:inline>
        </w:drawing>
      </w:r>
    </w:p>
    <w:p w14:paraId="2ACE8C67" w14:textId="77777777" w:rsidR="00F37A30" w:rsidRDefault="00000000">
      <w:pPr>
        <w:spacing w:line="360" w:lineRule="auto"/>
        <w:jc w:val="center"/>
        <w:rPr>
          <w:b/>
          <w:sz w:val="24"/>
          <w:szCs w:val="24"/>
        </w:rPr>
      </w:pPr>
      <w:r>
        <w:rPr>
          <w:b/>
          <w:sz w:val="24"/>
          <w:szCs w:val="24"/>
        </w:rPr>
        <w:t>Figure 12 snippet of creating total column</w:t>
      </w:r>
    </w:p>
    <w:p w14:paraId="2ACE8C68" w14:textId="77777777" w:rsidR="00F37A30" w:rsidRDefault="00000000">
      <w:pPr>
        <w:spacing w:line="360" w:lineRule="auto"/>
        <w:jc w:val="both"/>
        <w:rPr>
          <w:b/>
          <w:sz w:val="24"/>
          <w:szCs w:val="24"/>
        </w:rPr>
      </w:pPr>
      <w:r>
        <w:rPr>
          <w:b/>
          <w:noProof/>
          <w:sz w:val="24"/>
          <w:szCs w:val="24"/>
        </w:rPr>
        <w:drawing>
          <wp:inline distT="114300" distB="114300" distL="114300" distR="114300" wp14:anchorId="2ACE8C9B" wp14:editId="2ACE8C9C">
            <wp:extent cx="5943600" cy="1562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1562100"/>
                    </a:xfrm>
                    <a:prstGeom prst="rect">
                      <a:avLst/>
                    </a:prstGeom>
                    <a:ln/>
                  </pic:spPr>
                </pic:pic>
              </a:graphicData>
            </a:graphic>
          </wp:inline>
        </w:drawing>
      </w:r>
    </w:p>
    <w:p w14:paraId="2ACE8C69" w14:textId="77777777" w:rsidR="00F37A30" w:rsidRDefault="00000000">
      <w:pPr>
        <w:spacing w:line="360" w:lineRule="auto"/>
        <w:jc w:val="center"/>
        <w:rPr>
          <w:b/>
          <w:sz w:val="24"/>
          <w:szCs w:val="24"/>
        </w:rPr>
      </w:pPr>
      <w:r>
        <w:rPr>
          <w:b/>
          <w:sz w:val="24"/>
          <w:szCs w:val="24"/>
        </w:rPr>
        <w:t>Figure 13 - snippet of displaying data as percentage</w:t>
      </w:r>
    </w:p>
    <w:p w14:paraId="2ACE8C6A" w14:textId="77777777" w:rsidR="00F37A30" w:rsidRDefault="00000000">
      <w:pPr>
        <w:rPr>
          <w:b/>
          <w:sz w:val="24"/>
          <w:szCs w:val="24"/>
        </w:rPr>
      </w:pPr>
      <w:r>
        <w:rPr>
          <w:b/>
          <w:sz w:val="24"/>
          <w:szCs w:val="24"/>
        </w:rPr>
        <w:t>Q4:</w:t>
      </w:r>
    </w:p>
    <w:p w14:paraId="2ACE8C6B" w14:textId="77777777" w:rsidR="00F37A30" w:rsidRDefault="00000000">
      <w:pPr>
        <w:rPr>
          <w:sz w:val="24"/>
          <w:szCs w:val="24"/>
        </w:rPr>
      </w:pPr>
      <w:r>
        <w:rPr>
          <w:noProof/>
          <w:sz w:val="24"/>
          <w:szCs w:val="24"/>
        </w:rPr>
        <w:drawing>
          <wp:inline distT="114300" distB="114300" distL="114300" distR="114300" wp14:anchorId="2ACE8C9D" wp14:editId="2ACE8C9E">
            <wp:extent cx="5943600" cy="15367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943600" cy="1536700"/>
                    </a:xfrm>
                    <a:prstGeom prst="rect">
                      <a:avLst/>
                    </a:prstGeom>
                    <a:ln/>
                  </pic:spPr>
                </pic:pic>
              </a:graphicData>
            </a:graphic>
          </wp:inline>
        </w:drawing>
      </w:r>
    </w:p>
    <w:p w14:paraId="2ACE8C6C" w14:textId="77777777" w:rsidR="00F37A30" w:rsidRDefault="00000000">
      <w:pPr>
        <w:jc w:val="center"/>
        <w:rPr>
          <w:sz w:val="24"/>
          <w:szCs w:val="24"/>
        </w:rPr>
      </w:pPr>
      <w:r>
        <w:rPr>
          <w:b/>
          <w:sz w:val="24"/>
          <w:szCs w:val="24"/>
        </w:rPr>
        <w:t>Figure 14 - snippet of extracting columns</w:t>
      </w:r>
    </w:p>
    <w:p w14:paraId="2ACE8C6D" w14:textId="77777777" w:rsidR="00F37A30" w:rsidRDefault="00000000">
      <w:pPr>
        <w:rPr>
          <w:sz w:val="24"/>
          <w:szCs w:val="24"/>
        </w:rPr>
      </w:pPr>
      <w:r>
        <w:rPr>
          <w:noProof/>
          <w:sz w:val="24"/>
          <w:szCs w:val="24"/>
        </w:rPr>
        <w:drawing>
          <wp:inline distT="114300" distB="114300" distL="114300" distR="114300" wp14:anchorId="2ACE8C9F" wp14:editId="2ACE8CA0">
            <wp:extent cx="5943600" cy="13716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5943600" cy="1371600"/>
                    </a:xfrm>
                    <a:prstGeom prst="rect">
                      <a:avLst/>
                    </a:prstGeom>
                    <a:ln/>
                  </pic:spPr>
                </pic:pic>
              </a:graphicData>
            </a:graphic>
          </wp:inline>
        </w:drawing>
      </w:r>
    </w:p>
    <w:p w14:paraId="2ACE8C6E" w14:textId="77777777" w:rsidR="00F37A30" w:rsidRDefault="00000000">
      <w:pPr>
        <w:jc w:val="center"/>
        <w:rPr>
          <w:sz w:val="24"/>
          <w:szCs w:val="24"/>
        </w:rPr>
      </w:pPr>
      <w:r>
        <w:rPr>
          <w:b/>
          <w:sz w:val="24"/>
          <w:szCs w:val="24"/>
        </w:rPr>
        <w:lastRenderedPageBreak/>
        <w:t>Figure 15 - snippet of saving dataframe as CSV file</w:t>
      </w:r>
    </w:p>
    <w:p w14:paraId="2ACE8C6F" w14:textId="77777777" w:rsidR="00F37A30" w:rsidRDefault="00000000">
      <w:pPr>
        <w:rPr>
          <w:sz w:val="24"/>
          <w:szCs w:val="24"/>
        </w:rPr>
      </w:pPr>
      <w:r>
        <w:rPr>
          <w:noProof/>
          <w:sz w:val="24"/>
          <w:szCs w:val="24"/>
        </w:rPr>
        <w:drawing>
          <wp:inline distT="114300" distB="114300" distL="114300" distR="114300" wp14:anchorId="2ACE8CA1" wp14:editId="2ACE8CA2">
            <wp:extent cx="5943600" cy="6477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943600" cy="647700"/>
                    </a:xfrm>
                    <a:prstGeom prst="rect">
                      <a:avLst/>
                    </a:prstGeom>
                    <a:ln/>
                  </pic:spPr>
                </pic:pic>
              </a:graphicData>
            </a:graphic>
          </wp:inline>
        </w:drawing>
      </w:r>
    </w:p>
    <w:p w14:paraId="2ACE8C70" w14:textId="77777777" w:rsidR="00F37A30" w:rsidRDefault="00000000">
      <w:pPr>
        <w:jc w:val="center"/>
        <w:rPr>
          <w:sz w:val="24"/>
          <w:szCs w:val="24"/>
        </w:rPr>
      </w:pPr>
      <w:r>
        <w:rPr>
          <w:b/>
          <w:sz w:val="24"/>
          <w:szCs w:val="24"/>
        </w:rPr>
        <w:t>Figure 16 - snippet of saving dataframe as CSV file</w:t>
      </w:r>
    </w:p>
    <w:p w14:paraId="2ACE8C71" w14:textId="77777777" w:rsidR="00F37A30" w:rsidRDefault="00000000">
      <w:pPr>
        <w:rPr>
          <w:sz w:val="24"/>
          <w:szCs w:val="24"/>
        </w:rPr>
      </w:pPr>
      <w:r>
        <w:rPr>
          <w:noProof/>
          <w:sz w:val="24"/>
          <w:szCs w:val="24"/>
        </w:rPr>
        <w:drawing>
          <wp:inline distT="114300" distB="114300" distL="114300" distR="114300" wp14:anchorId="2ACE8CA3" wp14:editId="2ACE8CA4">
            <wp:extent cx="5943600" cy="7239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5943600" cy="723900"/>
                    </a:xfrm>
                    <a:prstGeom prst="rect">
                      <a:avLst/>
                    </a:prstGeom>
                    <a:ln/>
                  </pic:spPr>
                </pic:pic>
              </a:graphicData>
            </a:graphic>
          </wp:inline>
        </w:drawing>
      </w:r>
    </w:p>
    <w:p w14:paraId="2ACE8C72" w14:textId="77777777" w:rsidR="00F37A30" w:rsidRDefault="00000000">
      <w:pPr>
        <w:jc w:val="center"/>
        <w:rPr>
          <w:sz w:val="24"/>
          <w:szCs w:val="24"/>
        </w:rPr>
      </w:pPr>
      <w:r>
        <w:rPr>
          <w:b/>
          <w:sz w:val="24"/>
          <w:szCs w:val="24"/>
        </w:rPr>
        <w:t>Figure 17 - snippet of saving dataframe as CSV file</w:t>
      </w:r>
    </w:p>
    <w:sectPr w:rsidR="00F37A3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BB31A" w14:textId="77777777" w:rsidR="003A141E" w:rsidRDefault="003A141E">
      <w:pPr>
        <w:spacing w:line="240" w:lineRule="auto"/>
      </w:pPr>
      <w:r>
        <w:separator/>
      </w:r>
    </w:p>
  </w:endnote>
  <w:endnote w:type="continuationSeparator" w:id="0">
    <w:p w14:paraId="022417D3" w14:textId="77777777" w:rsidR="003A141E" w:rsidRDefault="003A1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CA5" w14:textId="78AAAB32" w:rsidR="00F37A30" w:rsidRDefault="00000000">
    <w:pPr>
      <w:jc w:val="right"/>
    </w:pPr>
    <w:r>
      <w:fldChar w:fldCharType="begin"/>
    </w:r>
    <w:r>
      <w:instrText>PAGE</w:instrText>
    </w:r>
    <w:r>
      <w:fldChar w:fldCharType="separate"/>
    </w:r>
    <w:r w:rsidR="00EB260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CA6" w14:textId="77777777" w:rsidR="00F37A30" w:rsidRDefault="00F37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39FB1" w14:textId="77777777" w:rsidR="003A141E" w:rsidRDefault="003A141E">
      <w:pPr>
        <w:spacing w:line="240" w:lineRule="auto"/>
      </w:pPr>
      <w:r>
        <w:separator/>
      </w:r>
    </w:p>
  </w:footnote>
  <w:footnote w:type="continuationSeparator" w:id="0">
    <w:p w14:paraId="227795C1" w14:textId="77777777" w:rsidR="003A141E" w:rsidRDefault="003A14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2E2"/>
    <w:multiLevelType w:val="multilevel"/>
    <w:tmpl w:val="C658A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375B59"/>
    <w:multiLevelType w:val="multilevel"/>
    <w:tmpl w:val="7AC2D8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4A2CA6"/>
    <w:multiLevelType w:val="multilevel"/>
    <w:tmpl w:val="3A880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555688D"/>
    <w:multiLevelType w:val="multilevel"/>
    <w:tmpl w:val="60C00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5820EC"/>
    <w:multiLevelType w:val="multilevel"/>
    <w:tmpl w:val="72D60E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E2238DF"/>
    <w:multiLevelType w:val="multilevel"/>
    <w:tmpl w:val="DE4C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0B56FAF"/>
    <w:multiLevelType w:val="multilevel"/>
    <w:tmpl w:val="AACE2C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4753552"/>
    <w:multiLevelType w:val="multilevel"/>
    <w:tmpl w:val="8D162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7B1204"/>
    <w:multiLevelType w:val="multilevel"/>
    <w:tmpl w:val="BEA8A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AA0DBD"/>
    <w:multiLevelType w:val="multilevel"/>
    <w:tmpl w:val="8D080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BA539BB"/>
    <w:multiLevelType w:val="multilevel"/>
    <w:tmpl w:val="D8EED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9644756">
    <w:abstractNumId w:val="6"/>
  </w:num>
  <w:num w:numId="2" w16cid:durableId="1712222752">
    <w:abstractNumId w:val="8"/>
  </w:num>
  <w:num w:numId="3" w16cid:durableId="2046363812">
    <w:abstractNumId w:val="9"/>
  </w:num>
  <w:num w:numId="4" w16cid:durableId="1803647764">
    <w:abstractNumId w:val="4"/>
  </w:num>
  <w:num w:numId="5" w16cid:durableId="209198041">
    <w:abstractNumId w:val="10"/>
  </w:num>
  <w:num w:numId="6" w16cid:durableId="1803186585">
    <w:abstractNumId w:val="2"/>
  </w:num>
  <w:num w:numId="7" w16cid:durableId="1749109213">
    <w:abstractNumId w:val="7"/>
  </w:num>
  <w:num w:numId="8" w16cid:durableId="757604486">
    <w:abstractNumId w:val="3"/>
  </w:num>
  <w:num w:numId="9" w16cid:durableId="867988974">
    <w:abstractNumId w:val="5"/>
  </w:num>
  <w:num w:numId="10" w16cid:durableId="1268544076">
    <w:abstractNumId w:val="1"/>
  </w:num>
  <w:num w:numId="11" w16cid:durableId="36576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A30"/>
    <w:rsid w:val="000A00CF"/>
    <w:rsid w:val="00160C12"/>
    <w:rsid w:val="00230A73"/>
    <w:rsid w:val="002B4BFE"/>
    <w:rsid w:val="003A141E"/>
    <w:rsid w:val="004663CF"/>
    <w:rsid w:val="0055658B"/>
    <w:rsid w:val="00894C44"/>
    <w:rsid w:val="009D46ED"/>
    <w:rsid w:val="00EB2606"/>
    <w:rsid w:val="00ED7B34"/>
    <w:rsid w:val="00F37A3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8AF7"/>
  <w15:docId w15:val="{2FF99C7C-E1E5-4DE5-A07E-4B2C7941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line="360" w:lineRule="auto"/>
      <w:jc w:val="both"/>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nccs.gov.sg/" TargetMode="External"/><Relationship Id="rId26" Type="http://schemas.openxmlformats.org/officeDocument/2006/relationships/hyperlink" Target="https://www.sg101.gov.sg/economy/growing-our-economy/1997/" TargetMode="External"/><Relationship Id="rId39" Type="http://schemas.openxmlformats.org/officeDocument/2006/relationships/image" Target="media/image20.png"/><Relationship Id="rId21" Type="http://schemas.openxmlformats.org/officeDocument/2006/relationships/hyperlink" Target="https://ourworldindata.org/co2/country/singapore" TargetMode="External"/><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edgar.jrc.ec.europa.eu/report_2023"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thestandard.com.hk/section-news/section/11/260790/Tax-breaks-slashed-for-electric-vehicles" TargetMode="Externa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interactive.zaobao.com/singapore-carbon-emissions/" TargetMode="Externa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lta.gov.sg/content/ltagov/en/industry_innovations/technologies/electric_vehicles/transitioning_to_evs.html" TargetMode="External"/><Relationship Id="rId27" Type="http://schemas.openxmlformats.org/officeDocument/2006/relationships/hyperlink" Target="https://www.youtube.com/watch?v=bXyQZ_SPS5U"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climateactiontracker.org/countries/singapore/" TargetMode="External"/><Relationship Id="rId25" Type="http://schemas.openxmlformats.org/officeDocument/2006/relationships/hyperlink" Target="https://www.channelnewsasia.com/commentary/singapore-heat-hot-weather-aircon-home-office-consumption-4242321"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hyperlink" Target="https://www.edpr.com/apac/en/where-do-singaporeans-stand-terms-carbon-dioxide-emissions-capita-compared-rest-world" TargetMode="External"/><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25</Pages>
  <Words>3216</Words>
  <Characters>18337</Characters>
  <Application>Microsoft Office Word</Application>
  <DocSecurity>0</DocSecurity>
  <Lines>152</Lines>
  <Paragraphs>43</Paragraphs>
  <ScaleCrop>false</ScaleCrop>
  <Company/>
  <LinksUpToDate>false</LinksUpToDate>
  <CharactersWithSpaces>21510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Bin Lim</cp:lastModifiedBy>
  <cp:revision>6</cp:revision>
  <dcterms:created xsi:type="dcterms:W3CDTF">2024-08-13T10:22:00Z</dcterms:created>
  <dcterms:modified xsi:type="dcterms:W3CDTF">2026-02-01T02:56:00Z</dcterms:modified>
</cp:coreProperties>
</file>