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7.15682983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모순점 발견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5380859375" w:line="240" w:lineRule="auto"/>
        <w:ind w:left="180.041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잘못 설계된 데이터 입력 폼 존재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995117187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사람의 실수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응답자의 의도적 오류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만료된 데이터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799682617187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데이터 표현 모순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일치하지 않는 코드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계측장치의 시스템 오류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99951171875" w:line="240" w:lineRule="auto"/>
        <w:ind w:left="180.041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의도적으로 부적절한 데이터의 사용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99816894531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통합과정에서 잘못된 데이터의 통합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7.95639038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전처리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33837890625" w:line="240" w:lineRule="auto"/>
        <w:ind w:left="984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6976" cy="2241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6976" cy="2241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2.3567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전처리 : 데이터 정제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2.481842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결측값 (Missing values)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6336669921875" w:line="240" w:lineRule="auto"/>
        <w:ind w:left="187.5096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값이 존재하지 않고 비어있는 상태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6318359375" w:line="240" w:lineRule="auto"/>
        <w:ind w:left="187.55134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● NA (Not Available) 또는 NULL 값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264892578125" w:line="240" w:lineRule="auto"/>
        <w:ind w:left="943.5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NA: 결측값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40" w:lineRule="auto"/>
        <w:ind w:left="943.5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NULL: 값이 없다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4.7618293762207" w:lineRule="auto"/>
        <w:ind w:left="706.4006042480469" w:right="1333.399658203125" w:hanging="518.89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분석 대상의 속성 값이 상당 부분 비게되면 대상 데이터가 충분하지 않으므로 분석을 제대로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수행하기 어렵다.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525390625" w:line="240" w:lineRule="auto"/>
        <w:ind w:left="187.5096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결측값 종류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43.5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MCAR(Missing Completely At Random)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6071777344" w:lineRule="auto"/>
        <w:ind w:left="943.509521484375" w:right="1371.800537109375" w:firstLine="715.467224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결측값이 데이터에 독립적, 무작위로 발생 이때는 편향이 없어 문제가 되지 않음 ○ MAR(Missing At Random)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55303955078125" w:line="275.2595043182373" w:lineRule="auto"/>
        <w:ind w:left="2161.5318298339844" w:right="732.919921875" w:hanging="502.521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■ 결측값이 다른 변수에 따라 조건부 무작위 발생. 결측값이 변수에 대해 설명가능 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때문에 데이터 분석에서 편향 발생 가능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093505859375" w:line="240" w:lineRule="auto"/>
        <w:ind w:left="943.5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MNAR(Missing Not At Random)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74.7618865966797" w:lineRule="auto"/>
        <w:ind w:left="2153.4300231933594" w:right="1262.53662109375" w:hanging="494.453277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MCAR 또는 MAR이 아닌 데이터, 무시할 수 없는 무응답 데이터(누락 이유 존재)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결측값이 아니라 추가 조사가 필요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.88180541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결측값 처리 방법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337158203125" w:line="240" w:lineRule="auto"/>
        <w:ind w:left="210.3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● 결측값 데이터 제거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데이터가 충분하면 고려가능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1977539062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데이터 내 결측치 데이터가 많다면 대부분 정보가 제거될 수 있음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실제로는 지양하는 방법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10.3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● 수동으로 결측값 입력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6899414062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결측값 발생한 데이터를 재조사 및 수집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고비용, 소모적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997070312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비현실적 방법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210.3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● 전역상수(global constant) 로 대체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단순하며 명확함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30029296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전역상수 값이 분석 결과 왜곡 가능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보통 0 이나 평균값 등으로 대체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3995361328125" w:line="240" w:lineRule="auto"/>
        <w:ind w:left="210.40176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● 결측값 무시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40124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알고리즘 또는 모델이 결측치 값을 무시하고 분석 수행 할 수 있음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한 속성이 없어도 다른 속성을 통해 알고리즘 조정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96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속성이 적어 하나의 속성이라도 무시하기 힘들면 좋지 않음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210.35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● 결측값 추정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4002990722656" w:line="276.1370086669922" w:lineRule="auto"/>
        <w:ind w:left="961.56005859375" w:right="2658.3203125" w:firstLine="0.04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○ 일반적으로 사용되며 결측값이 발생한 데이터와 유사한 데이터를 사용하여 결측값 추정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○ 결측값 추정 방법에 따라 다양한 형태 존재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.88180541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결측값 추정 방법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3543701171875" w:line="240" w:lineRule="auto"/>
        <w:ind w:left="180.041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속성의 평균값 사용하여 추정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9934082031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평균값을 결측값에 대체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0644531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분석 결과를 왜곡시킬 위험성 존재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6311035156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같은 클래스에 속하는 속성의 평균값 사용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00390625" w:line="282.93548583984375" w:lineRule="auto"/>
        <w:ind w:left="180" w:right="3443.60107421875" w:firstLine="753.9512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주어진 데이터와 같은 클래스에 속하는 튜플 들의 속성 평균값 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동일 유형에 속하는 데이터의 평균값을 사용하므로 왜곡 가능성 줄임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가장 가능성이 높은 값으로 추정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90625" w:line="310.6449794769287" w:lineRule="auto"/>
        <w:ind w:left="933.9512634277344" w:right="4845.1995849609375" w:hanging="0.04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.079999923706055"/>
          <w:szCs w:val="28.079999923706055"/>
          <w:rtl w:val="0"/>
        </w:rPr>
        <w:t xml:space="preserve">회귀분석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베이지안 등 머신러닝 통계 기법 활용하여 예측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분석에 의해 가능성 높은 값을 찾아냄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18066406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가장 효과적이며 높은 정확도의 예측 가능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0644531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결측 값을 채우기 위한 분석 가설을 세우는 등의 복잡성 존재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2.363128662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이상값 발견 기법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546142578125" w:line="393.14045906066895" w:lineRule="auto"/>
        <w:ind w:left="0" w:right="1647.320556640625" w:firstLine="0.041732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개별 데이터 관찰: 데이터 값을 눈으로 보며 전체적인 추세와 특이사항 관찰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통계값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활용: 요약 통계 지표(summary statics)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310546875" w:line="393.5091304779053" w:lineRule="auto"/>
        <w:ind w:left="0" w:right="359.000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시각화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: 확률 밀도 함수, 히스토그램, 점플롯(dot plot), 워드 클라우드, 시계열차트 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머신러닝 기법: 클러스터링(clustering) 등을 통한 이상치 확인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164794921875" w:line="393.6910629272461" w:lineRule="auto"/>
        <w:ind w:left="0" w:right="429.74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통계 기반 탐지 (Statistical-based detection): Distribution-based, depth-based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편차 기반 방법 (Deviation-based Method): Sequential exception, OLAP data cube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거리 기반 탐지 (Distance-based Detection): Index-based, Nested-loop, Cell-based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6.156768798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변환 (Data Transformation)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554443359375" w:line="342.5614929199219" w:lineRule="auto"/>
        <w:ind w:left="709.4279479980469" w:right="1897.520751953125" w:hanging="529.38621520996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데이터 변환은 데이터 분석에 적절한 형태로 데이터를 바꾸는 전처리 작업을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의미합니다.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52929687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데이터 변환 방법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0025634765625" w:line="360.8246612548828" w:lineRule="auto"/>
        <w:ind w:left="933.9094543457031" w:right="2115.106201171875" w:firstLine="0.04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평활화(Smoothing): 데이터의 잡음 제거, 구간화 회귀, 군집화 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집계: 그룹화 연산을 적용(일일 판매 데이터 -&gt; 월별 -&gt; 연도별 그룹화)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속성구성: 주어진 속성 집합으로부터 새로운 속성 구성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5606689453125" w:line="360.6606674194336" w:lineRule="auto"/>
        <w:ind w:left="933.9094543457031" w:right="466.99951171875" w:firstLine="0.04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b w:val="1"/>
          <w:color w:val="595959"/>
          <w:sz w:val="31.967998504638672"/>
          <w:szCs w:val="31.96799850463867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개념계층(Conceptual Hierachy) : 도로명과 같은 속성을 시 국가와 같은 상위 레벨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개념으로 일반화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2.3567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전처리 : 데이터 변환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1.5025329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정규화 (Normalization)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554443359375" w:line="240" w:lineRule="auto"/>
        <w:ind w:left="180.041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정규화는 -1 ~ 1 사이와 같이 정해진 구간 내에 들도록 하는 기법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199707031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종류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0025634765625" w:line="240" w:lineRule="auto"/>
        <w:ind w:left="933.9512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최소-최대 (min-max normalization)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135986328125" w:line="240" w:lineRule="auto"/>
        <w:ind w:left="1649.37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원본 데이터 값들 간의 관계를 보존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348.5783386230469" w:lineRule="auto"/>
        <w:ind w:left="933.9094543457031" w:right="1729.400634765625" w:firstLine="715.467224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원본 데이터의 최소 최대값을 벗어난 값이 새로 들어오면 범위초과 오류 발생 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Z-score 정규화 (Z-score normalization)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.3766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속성 A에 대한 값을 A 평균과 표준편차를 기초로 정규화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75.10369300842285" w:lineRule="auto"/>
        <w:ind w:left="2152.5462341308594" w:right="997.39990234375" w:hanging="503.16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 실제 최소값이나 최대값이 알려져 있지 않거나, 최소-최대 정규화 수행시 큰 영향을 끼치는 이상치가 데이터에 존재할 경우 유용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8.9634704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이산화 (numeric data discretization)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554443359375" w:line="240" w:lineRule="auto"/>
        <w:ind w:left="180.0417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수치형 데이터의 이산화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960937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구간화 (binning)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엔트로피-기반 이산화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카이제곱 결합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2730583</wp:posOffset>
            </wp:positionH>
            <wp:positionV relativeFrom="paragraph">
              <wp:posOffset>118745</wp:posOffset>
            </wp:positionV>
            <wp:extent cx="5151120" cy="2671572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671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6318359375" w:line="240" w:lineRule="auto"/>
        <w:ind w:left="933.9512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군집 분석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2637939453125" w:line="240" w:lineRule="auto"/>
        <w:ind w:left="933.909454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직관적 분할에 의한 이산화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65673828125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범주형 데이터의 이산화</w:t>
      </w:r>
    </w:p>
    <w:sectPr>
      <w:pgSz w:h="8100" w:w="14400" w:orient="landscape"/>
      <w:pgMar w:bottom="496.8000030517578" w:top="268.800048828125" w:left="666.3600158691406" w:right="41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