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탐색적 데이터 분석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탐색적 데이터 분석 EDA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5380859375" w:line="240" w:lineRule="auto"/>
        <w:ind w:left="290.4617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EDA: Exploratory Data Analysis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9951171875" w:line="240" w:lineRule="auto"/>
        <w:ind w:left="290.41999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존 튜키 미국의 통계학자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802978515625" w:line="276.05615615844727" w:lineRule="auto"/>
        <w:ind w:left="735.4998779296875" w:right="399.7998046875" w:hanging="445.079879760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pgSz w:h="8100" w:w="14400" w:orient="landscape"/>
          <w:pgMar w:bottom="0.0012206999235786498" w:top="833.20068359375" w:left="375.9400177001953" w:right="391.1999511718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기존 통계학이 정보 추출 과정에 가설 검정 등에 치우쳐 자료가 가지고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본 연의 의미를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찾는데 어려움이 있어 이를 보완하고자 주어진 데이터 자체로 충분 한 정보를 찾을 수 있도록 여러 탐색적 자료 분석 방법을 개발함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데이터 사이언스의 프로세스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31030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833.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98336" cy="40721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336" cy="407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필요성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33154296875" w:line="335.976619720459" w:lineRule="auto"/>
        <w:ind w:left="470.4199981689453" w:right="490.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데이터를 검토함으로써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데이터가 의미하는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현상을 잘 이해할 필요가 있음 ● 본격적인 분석에 들어가기 앞서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데이터 재수집이나 추가 수집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등의 결정을 내 릴 수 있음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349853515625" w:line="335.8860111236572" w:lineRule="auto"/>
        <w:ind w:left="1001.7800140380859" w:right="291.800537109375" w:hanging="531.318283081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데이터를 다양한 각도에서 살펴보는 과정을 통해 문제 정의 단계에서 발생하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지 못했을 다양한 패턴을 발견하고, 이를 바탕으로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기존의 가설 수정 혹은 새로 운 가설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을 세울 수 있음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34832763671875" w:line="335.99501609802246" w:lineRule="auto"/>
        <w:ind w:left="1001.7800140380859" w:right="392.120361328125" w:hanging="531.318283081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데이터에 대한 지식은 이후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통계적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추론이나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예측 모델을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만들 때 유용하게 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용됨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분석 과정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33544921875" w:line="361.70336723327637" w:lineRule="auto"/>
        <w:ind w:left="514.4190979003906" w:right="1947.799072265625" w:hanging="7.5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분석 계획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에는 어떤 속성 및 속성 간의 관계를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집중적으로 관찰해야 할지, 이를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최적의 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은 무엇인지가 포함되어야 한다 1. 분석 목적과 변수를 확인하고 개별 변수 이름이나 설명을 확인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03857421875" w:line="240" w:lineRule="auto"/>
        <w:ind w:left="499.47914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데이터를 전체적으로 살펴본다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3342285156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Head 혹은 tail 확인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420898437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이상치 결측치 등확인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06701660156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데이터에 문제가 있는지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614013671875" w:line="240" w:lineRule="auto"/>
        <w:ind w:left="501.072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데이터의 개별 속성 관찰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340332031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대칭/ 비대칭 분포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2637939453125" w:line="240" w:lineRule="auto"/>
        <w:ind w:left="1003.5713958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실제 값의 주요 분포 범위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6245117187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값의 표준편차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420898437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각 속성 값이 예측 범위와 분포를 가지는지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26831054688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그렇지 않다면 이유가 무엇인지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263732910156" w:line="240" w:lineRule="auto"/>
        <w:ind w:left="499.291915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4. 속성 간의 관계에 초점을 맞추고 개별 속성 관찰에서 찾지 못했던 패턴 발견 (상관관계, 시각화 등)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분석 과정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33544921875" w:line="361.70336723327637" w:lineRule="auto"/>
        <w:ind w:left="514.4190979003906" w:right="1947.799072265625" w:hanging="7.5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분석 계획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에는 어떤 속성 및 속성 간의 관계를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집중적으로 관찰해야 할지, 이를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최적의 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은 무엇인지가 포함되어야 한다 1. 분석 목적과 변수를 확인하고 개별 변수 이름이나 설명을 확인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03857421875" w:line="240" w:lineRule="auto"/>
        <w:ind w:left="499.47914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데이터를 전체적으로 살펴본다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3342285156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Head 혹은 tail 확인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420898437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이상치 결측치 등확인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06701660156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데이터에 문제가 있는지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614013671875" w:line="240" w:lineRule="auto"/>
        <w:ind w:left="501.072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데이터의 개별 속성 관찰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340332031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833.20068359375" w:left="375.9400177001953" w:right="391.199951171875" w:header="0" w:footer="720"/>
          <w:cols w:equalWidth="0" w:num="1">
            <w:col w:space="0" w:w="13632.8600311279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대칭/ 비대칭 분포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26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실제 값의 주요 분포 범위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값의 표준편차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4208984375" w:line="300.7342815399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각 속성 값이 예측 범위와 분포를 가지는지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그렇지 않다면 이유가 무엇인지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799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833.20068359375" w:left="1379.4696044921875" w:right="3028.8793945312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시각화 필요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" w:line="240" w:lineRule="auto"/>
        <w:ind w:left="499.291915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4. 속성 간의 관계에 초점을 맞추고 개별 속성 관찰에서 찾지 못했던 패턴 발견 (상관관계, 시각화 등)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속성 파악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3533935546875" w:line="240" w:lineRule="auto"/>
        <w:ind w:left="290.4617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Categorical Variable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000732421875" w:line="359.85594749450684" w:lineRule="auto"/>
        <w:ind w:left="1003.5295867919922" w:right="680.718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Nominal Data : 숫자로 표시가능하나 편의상 숫자화 (강아지-0 고양이-1)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Ordinal Data: 순위의 개념이 있는 클래스 (학점 A&gt;B&gt;C&gt;D)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962890625" w:line="240" w:lineRule="auto"/>
        <w:ind w:left="290.41999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Numeric Variable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7994384765625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Continuous Data : 연속 데이터 (키, 몸무게, 속도 등)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801818847656" w:line="240" w:lineRule="auto"/>
        <w:ind w:left="1003.52958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833.20068359375" w:left="375.9400177001953" w:right="391.199951171875" w:header="0" w:footer="720"/>
          <w:cols w:equalWidth="0" w:num="1">
            <w:col w:space="0" w:w="13632.8600311279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Discrete Data: 비연속 데이터 (가족 구성원)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독립변수와 종속변수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330810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833.200683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089904" cy="369874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369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독립변수와 종속변수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8.4335327148438" w:line="478.0993366241455" w:lineRule="auto"/>
        <w:ind w:left="4792.0361328125" w:right="452.603759765625" w:firstLine="2.5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다양한 feature들을 이용해서 이 사람의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을 예측하고 싶다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종속변수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income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이 되며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독립변수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는 나머지 feature 들이 된다.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-2654538</wp:posOffset>
            </wp:positionH>
            <wp:positionV relativeFrom="paragraph">
              <wp:posOffset>-960246</wp:posOffset>
            </wp:positionV>
            <wp:extent cx="3781044" cy="3610356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44" cy="3610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3304443359375" w:line="478.7542533874512" w:lineRule="auto"/>
        <w:ind w:left="4792.015380859375" w:right="439.600830078125" w:firstLine="2.5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Y값인 income 이 아니더라도 독립변수간 종속-독립이 될 수 있음 -&gt; 교육수준과 교육수준 수치는 서로 영향이 있을 수 있다.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5가지 숫자 요약 (Five-number summary)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753173828125" w:line="311.2210178375244" w:lineRule="auto"/>
        <w:ind w:left="280.57037353515625" w:right="668.118896484375" w:firstLine="26.991348266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데이터 집합에 대한 정보를 제공하는 통계량으로 가장 중요한 표본 백분위수 5가지로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구성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30126953125" w:line="240" w:lineRule="auto"/>
        <w:ind w:left="463.93997192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최대값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3227146</wp:posOffset>
            </wp:positionH>
            <wp:positionV relativeFrom="paragraph">
              <wp:posOffset>-108330</wp:posOffset>
            </wp:positionV>
            <wp:extent cx="5020056" cy="2667000"/>
            <wp:effectExtent b="0" l="0" r="0" t="0"/>
            <wp:wrapSquare wrapText="left" distB="19050" distT="19050" distL="19050" distR="1905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0126953125" w:line="240" w:lineRule="auto"/>
        <w:ind w:left="448.459930419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상위 사분위수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1190.41999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(전체 데이터의 상위 25%)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802001953125" w:line="240" w:lineRule="auto"/>
        <w:ind w:left="448.8199615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중앙값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0010986328125" w:line="240" w:lineRule="auto"/>
        <w:ind w:left="448.8329315185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하위 사분위수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9979858398438" w:line="240" w:lineRule="auto"/>
        <w:ind w:left="1224.3294525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(전체 데이터의 하위 25%)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0636596679688" w:line="240" w:lineRule="auto"/>
        <w:ind w:left="448.8199615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0012206999235786498" w:top="833.20068359375" w:left="375.9400177001953" w:right="391.199951171875" w:header="0" w:footer="720"/>
          <w:cols w:equalWidth="0" w:num="1">
            <w:col w:space="0" w:w="13632.8600311279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59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최소값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Descriptive Statistics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832153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592567" cy="36667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567" cy="3666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속성 관계 분석</w:t>
      </w:r>
    </w:p>
    <w:tbl>
      <w:tblPr>
        <w:tblStyle w:val="Table1"/>
        <w:tblW w:w="9487.6598358154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1.060104370117"/>
        <w:gridCol w:w="2847.9998779296875"/>
        <w:gridCol w:w="2678.599853515625"/>
        <w:tblGridChange w:id="0">
          <w:tblGrid>
            <w:gridCol w:w="3961.060104370117"/>
            <w:gridCol w:w="2847.9998779296875"/>
            <w:gridCol w:w="2678.599853515625"/>
          </w:tblGrid>
        </w:tblGridChange>
      </w:tblGrid>
      <w:tr>
        <w:trPr>
          <w:cantSplit w:val="0"/>
          <w:trHeight w:val="114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데이터 조합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요약 통계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시각화</w:t>
            </w:r>
          </w:p>
        </w:tc>
      </w:tr>
      <w:tr>
        <w:trPr>
          <w:cantSplit w:val="0"/>
          <w:trHeight w:val="12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Categorical-Categorical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교차 테이블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모자이크 플롯</w:t>
            </w:r>
          </w:p>
        </w:tc>
      </w:tr>
      <w:tr>
        <w:trPr>
          <w:cantSplit w:val="0"/>
          <w:trHeight w:val="124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Numeric-Categorical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카테고리별 통계 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박스플롯</w:t>
            </w:r>
          </w:p>
        </w:tc>
      </w:tr>
      <w:tr>
        <w:trPr>
          <w:cantSplit w:val="0"/>
          <w:trHeight w:val="1144.8599243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Numeric-Numeric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상관계수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산점도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356472015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40408" cy="13639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136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84476" cy="12710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476" cy="127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13560" cy="12938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9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.0012206999235786498" w:top="833.20068359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