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Diagnóstico</w:t>
      </w:r>
      <w:r>
        <w:t xml:space="preserve"> </w:t>
      </w:r>
      <w:r>
        <w:t xml:space="preserve">GTFS</w:t>
      </w:r>
      <w:r>
        <w:t xml:space="preserve"> </w:t>
      </w:r>
      <w:r>
        <w:t xml:space="preserve">Recife</w:t>
      </w:r>
    </w:p>
    <w:p>
      <w:pPr>
        <w:pStyle w:val="Author"/>
      </w:pPr>
      <w:r>
        <w:t xml:space="preserve">Ipea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gtfs-de-recife"/>
      <w:bookmarkEnd w:id="21"/>
      <w:r>
        <w:t xml:space="preserve">GTFS de Recife</w:t>
      </w:r>
    </w:p>
    <w:p>
      <w:pPr>
        <w:pStyle w:val="FirstParagraph"/>
      </w:pPr>
      <w:r>
        <w:t xml:space="preserve">Diagnóstico do GTFS de Recife, com um tópico para cada arquivo.</w:t>
      </w:r>
    </w:p>
    <w:p>
      <w:pPr>
        <w:pStyle w:val="Heading2"/>
      </w:pPr>
      <w:bookmarkStart w:id="22" w:name="routes"/>
      <w:bookmarkEnd w:id="22"/>
      <w:r>
        <w:t xml:space="preserve">ROUTES</w:t>
      </w:r>
    </w:p>
    <w:p>
      <w:pPr>
        <w:pStyle w:val="FirstParagraph"/>
      </w:pPr>
      <w:r>
        <w:t xml:space="preserve">Comentários:</w:t>
      </w:r>
    </w:p>
    <w:p>
      <w:pPr>
        <w:pStyle w:val="Compact"/>
        <w:numPr>
          <w:numId w:val="1001"/>
          <w:ilvl w:val="0"/>
        </w:numPr>
      </w:pPr>
      <w:r>
        <w:t xml:space="preserve">Todos os</w:t>
      </w:r>
      <w:r>
        <w:t xml:space="preserve"> </w:t>
      </w:r>
      <w:r>
        <w:rPr>
          <w:rStyle w:val="VerbatimChar"/>
        </w:rPr>
        <w:t xml:space="preserve">route_type</w:t>
      </w:r>
      <w:r>
        <w:t xml:space="preserve"> </w:t>
      </w:r>
      <w:r>
        <w:t xml:space="preserve">estao tipo 1, que significa metrô, e não onibus (tipo 3)</w:t>
      </w:r>
    </w:p>
    <w:p>
      <w:pPr>
        <w:pStyle w:val="Heading2"/>
      </w:pPr>
      <w:bookmarkStart w:id="23" w:name="shapes"/>
      <w:bookmarkEnd w:id="23"/>
      <w:r>
        <w:t xml:space="preserve">SHAPES</w:t>
      </w:r>
    </w:p>
    <w:p>
      <w:pPr>
        <w:pStyle w:val="FirstParagraph"/>
      </w:pPr>
      <w:r>
        <w:t xml:space="preserve">Comentários:</w:t>
      </w:r>
    </w:p>
    <w:p>
      <w:pPr>
        <w:pStyle w:val="Compact"/>
        <w:numPr>
          <w:numId w:val="1002"/>
          <w:ilvl w:val="0"/>
        </w:numPr>
      </w:pPr>
      <w:r>
        <w:t xml:space="preserve">O</w:t>
      </w:r>
      <w:r>
        <w:t xml:space="preserve"> </w:t>
      </w:r>
      <w:r>
        <w:rPr>
          <w:rStyle w:val="VerbatimChar"/>
        </w:rPr>
        <w:t xml:space="preserve">shape_id</w:t>
      </w:r>
      <w:r>
        <w:t xml:space="preserve"> </w:t>
      </w:r>
      <w:r>
        <w:t xml:space="preserve">nao apresenta a informação se é ida ou volta</w:t>
      </w:r>
    </w:p>
    <w:p>
      <w:pPr>
        <w:pStyle w:val="Heading2"/>
      </w:pPr>
      <w:bookmarkStart w:id="24" w:name="stops"/>
      <w:bookmarkEnd w:id="24"/>
      <w:r>
        <w:t xml:space="preserve">STOPS</w:t>
      </w:r>
    </w:p>
    <w:p>
      <w:pPr>
        <w:pStyle w:val="FirstParagraph"/>
      </w:pPr>
      <w:r>
        <w:t xml:space="preserve">Comentários:</w:t>
      </w:r>
    </w:p>
    <w:p>
      <w:pPr>
        <w:pStyle w:val="Compact"/>
        <w:numPr>
          <w:numId w:val="1003"/>
          <w:ilvl w:val="0"/>
        </w:numPr>
      </w:pPr>
      <w:r>
        <w:t xml:space="preserve">coluna</w:t>
      </w:r>
      <w:r>
        <w:t xml:space="preserve"> </w:t>
      </w:r>
      <w:r>
        <w:rPr>
          <w:rStyle w:val="VerbatimChar"/>
        </w:rPr>
        <w:t xml:space="preserve">stop_name</w:t>
      </w:r>
      <w:r>
        <w:t xml:space="preserve"> </w:t>
      </w:r>
      <w:r>
        <w:t xml:space="preserve">é obrigatória, porém apresenta muitos NA</w:t>
      </w:r>
    </w:p>
    <w:p>
      <w:pPr>
        <w:pStyle w:val="Compact"/>
        <w:numPr>
          <w:numId w:val="1003"/>
          <w:ilvl w:val="0"/>
        </w:numPr>
      </w:pPr>
      <w:r>
        <w:t xml:space="preserve">coluna</w:t>
      </w:r>
      <w:r>
        <w:t xml:space="preserve"> </w:t>
      </w:r>
      <w:r>
        <w:rPr>
          <w:rStyle w:val="VerbatimChar"/>
        </w:rPr>
        <w:t xml:space="preserve">location_type</w:t>
      </w:r>
      <w:r>
        <w:t xml:space="preserve"> </w:t>
      </w:r>
      <w:r>
        <w:t xml:space="preserve">apresentava 0 e 1, repetido ate o fim</w:t>
      </w:r>
    </w:p>
    <w:p>
      <w:pPr>
        <w:pStyle w:val="Heading2"/>
      </w:pPr>
      <w:bookmarkStart w:id="25" w:name="trips"/>
      <w:bookmarkEnd w:id="25"/>
      <w:r>
        <w:t xml:space="preserve">TRIPS</w:t>
      </w:r>
    </w:p>
    <w:p>
      <w:pPr>
        <w:pStyle w:val="FirstParagraph"/>
      </w:pPr>
      <w:r>
        <w:t xml:space="preserve">É observado a quantidade de partidas que cada linha tem durante um dia: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gfs_recifeif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observado no gráfico, há um grande número de linhas que partem mais de 1000 vezes por dia, com casos até de linhas com mais de 10000 partidas por dia.</w:t>
      </w:r>
    </w:p>
    <w:p>
      <w:pPr>
        <w:pStyle w:val="Heading1"/>
      </w:pPr>
      <w:bookmarkStart w:id="27" w:name="stop_times"/>
      <w:bookmarkEnd w:id="27"/>
      <w:r>
        <w:t xml:space="preserve">STOP_TIMES</w:t>
      </w:r>
    </w:p>
    <w:p>
      <w:pPr>
        <w:pStyle w:val="FirstParagraph"/>
      </w:pPr>
      <w:r>
        <w:t xml:space="preserve">Para checar as frequências fora do normal observadas acima, algumas linhas são tomadas como exemplo. É observado o intervalo que saem veículos das linhas 169, 104COMPLEMENTAR, 2466:</w:t>
      </w:r>
    </w:p>
    <w:p>
      <w:pPr>
        <w:pStyle w:val="Compact"/>
        <w:numPr>
          <w:numId w:val="1004"/>
          <w:ilvl w:val="0"/>
        </w:numPr>
      </w:pPr>
      <w:r>
        <w:t xml:space="preserve">A linha 169 tem veículos saindo a cada 2s;</w:t>
      </w:r>
    </w:p>
    <w:p>
      <w:pPr>
        <w:pStyle w:val="Compact"/>
        <w:numPr>
          <w:numId w:val="1004"/>
          <w:ilvl w:val="0"/>
        </w:numPr>
      </w:pPr>
      <w:r>
        <w:t xml:space="preserve">A linha 104 tem veículos saindo a cada 9s;</w:t>
      </w:r>
    </w:p>
    <w:p>
      <w:pPr>
        <w:pStyle w:val="Compact"/>
        <w:numPr>
          <w:numId w:val="1004"/>
          <w:ilvl w:val="0"/>
        </w:numPr>
      </w:pPr>
      <w:r>
        <w:t xml:space="preserve">A linha 2466 tem veículos saindo a cada 30s.</w:t>
      </w:r>
    </w:p>
    <w:p>
      <w:pPr>
        <w:pStyle w:val="FirstParagraph"/>
      </w:pPr>
      <w:r>
        <w:t xml:space="preserve">Além disso, os horários de saída estão restritos no intervalo de meia noite até as 3 da manhã.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ed20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a89c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GTFS Recife</dc:title>
  <dc:creator>Ipea</dc:creator>
  <dcterms:created xsi:type="dcterms:W3CDTF">2019-03-14T21:46:19Z</dcterms:created>
  <dcterms:modified xsi:type="dcterms:W3CDTF">2019-03-14T21:46:19Z</dcterms:modified>
</cp:coreProperties>
</file>