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p/>
    <w:p>
      <w:pPr>
        <w:jc w:val="center"/>
      </w:pPr>
      <w:r>
        <w:rPr>
          <w:b/>
          <w:sz w:val="24"/>
          <w:szCs w:val="24"/>
        </w:rPr>
        <w:t xml:space="preserve">INSTITUTO POLITECNICO / ESCOLA SUPERIOR DE TECNOLOGIA E GESTAO</w:t>
      </w:r>
    </w:p>
    <w:p>
      <w:pPr>
        <w:jc w:val="center"/>
      </w:pPr>
      <w:r>
        <w:rPr>
          <w:sz w:val="18"/>
          <w:szCs w:val="18"/>
          <w:color w:val="888888"/>
        </w:rPr>
        <w:t xml:space="preserve">[substituir pelo nome da sua instituicao]</w:t>
      </w:r>
    </w:p>
    <w:p/>
    <w:p/>
    <w:p/>
    <w:p>
      <w:pPr>
        <w:jc w:val="center"/>
      </w:pPr>
      <w:r>
        <w:rPr>
          <w:b/>
          <w:sz w:val="26"/>
          <w:szCs w:val="26"/>
        </w:rPr>
        <w:t xml:space="preserve">Unidade Curricular: Programacao Web</w:t>
      </w:r>
    </w:p>
    <w:p/>
    <w:p>
      <w:pPr>
        <w:pStyle w:val="Title"/>
        <w:jc w:val="center"/>
      </w:pPr>
      <w:r>
        <w:t xml:space="preserve">Aplicacao Web de Gestao de Biblioteca</w:t>
      </w:r>
    </w:p>
    <w:p>
      <w:pPr>
        <w:jc w:val="center"/>
      </w:pPr>
      <w:r>
        <w:rPr>
          <w:b/>
          <w:sz w:val="28"/>
          <w:szCs w:val="28"/>
          <w:color w:val="6B4E32"/>
        </w:rPr>
        <w:t xml:space="preserve">PWBiblioteca</w:t>
      </w:r>
    </w:p>
    <w:p/>
    <w:p/>
    <w:p/>
    <w:p/>
    <w:p>
      <w:pPr>
        <w:jc w:val="center"/>
      </w:pPr>
      <w:r>
        <w:rPr>
          <w:b/>
          <w:sz w:val="24"/>
          <w:szCs w:val="24"/>
        </w:rPr>
        <w:t xml:space="preserve">Trabalho realizado por:</w:t>
      </w:r>
    </w:p>
    <w:p>
      <w:pPr>
        <w:jc w:val="center"/>
      </w:pPr>
      <w:r>
        <w:rPr>
          <w:sz w:val="24"/>
          <w:szCs w:val="24"/>
        </w:rPr>
        <w:t xml:space="preserve">[Nome do Estudante] - Nº [00000]</w:t>
      </w:r>
    </w:p>
    <w:p>
      <w:pPr>
        <w:jc w:val="center"/>
      </w:pPr>
      <w:r>
        <w:rPr>
          <w:sz w:val="24"/>
          <w:szCs w:val="24"/>
        </w:rPr>
        <w:t xml:space="preserve">[Nome do Estudante] - Nº [00000]</w:t>
      </w:r>
    </w:p>
    <w:p/>
    <w:p/>
    <w:p>
      <w:pPr>
        <w:jc w:val="center"/>
      </w:pPr>
      <w:r>
        <w:rPr>
          <w:sz w:val="24"/>
          <w:szCs w:val="24"/>
        </w:rPr>
        <w:t xml:space="preserve">Docente: [Nome do Docente]</w:t>
      </w:r>
    </w:p>
    <w:p/>
    <w:p/>
    <w:p/>
    <w:p>
      <w:pPr>
        <w:jc w:val="center"/>
      </w:pPr>
      <w:r>
        <w:rPr>
          <w:sz w:val="22"/>
          <w:szCs w:val="22"/>
        </w:rPr>
        <w:t xml:space="preserve">Ano letivo 2025/2026</w:t>
      </w:r>
    </w:p>
    <w:p>
      <w:pPr>
        <w:jc w:val="center"/>
      </w:pPr>
      <w:r>
        <w:rPr>
          <w:sz w:val="22"/>
          <w:szCs w:val="22"/>
        </w:rPr>
        <w:t xml:space="preserve">Junho de 2026</w:t>
      </w:r>
    </w:p>
    <w:p>
      <w:r>
        <w:br w:type="page"/>
      </w:r>
    </w:p>
    <w:p>
      <w:pPr>
        <w:pStyle w:val="Heading1"/>
      </w:pPr>
      <w:r>
        <w:t xml:space="preserve">Indice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</w:rPr>
        <w:t xml:space="preserve">Indice automatico: clique aqui com o botao direito e escolha "Atualizar campo" (ou prima F9) para gerar.</w:t>
      </w:r>
      <w:r>
        <w:fldChar w:fldCharType="end"/>
      </w:r>
    </w:p>
    <w:p>
      <w:r>
        <w:br w:type="page"/>
      </w:r>
    </w:p>
    <w:p>
      <w:pPr>
        <w:pStyle w:val="Heading1"/>
      </w:pPr>
      <w:r>
        <w:t xml:space="preserve">1. Introducao</w:t>
      </w:r>
    </w:p>
    <w:p>
      <w:pPr>
        <w:pStyle w:val="Normal"/>
      </w:pPr>
      <w:r>
        <w:t xml:space="preserve">O presente relatorio documenta o desenvolvimento de uma aplicacao web de gestao de biblioteca, designada PWBiblioteca, realizada no ambito da unidade curricular de Programacao Web. O projeto parte de um backend ja existente em Node.js/Express e foi estendido com novas funcionalidades de negocio, controlo de acessos por perfil (role) e um frontend completo desenvolvido em HTML, CSS e JavaScript puro (vanilla).</w:t>
      </w:r>
    </w:p>
    <w:p>
      <w:pPr>
        <w:pStyle w:val="Normal"/>
      </w:pPr>
      <w:r>
        <w:t xml:space="preserve">A aplicacao permite a um conjunto de utilizadores com diferentes niveis de permissao consultar um catalogo de livros, efetuar e gerir reservas, administrar contas e gerir o seu proprio perfil. O sistema esta dividido em duas camadas principais: o backend (API REST), responsavel pela logica de negocio e acesso a base de dados, e o frontend, responsavel pela apresentacao e interacao com o utilizador.</w:t>
      </w:r>
    </w:p>
    <w:p>
      <w:pPr>
        <w:pStyle w:val="Normal"/>
      </w:pPr>
      <w:r>
        <w:t xml:space="preserve">Ao longo deste documento descreve-se o dominio do problema, o modelo de dados, a framework adotada e a sua justificacao, a arquitetura MVC, a funcionalidade de autenticacao e a funcionalidade de negocio central (reserva de livros), terminando com uma discussao das principais dificuldades e decisoes tecnicas.</w:t>
      </w:r>
    </w:p>
    <w:p>
      <w:pPr>
        <w:pStyle w:val="Heading1"/>
      </w:pPr>
      <w:r>
        <w:t xml:space="preserve">2. Identificacao do Negocio / Dominio do Problema</w:t>
      </w:r>
    </w:p>
    <w:p>
      <w:pPr>
        <w:pStyle w:val="Normal"/>
      </w:pPr>
      <w:r>
        <w:t xml:space="preserve">O dominio do problema e a gestao de uma biblioteca. Numa biblioteca, existe um acervo de livros que pode ser consultado pelos utilizadores e reservado quando ha exemplares disponiveis. A gestao destas operacoes envolve diferentes intervenientes com responsabilidades distintas.</w:t>
      </w:r>
    </w:p>
    <w:p>
      <w:pPr>
        <w:pStyle w:val="Normal"/>
      </w:pPr>
      <w:r>
        <w:t xml:space="preserve">Foram identificados tres perfis de utilizador (roles):</w:t>
      </w:r>
    </w:p>
    <w:p>
      <w:pPr>
        <w:pStyle w:val="ListBullet"/>
      </w:pPr>
      <w:r>
        <w:t xml:space="preserve">Cliente: consulta o catalogo e efetua reservas de livros; gere e cancela as suas proprias reservas; edita o seu perfil e altera a sua password.</w:t>
      </w:r>
    </w:p>
    <w:p>
      <w:pPr>
        <w:pStyle w:val="ListBullet"/>
      </w:pPr>
      <w:r>
        <w:t xml:space="preserve">Bibliotecario: alem do que o cliente faz, faz a gestao do catalogo (criar, editar e eliminar livros e respetivo stock) e aprova/termina as reservas de todos os clientes.</w:t>
      </w:r>
    </w:p>
    <w:p>
      <w:pPr>
        <w:pStyle w:val="ListBullet"/>
      </w:pPr>
      <w:r>
        <w:t xml:space="preserve">Administrador (admin): faz tudo o que o bibliotecario faz e ainda gere as contas dos utilizadores (listar, editar, eliminar e promover/despromover bibliotecarios).</w:t>
      </w:r>
    </w:p>
    <w:p>
      <w:pPr>
        <w:pStyle w:val="Normal"/>
      </w:pPr>
      <w:r>
        <w:t xml:space="preserve">As regras de negocio centrais sao: (1) um livro so pode ser reservado se existir e tiver, pelo menos, uma copia livre; (2) uma reserva criada por um cliente fica pendente de aprovacao e so passa a confirmada apos validacao por um bibliotecario ou administrador; (3) o cancelamento ou a conclusao de uma reserva liberta a copia do livro para nova reserva.</w:t>
      </w:r>
    </w:p>
    <w:p>
      <w:pPr>
        <w:pStyle w:val="Heading1"/>
      </w:pPr>
      <w:r>
        <w:t xml:space="preserve">3. Base de Dados e Modelo Conceptual</w:t>
      </w:r>
    </w:p>
    <w:p>
      <w:pPr>
        <w:pStyle w:val="Normal"/>
      </w:pPr>
      <w:r>
        <w:t xml:space="preserve">A persistencia de dados e feita atraves do query builder Knex.js, que abstrai o acesso ao SGBD. Em ambiente de teste e usado SQLite (ficheiro local) e em ambientes de staging/producao esta preparado PostgreSQL. O esquema relevante para o dominio e composto por tres tabelas: utilizadores, livros e reservas.</w:t>
      </w:r>
    </w:p>
    <w:p>
      <w:pPr>
        <w:pStyle w:val="Heading2"/>
      </w:pPr>
      <w:r>
        <w:t xml:space="preserve">3.1. Tabelas e atributos</w:t>
      </w:r>
    </w:p>
    <w:p>
      <w:pPr>
        <w:pStyle w:val="Normal"/>
      </w:pPr>
      <w:r>
        <w:t xml:space="preserve">Tabela utilizadores - representa as contas do sistema: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00"/>
        <w:gridCol w:w="2200"/>
        <w:gridCol w:w="4600"/>
      </w:tblGrid>
      <w:tr>
        <w:tc>
          <w:tcPr>
            <w:tcW w:w="2200" w:type="dxa"/>
            <w:shd w:val="clear" w:color="auto" w:fill="6B4E32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Atributo</w:t>
            </w:r>
          </w:p>
        </w:tc>
        <w:tc>
          <w:tcPr>
            <w:tcW w:w="2200" w:type="dxa"/>
            <w:shd w:val="clear" w:color="auto" w:fill="6B4E32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4600" w:type="dxa"/>
            <w:shd w:val="clear" w:color="auto" w:fill="6B4E32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Descricao</w:t>
            </w:r>
          </w:p>
        </w:tc>
      </w:tr>
      <w:tr>
        <w:tc>
          <w:tcPr>
            <w:tcW w:w="2200" w:type="dxa"/>
            <w:shd w:val="clear" w:color="auto" w:fill="F2ECE1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2200" w:type="dxa"/>
            <w:shd w:val="clear" w:color="auto" w:fill="F2ECE1"/>
          </w:tcPr>
          <w:p>
            <w:pPr>
              <w:spacing w:after="0"/>
            </w:pPr>
            <w:r>
              <w:t xml:space="preserve">integer (PK)</w:t>
            </w:r>
          </w:p>
        </w:tc>
        <w:tc>
          <w:tcPr>
            <w:tcW w:w="4600" w:type="dxa"/>
            <w:shd w:val="clear" w:color="auto" w:fill="F2ECE1"/>
          </w:tcPr>
          <w:p>
            <w:pPr>
              <w:spacing w:after="0"/>
            </w:pPr>
            <w:r>
              <w:t xml:space="preserve">Identificador unico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spacing w:after="0"/>
            </w:pPr>
            <w:r>
              <w:t xml:space="preserve">nome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w="4600" w:type="dxa"/>
            <w:shd w:val="clear" w:color="auto" w:fill="FFFFFF"/>
          </w:tcPr>
          <w:p>
            <w:pPr>
              <w:spacing w:after="0"/>
            </w:pPr>
            <w:r>
              <w:t xml:space="preserve">Nome do utilizador</w:t>
            </w:r>
          </w:p>
        </w:tc>
      </w:tr>
      <w:tr>
        <w:tc>
          <w:tcPr>
            <w:tcW w:w="2200" w:type="dxa"/>
            <w:shd w:val="clear" w:color="auto" w:fill="F2ECE1"/>
          </w:tcPr>
          <w:p>
            <w:pPr>
              <w:spacing w:after="0"/>
            </w:pPr>
            <w:r>
              <w:t xml:space="preserve">email</w:t>
            </w:r>
          </w:p>
        </w:tc>
        <w:tc>
          <w:tcPr>
            <w:tcW w:w="2200" w:type="dxa"/>
            <w:shd w:val="clear" w:color="auto" w:fill="F2ECE1"/>
          </w:tcPr>
          <w:p>
            <w:pPr>
              <w:spacing w:after="0"/>
            </w:pPr>
            <w:r>
              <w:t xml:space="preserve">string (unico)</w:t>
            </w:r>
          </w:p>
        </w:tc>
        <w:tc>
          <w:tcPr>
            <w:tcW w:w="4600" w:type="dxa"/>
            <w:shd w:val="clear" w:color="auto" w:fill="F2ECE1"/>
          </w:tcPr>
          <w:p>
            <w:pPr>
              <w:spacing w:after="0"/>
            </w:pPr>
            <w:r>
              <w:t xml:space="preserve">Email / credencial de login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spacing w:after="0"/>
            </w:pPr>
            <w:r>
              <w:t xml:space="preserve">password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w="4600" w:type="dxa"/>
            <w:shd w:val="clear" w:color="auto" w:fill="FFFFFF"/>
          </w:tcPr>
          <w:p>
            <w:pPr>
              <w:spacing w:after="0"/>
            </w:pPr>
            <w:r>
              <w:t xml:space="preserve">Password cifrada com bcrypt</w:t>
            </w:r>
          </w:p>
        </w:tc>
      </w:tr>
      <w:tr>
        <w:tc>
          <w:tcPr>
            <w:tcW w:w="2200" w:type="dxa"/>
            <w:shd w:val="clear" w:color="auto" w:fill="F2ECE1"/>
          </w:tcPr>
          <w:p>
            <w:pPr>
              <w:spacing w:after="0"/>
            </w:pPr>
            <w:r>
              <w:t xml:space="preserve">role</w:t>
            </w:r>
          </w:p>
        </w:tc>
        <w:tc>
          <w:tcPr>
            <w:tcW w:w="2200" w:type="dxa"/>
            <w:shd w:val="clear" w:color="auto" w:fill="F2ECE1"/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w="4600" w:type="dxa"/>
            <w:shd w:val="clear" w:color="auto" w:fill="F2ECE1"/>
          </w:tcPr>
          <w:p>
            <w:pPr>
              <w:spacing w:after="0"/>
            </w:pPr>
            <w:r>
              <w:t xml:space="preserve">Perfil: cliente | bibliotecario | admin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spacing w:after="0"/>
            </w:pPr>
            <w:r>
              <w:t xml:space="preserve">criado_em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after="0"/>
            </w:pPr>
            <w:r>
              <w:t xml:space="preserve">datetime</w:t>
            </w:r>
          </w:p>
        </w:tc>
        <w:tc>
          <w:tcPr>
            <w:tcW w:w="4600" w:type="dxa"/>
            <w:shd w:val="clear" w:color="auto" w:fill="FFFFFF"/>
          </w:tcPr>
          <w:p>
            <w:pPr>
              <w:spacing w:after="0"/>
            </w:pPr>
            <w:r>
              <w:t xml:space="preserve">Data de criacao da conta</w:t>
            </w:r>
          </w:p>
        </w:tc>
      </w:tr>
    </w:tbl>
    <w:p/>
    <w:p>
      <w:pPr>
        <w:pStyle w:val="Normal"/>
      </w:pPr>
      <w:r>
        <w:t xml:space="preserve">Tabela livros - representa o acervo: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00"/>
        <w:gridCol w:w="2200"/>
        <w:gridCol w:w="4600"/>
      </w:tblGrid>
      <w:tr>
        <w:tc>
          <w:tcPr>
            <w:tcW w:w="2200" w:type="dxa"/>
            <w:shd w:val="clear" w:color="auto" w:fill="6B4E32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Atributo</w:t>
            </w:r>
          </w:p>
        </w:tc>
        <w:tc>
          <w:tcPr>
            <w:tcW w:w="2200" w:type="dxa"/>
            <w:shd w:val="clear" w:color="auto" w:fill="6B4E32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4600" w:type="dxa"/>
            <w:shd w:val="clear" w:color="auto" w:fill="6B4E32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Descricao</w:t>
            </w:r>
          </w:p>
        </w:tc>
      </w:tr>
      <w:tr>
        <w:tc>
          <w:tcPr>
            <w:tcW w:w="2200" w:type="dxa"/>
            <w:shd w:val="clear" w:color="auto" w:fill="F2ECE1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2200" w:type="dxa"/>
            <w:shd w:val="clear" w:color="auto" w:fill="F2ECE1"/>
          </w:tcPr>
          <w:p>
            <w:pPr>
              <w:spacing w:after="0"/>
            </w:pPr>
            <w:r>
              <w:t xml:space="preserve">integer (PK)</w:t>
            </w:r>
          </w:p>
        </w:tc>
        <w:tc>
          <w:tcPr>
            <w:tcW w:w="4600" w:type="dxa"/>
            <w:shd w:val="clear" w:color="auto" w:fill="F2ECE1"/>
          </w:tcPr>
          <w:p>
            <w:pPr>
              <w:spacing w:after="0"/>
            </w:pPr>
            <w:r>
              <w:t xml:space="preserve">Identificador unico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spacing w:after="0"/>
            </w:pPr>
            <w:r>
              <w:t xml:space="preserve">titulo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w="4600" w:type="dxa"/>
            <w:shd w:val="clear" w:color="auto" w:fill="FFFFFF"/>
          </w:tcPr>
          <w:p>
            <w:pPr>
              <w:spacing w:after="0"/>
            </w:pPr>
            <w:r>
              <w:t xml:space="preserve">Titulo do livro</w:t>
            </w:r>
          </w:p>
        </w:tc>
      </w:tr>
      <w:tr>
        <w:tc>
          <w:tcPr>
            <w:tcW w:w="2200" w:type="dxa"/>
            <w:shd w:val="clear" w:color="auto" w:fill="F2ECE1"/>
          </w:tcPr>
          <w:p>
            <w:pPr>
              <w:spacing w:after="0"/>
            </w:pPr>
            <w:r>
              <w:t xml:space="preserve">autor</w:t>
            </w:r>
          </w:p>
        </w:tc>
        <w:tc>
          <w:tcPr>
            <w:tcW w:w="2200" w:type="dxa"/>
            <w:shd w:val="clear" w:color="auto" w:fill="F2ECE1"/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w="4600" w:type="dxa"/>
            <w:shd w:val="clear" w:color="auto" w:fill="F2ECE1"/>
          </w:tcPr>
          <w:p>
            <w:pPr>
              <w:spacing w:after="0"/>
            </w:pPr>
            <w:r>
              <w:t xml:space="preserve">Autor do livro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spacing w:after="0"/>
            </w:pPr>
            <w:r>
              <w:t xml:space="preserve">isbn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after="0"/>
            </w:pPr>
            <w:r>
              <w:t xml:space="preserve">string (unico)</w:t>
            </w:r>
          </w:p>
        </w:tc>
        <w:tc>
          <w:tcPr>
            <w:tcW w:w="4600" w:type="dxa"/>
            <w:shd w:val="clear" w:color="auto" w:fill="FFFFFF"/>
          </w:tcPr>
          <w:p>
            <w:pPr>
              <w:spacing w:after="0"/>
            </w:pPr>
            <w:r>
              <w:t xml:space="preserve">Codigo ISBN</w:t>
            </w:r>
          </w:p>
        </w:tc>
      </w:tr>
      <w:tr>
        <w:tc>
          <w:tcPr>
            <w:tcW w:w="2200" w:type="dxa"/>
            <w:shd w:val="clear" w:color="auto" w:fill="F2ECE1"/>
          </w:tcPr>
          <w:p>
            <w:pPr>
              <w:spacing w:after="0"/>
            </w:pPr>
            <w:r>
              <w:t xml:space="preserve">estado</w:t>
            </w:r>
          </w:p>
        </w:tc>
        <w:tc>
          <w:tcPr>
            <w:tcW w:w="2200" w:type="dxa"/>
            <w:shd w:val="clear" w:color="auto" w:fill="F2ECE1"/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w="4600" w:type="dxa"/>
            <w:shd w:val="clear" w:color="auto" w:fill="F2ECE1"/>
          </w:tcPr>
          <w:p>
            <w:pPr>
              <w:spacing w:after="0"/>
            </w:pPr>
            <w:r>
              <w:t xml:space="preserve">disponivel | indisponivel (interruptor manual)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spacing w:after="0"/>
            </w:pPr>
            <w:r>
              <w:t xml:space="preserve">quantidade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after="0"/>
            </w:pPr>
            <w:r>
              <w:t xml:space="preserve">integer</w:t>
            </w:r>
          </w:p>
        </w:tc>
        <w:tc>
          <w:tcPr>
            <w:tcW w:w="4600" w:type="dxa"/>
            <w:shd w:val="clear" w:color="auto" w:fill="FFFFFF"/>
          </w:tcPr>
          <w:p>
            <w:pPr>
              <w:spacing w:after="0"/>
            </w:pPr>
            <w:r>
              <w:t xml:space="preserve">Numero total de copias em stock</w:t>
            </w:r>
          </w:p>
        </w:tc>
      </w:tr>
      <w:tr>
        <w:tc>
          <w:tcPr>
            <w:tcW w:w="2200" w:type="dxa"/>
            <w:shd w:val="clear" w:color="auto" w:fill="F2ECE1"/>
          </w:tcPr>
          <w:p>
            <w:pPr>
              <w:spacing w:after="0"/>
            </w:pPr>
            <w:r>
              <w:t xml:space="preserve">criado_em</w:t>
            </w:r>
          </w:p>
        </w:tc>
        <w:tc>
          <w:tcPr>
            <w:tcW w:w="2200" w:type="dxa"/>
            <w:shd w:val="clear" w:color="auto" w:fill="F2ECE1"/>
          </w:tcPr>
          <w:p>
            <w:pPr>
              <w:spacing w:after="0"/>
            </w:pPr>
            <w:r>
              <w:t xml:space="preserve">datetime</w:t>
            </w:r>
          </w:p>
        </w:tc>
        <w:tc>
          <w:tcPr>
            <w:tcW w:w="4600" w:type="dxa"/>
            <w:shd w:val="clear" w:color="auto" w:fill="F2ECE1"/>
          </w:tcPr>
          <w:p>
            <w:pPr>
              <w:spacing w:after="0"/>
            </w:pPr>
            <w:r>
              <w:t xml:space="preserve">Data de registo do livro</w:t>
            </w:r>
          </w:p>
        </w:tc>
      </w:tr>
    </w:tbl>
    <w:p/>
    <w:p>
      <w:pPr>
        <w:pStyle w:val="Normal"/>
      </w:pPr>
      <w:r>
        <w:t xml:space="preserve">Tabela reservas - associa um utilizador a um livro: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00"/>
        <w:gridCol w:w="2200"/>
        <w:gridCol w:w="4600"/>
      </w:tblGrid>
      <w:tr>
        <w:tc>
          <w:tcPr>
            <w:tcW w:w="2200" w:type="dxa"/>
            <w:shd w:val="clear" w:color="auto" w:fill="6B4E32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Atributo</w:t>
            </w:r>
          </w:p>
        </w:tc>
        <w:tc>
          <w:tcPr>
            <w:tcW w:w="2200" w:type="dxa"/>
            <w:shd w:val="clear" w:color="auto" w:fill="6B4E32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4600" w:type="dxa"/>
            <w:shd w:val="clear" w:color="auto" w:fill="6B4E32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Descricao</w:t>
            </w:r>
          </w:p>
        </w:tc>
      </w:tr>
      <w:tr>
        <w:tc>
          <w:tcPr>
            <w:tcW w:w="2200" w:type="dxa"/>
            <w:shd w:val="clear" w:color="auto" w:fill="F2ECE1"/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w="2200" w:type="dxa"/>
            <w:shd w:val="clear" w:color="auto" w:fill="F2ECE1"/>
          </w:tcPr>
          <w:p>
            <w:pPr>
              <w:spacing w:after="0"/>
            </w:pPr>
            <w:r>
              <w:t xml:space="preserve">integer (PK)</w:t>
            </w:r>
          </w:p>
        </w:tc>
        <w:tc>
          <w:tcPr>
            <w:tcW w:w="4600" w:type="dxa"/>
            <w:shd w:val="clear" w:color="auto" w:fill="F2ECE1"/>
          </w:tcPr>
          <w:p>
            <w:pPr>
              <w:spacing w:after="0"/>
            </w:pPr>
            <w:r>
              <w:t xml:space="preserve">Identificador unico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spacing w:after="0"/>
            </w:pPr>
            <w:r>
              <w:t xml:space="preserve">utilizador_id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after="0"/>
            </w:pPr>
            <w:r>
              <w:t xml:space="preserve">integer (FK)</w:t>
            </w:r>
          </w:p>
        </w:tc>
        <w:tc>
          <w:tcPr>
            <w:tcW w:w="4600" w:type="dxa"/>
            <w:shd w:val="clear" w:color="auto" w:fill="FFFFFF"/>
          </w:tcPr>
          <w:p>
            <w:pPr>
              <w:spacing w:after="0"/>
            </w:pPr>
            <w:r>
              <w:t xml:space="preserve">Cliente que reservou (-&gt; utilizadores.id)</w:t>
            </w:r>
          </w:p>
        </w:tc>
      </w:tr>
      <w:tr>
        <w:tc>
          <w:tcPr>
            <w:tcW w:w="2200" w:type="dxa"/>
            <w:shd w:val="clear" w:color="auto" w:fill="F2ECE1"/>
          </w:tcPr>
          <w:p>
            <w:pPr>
              <w:spacing w:after="0"/>
            </w:pPr>
            <w:r>
              <w:t xml:space="preserve">livro_id</w:t>
            </w:r>
          </w:p>
        </w:tc>
        <w:tc>
          <w:tcPr>
            <w:tcW w:w="2200" w:type="dxa"/>
            <w:shd w:val="clear" w:color="auto" w:fill="F2ECE1"/>
          </w:tcPr>
          <w:p>
            <w:pPr>
              <w:spacing w:after="0"/>
            </w:pPr>
            <w:r>
              <w:t xml:space="preserve">integer (FK)</w:t>
            </w:r>
          </w:p>
        </w:tc>
        <w:tc>
          <w:tcPr>
            <w:tcW w:w="4600" w:type="dxa"/>
            <w:shd w:val="clear" w:color="auto" w:fill="F2ECE1"/>
          </w:tcPr>
          <w:p>
            <w:pPr>
              <w:spacing w:after="0"/>
            </w:pPr>
            <w:r>
              <w:t xml:space="preserve">Livro reservado (-&gt; livros.id)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spacing w:after="0"/>
            </w:pPr>
            <w:r>
              <w:t xml:space="preserve">data_reserva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after="0"/>
            </w:pPr>
            <w:r>
              <w:t xml:space="preserve">datetime</w:t>
            </w:r>
          </w:p>
        </w:tc>
        <w:tc>
          <w:tcPr>
            <w:tcW w:w="4600" w:type="dxa"/>
            <w:shd w:val="clear" w:color="auto" w:fill="FFFFFF"/>
          </w:tcPr>
          <w:p>
            <w:pPr>
              <w:spacing w:after="0"/>
            </w:pPr>
            <w:r>
              <w:t xml:space="preserve">Data/hora da reserva</w:t>
            </w:r>
          </w:p>
        </w:tc>
      </w:tr>
      <w:tr>
        <w:tc>
          <w:tcPr>
            <w:tcW w:w="2200" w:type="dxa"/>
            <w:shd w:val="clear" w:color="auto" w:fill="F2ECE1"/>
          </w:tcPr>
          <w:p>
            <w:pPr>
              <w:spacing w:after="0"/>
            </w:pPr>
            <w:r>
              <w:t xml:space="preserve">estado</w:t>
            </w:r>
          </w:p>
        </w:tc>
        <w:tc>
          <w:tcPr>
            <w:tcW w:w="2200" w:type="dxa"/>
            <w:shd w:val="clear" w:color="auto" w:fill="F2ECE1"/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w="4600" w:type="dxa"/>
            <w:shd w:val="clear" w:color="auto" w:fill="F2ECE1"/>
          </w:tcPr>
          <w:p>
            <w:pPr>
              <w:spacing w:after="0"/>
            </w:pPr>
            <w:r>
              <w:t xml:space="preserve">pendente | confirmada | terminada | cancelada</w:t>
            </w:r>
          </w:p>
        </w:tc>
      </w:tr>
    </w:tbl>
    <w:p/>
    <w:p>
      <w:pPr>
        <w:pStyle w:val="Heading2"/>
      </w:pPr>
      <w:r>
        <w:t xml:space="preserve">3.2. Modelo Entidade-Relacionamento (ER)</w:t>
      </w:r>
    </w:p>
    <w:p>
      <w:pPr>
        <w:pStyle w:val="Normal"/>
      </w:pPr>
      <w:r>
        <w:t xml:space="preserve">As relacoes entre as entidades sao as seguintes: um Utilizador pode ter varias Reservas (1:N) e um Livro pode estar associado a varias Reservas (1:N). A entidade Reserva funciona, assim, como tabela de ligacao que materializa a relacao N:M entre Utilizadores e Livros, acrescentando atributos proprios (data e estado).</w:t>
      </w:r>
    </w:p>
    <w:p>
      <w:pPr>
        <w:pStyle w:val="Normal"/>
      </w:pPr>
      <w:r>
        <w:t xml:space="preserve">Representacao textual simplificada:</w:t>
      </w:r>
    </w:p>
    <w:p>
      <w:pPr>
        <w:pStyle w:val="ListBullet"/>
      </w:pPr>
      <w:r>
        <w:t xml:space="preserve">UTILIZADOR (1) ----&lt; (N) RESERVA (N) &gt;---- (1) LIVRO</w:t>
      </w:r>
    </w:p>
    <w:p>
      <w:pPr>
        <w:pStyle w:val="Print"/>
      </w:pPr>
      <w:r>
        <w:t xml:space="preserve">[ PRINT ] Diagrama Entidade-Relacionamento (ER) desenhado numa ferramenta (ex.: draw.io / dbdiagram.io) com as tres entidades, atributos, chaves primarias e estrangeiras e as cardinalidades 1:N entre Utilizador-Reserva e Livro-Reserva.</w:t>
      </w:r>
    </w:p>
    <w:p>
      <w:pPr>
        <w:pStyle w:val="Heading1"/>
      </w:pPr>
      <w:r>
        <w:t xml:space="preserve">4. Framework Escolhida e Justificacao</w:t>
      </w:r>
    </w:p>
    <w:p>
      <w:pPr>
        <w:pStyle w:val="Normal"/>
      </w:pPr>
      <w:r>
        <w:t xml:space="preserve">O backend foi desenvolvido em Node.js com a framework Express (versao 5). Para o acesso a base de dados utilizou-se o Knex.js como query builder e, para a autenticacao, a biblioteca Passport.js com a estrategia passport-jwt, em conjunto com jwt-simple para a codificacao do token. As passwords sao cifradas com bcrypt.</w:t>
      </w:r>
    </w:p>
    <w:p>
      <w:pPr>
        <w:pStyle w:val="Normal"/>
      </w:pPr>
      <w:r>
        <w:t xml:space="preserve">Principais ferramentas e respetiva funcao: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00"/>
        <w:gridCol w:w="6000"/>
      </w:tblGrid>
      <w:tr>
        <w:tc>
          <w:tcPr>
            <w:tcW w:w="3000" w:type="dxa"/>
            <w:shd w:val="clear" w:color="auto" w:fill="6B4E32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Tecnologia</w:t>
            </w:r>
          </w:p>
        </w:tc>
        <w:tc>
          <w:tcPr>
            <w:tcW w:w="6000" w:type="dxa"/>
            <w:shd w:val="clear" w:color="auto" w:fill="6B4E32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Funcao no projeto</w:t>
            </w:r>
          </w:p>
        </w:tc>
      </w:tr>
      <w:tr>
        <w:tc>
          <w:tcPr>
            <w:tcW w:w="3000" w:type="dxa"/>
            <w:shd w:val="clear" w:color="auto" w:fill="F2ECE1"/>
          </w:tcPr>
          <w:p>
            <w:pPr>
              <w:spacing w:after="0"/>
            </w:pPr>
            <w:r>
              <w:t xml:space="preserve">Node.js + Express 5</w:t>
            </w:r>
          </w:p>
        </w:tc>
        <w:tc>
          <w:tcPr>
            <w:tcW w:w="6000" w:type="dxa"/>
            <w:shd w:val="clear" w:color="auto" w:fill="F2ECE1"/>
          </w:tcPr>
          <w:p>
            <w:pPr>
              <w:spacing w:after="0"/>
            </w:pPr>
            <w:r>
              <w:t xml:space="preserve">Servidor HTTP e definicao de rotas da API REST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pPr>
              <w:spacing w:after="0"/>
            </w:pPr>
            <w:r>
              <w:t xml:space="preserve">Knex.js</w:t>
            </w:r>
          </w:p>
        </w:tc>
        <w:tc>
          <w:tcPr>
            <w:tcW w:w="6000" w:type="dxa"/>
            <w:shd w:val="clear" w:color="auto" w:fill="FFFFFF"/>
          </w:tcPr>
          <w:p>
            <w:pPr>
              <w:spacing w:after="0"/>
            </w:pPr>
            <w:r>
              <w:t xml:space="preserve">Query builder e migracoes/seeds da base de dados</w:t>
            </w:r>
          </w:p>
        </w:tc>
      </w:tr>
      <w:tr>
        <w:tc>
          <w:tcPr>
            <w:tcW w:w="3000" w:type="dxa"/>
            <w:shd w:val="clear" w:color="auto" w:fill="F2ECE1"/>
          </w:tcPr>
          <w:p>
            <w:pPr>
              <w:spacing w:after="0"/>
            </w:pPr>
            <w:r>
              <w:t xml:space="preserve">SQLite / PostgreSQL</w:t>
            </w:r>
          </w:p>
        </w:tc>
        <w:tc>
          <w:tcPr>
            <w:tcW w:w="6000" w:type="dxa"/>
            <w:shd w:val="clear" w:color="auto" w:fill="F2ECE1"/>
          </w:tcPr>
          <w:p>
            <w:pPr>
              <w:spacing w:after="0"/>
            </w:pPr>
            <w:r>
              <w:t xml:space="preserve">Sistema de gestao de base de dados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pPr>
              <w:spacing w:after="0"/>
            </w:pPr>
            <w:r>
              <w:t xml:space="preserve">Passport.js + passport-jwt</w:t>
            </w:r>
          </w:p>
        </w:tc>
        <w:tc>
          <w:tcPr>
            <w:tcW w:w="6000" w:type="dxa"/>
            <w:shd w:val="clear" w:color="auto" w:fill="FFFFFF"/>
          </w:tcPr>
          <w:p>
            <w:pPr>
              <w:spacing w:after="0"/>
            </w:pPr>
            <w:r>
              <w:t xml:space="preserve">Autenticacao baseada em token JWT</w:t>
            </w:r>
          </w:p>
        </w:tc>
      </w:tr>
      <w:tr>
        <w:tc>
          <w:tcPr>
            <w:tcW w:w="3000" w:type="dxa"/>
            <w:shd w:val="clear" w:color="auto" w:fill="F2ECE1"/>
          </w:tcPr>
          <w:p>
            <w:pPr>
              <w:spacing w:after="0"/>
            </w:pPr>
            <w:r>
              <w:t xml:space="preserve">jwt-simple</w:t>
            </w:r>
          </w:p>
        </w:tc>
        <w:tc>
          <w:tcPr>
            <w:tcW w:w="6000" w:type="dxa"/>
            <w:shd w:val="clear" w:color="auto" w:fill="F2ECE1"/>
          </w:tcPr>
          <w:p>
            <w:pPr>
              <w:spacing w:after="0"/>
            </w:pPr>
            <w:r>
              <w:t xml:space="preserve">Codificacao/descodificacao do token JWT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pPr>
              <w:spacing w:after="0"/>
            </w:pPr>
            <w:r>
              <w:t xml:space="preserve">bcrypt</w:t>
            </w:r>
          </w:p>
        </w:tc>
        <w:tc>
          <w:tcPr>
            <w:tcW w:w="6000" w:type="dxa"/>
            <w:shd w:val="clear" w:color="auto" w:fill="FFFFFF"/>
          </w:tcPr>
          <w:p>
            <w:pPr>
              <w:spacing w:after="0"/>
            </w:pPr>
            <w:r>
              <w:t xml:space="preserve">Cifragem (hash) das passwords</w:t>
            </w:r>
          </w:p>
        </w:tc>
      </w:tr>
      <w:tr>
        <w:tc>
          <w:tcPr>
            <w:tcW w:w="3000" w:type="dxa"/>
            <w:shd w:val="clear" w:color="auto" w:fill="F2ECE1"/>
          </w:tcPr>
          <w:p>
            <w:pPr>
              <w:spacing w:after="0"/>
            </w:pPr>
            <w:r>
              <w:t xml:space="preserve">consign</w:t>
            </w:r>
          </w:p>
        </w:tc>
        <w:tc>
          <w:tcPr>
            <w:tcW w:w="6000" w:type="dxa"/>
            <w:shd w:val="clear" w:color="auto" w:fill="F2ECE1"/>
          </w:tcPr>
          <w:p>
            <w:pPr>
              <w:spacing w:after="0"/>
            </w:pPr>
            <w:r>
              <w:t xml:space="preserve">Carregamento automatico de servicos e rotas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pPr>
              <w:spacing w:after="0"/>
            </w:pPr>
            <w:r>
              <w:t xml:space="preserve">cors</w:t>
            </w:r>
          </w:p>
        </w:tc>
        <w:tc>
          <w:tcPr>
            <w:tcW w:w="6000" w:type="dxa"/>
            <w:shd w:val="clear" w:color="auto" w:fill="FFFFFF"/>
          </w:tcPr>
          <w:p>
            <w:pPr>
              <w:spacing w:after="0"/>
            </w:pPr>
            <w:r>
              <w:t xml:space="preserve">Permitir o acesso do frontend (browser) a API</w:t>
            </w:r>
          </w:p>
        </w:tc>
      </w:tr>
    </w:tbl>
    <w:p/>
    <w:p>
      <w:pPr>
        <w:pStyle w:val="Normal"/>
      </w:pPr>
      <w:r>
        <w:t xml:space="preserve">Justificacao: o Express e uma framework minimalista, amplamente utilizada e bem documentada, ideal para construir APIs REST de forma rapida. A combinacao com o Knex permite trabalhar com SQL de forma programatica e portavel entre SGBD, facilitando a migracao de SQLite (desenvolvimento) para PostgreSQL (producao). O uso de JWT torna a API sem estado (stateless), adequada para ser consumida por um frontend separado. No frontend optou-se por HTML, CSS e JavaScript puro (vanilla), sem frameworks nem processo de build, para manter o projeto simples, leve e facilmente executavel em qualquer navegador.</w:t>
      </w:r>
    </w:p>
    <w:p>
      <w:pPr>
        <w:pStyle w:val="Heading1"/>
      </w:pPr>
      <w:r>
        <w:t xml:space="preserve">5. Arquitetura MVC</w:t>
      </w:r>
    </w:p>
    <w:p>
      <w:pPr>
        <w:pStyle w:val="Normal"/>
      </w:pPr>
      <w:r>
        <w:t xml:space="preserve">O backend segue uma variante simplificada do padrao Model-View-Controller (MVC), com separacao clara de responsabilidades por pastas dentro de src/: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00"/>
        <w:gridCol w:w="3000"/>
        <w:gridCol w:w="4200"/>
      </w:tblGrid>
      <w:tr>
        <w:tc>
          <w:tcPr>
            <w:tcW w:w="1800" w:type="dxa"/>
            <w:shd w:val="clear" w:color="auto" w:fill="6B4E32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Camada</w:t>
            </w:r>
          </w:p>
        </w:tc>
        <w:tc>
          <w:tcPr>
            <w:tcW w:w="3000" w:type="dxa"/>
            <w:shd w:val="clear" w:color="auto" w:fill="6B4E32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Pasta / Ficheiros</w:t>
            </w:r>
          </w:p>
        </w:tc>
        <w:tc>
          <w:tcPr>
            <w:tcW w:w="4200" w:type="dxa"/>
            <w:shd w:val="clear" w:color="auto" w:fill="6B4E32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Responsabilidade</w:t>
            </w:r>
          </w:p>
        </w:tc>
      </w:tr>
      <w:tr>
        <w:tc>
          <w:tcPr>
            <w:tcW w:w="1800" w:type="dxa"/>
            <w:shd w:val="clear" w:color="auto" w:fill="F2ECE1"/>
          </w:tcPr>
          <w:p>
            <w:pPr>
              <w:spacing w:after="0"/>
            </w:pPr>
            <w:r>
              <w:t xml:space="preserve">Model + logica</w:t>
            </w:r>
          </w:p>
        </w:tc>
        <w:tc>
          <w:tcPr>
            <w:tcW w:w="3000" w:type="dxa"/>
            <w:shd w:val="clear" w:color="auto" w:fill="F2ECE1"/>
          </w:tcPr>
          <w:p>
            <w:pPr>
              <w:spacing w:after="0"/>
            </w:pPr>
            <w:r>
              <w:t xml:space="preserve">src/services/*.js</w:t>
            </w:r>
          </w:p>
        </w:tc>
        <w:tc>
          <w:tcPr>
            <w:tcW w:w="4200" w:type="dxa"/>
            <w:shd w:val="clear" w:color="auto" w:fill="F2ECE1"/>
          </w:tcPr>
          <w:p>
            <w:pPr>
              <w:spacing w:after="0"/>
            </w:pPr>
            <w:r>
              <w:t xml:space="preserve">Logica de negocio e acesso a base de dados (via Knex)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spacing w:after="0"/>
            </w:pPr>
            <w:r>
              <w:t xml:space="preserve">Controller (endpoints)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after="0"/>
            </w:pPr>
            <w:r>
              <w:t xml:space="preserve">src/routes/*.js</w:t>
            </w:r>
          </w:p>
        </w:tc>
        <w:tc>
          <w:tcPr>
            <w:tcW w:w="4200" w:type="dxa"/>
            <w:shd w:val="clear" w:color="auto" w:fill="FFFFFF"/>
          </w:tcPr>
          <w:p>
            <w:pPr>
              <w:spacing w:after="0"/>
            </w:pPr>
            <w:r>
              <w:t xml:space="preserve">Definem os endpoints da API REST (rotas HTTP) e tratam o pedido/resposta, invocando o servico adequado e devolvendo o status + JSON</w:t>
            </w:r>
          </w:p>
        </w:tc>
      </w:tr>
      <w:tr>
        <w:tc>
          <w:tcPr>
            <w:tcW w:w="1800" w:type="dxa"/>
            <w:shd w:val="clear" w:color="auto" w:fill="F2ECE1"/>
          </w:tcPr>
          <w:p>
            <w:pPr>
              <w:spacing w:after="0"/>
            </w:pPr>
            <w:r>
              <w:t xml:space="preserve">View</w:t>
            </w:r>
          </w:p>
        </w:tc>
        <w:tc>
          <w:tcPr>
            <w:tcW w:w="3000" w:type="dxa"/>
            <w:shd w:val="clear" w:color="auto" w:fill="F2ECE1"/>
          </w:tcPr>
          <w:p>
            <w:pPr>
              <w:spacing w:after="0"/>
            </w:pPr>
            <w:r>
              <w:t xml:space="preserve">PWBiblioteca/Frontend/*.html</w:t>
            </w:r>
          </w:p>
        </w:tc>
        <w:tc>
          <w:tcPr>
            <w:tcW w:w="4200" w:type="dxa"/>
            <w:shd w:val="clear" w:color="auto" w:fill="F2ECE1"/>
          </w:tcPr>
          <w:p>
            <w:pPr>
              <w:spacing w:after="0"/>
            </w:pPr>
            <w:r>
              <w:t xml:space="preserve">Paginas HTML/CSS/JS que apresentam os dados ao utilizador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spacing w:after="0"/>
            </w:pPr>
            <w:r>
              <w:t xml:space="preserve">Configuracao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after="0"/>
            </w:pPr>
            <w:r>
              <w:t xml:space="preserve">src/config/*.js</w:t>
            </w:r>
          </w:p>
        </w:tc>
        <w:tc>
          <w:tcPr>
            <w:tcW w:w="4200" w:type="dxa"/>
            <w:shd w:val="clear" w:color="auto" w:fill="FFFFFF"/>
          </w:tcPr>
          <w:p>
            <w:pPr>
              <w:spacing w:after="0"/>
            </w:pPr>
            <w:r>
              <w:t xml:space="preserve">Passport, middlewares, router e autorizacao por role</w:t>
            </w:r>
          </w:p>
        </w:tc>
      </w:tr>
    </w:tbl>
    <w:p/>
    <w:p>
      <w:pPr>
        <w:pStyle w:val="Normal"/>
      </w:pPr>
      <w:r>
        <w:t xml:space="preserve">Os servicos seguem o padrao (app) =&gt; ({ ... }), recebendo a instancia da aplicacao (e o acesso a base de dados app.db). As rotas e os servicos sao carregados automaticamente pela biblioteca consign, ficando disponiveis em app.services.&lt;nome&gt; e app.routes.&lt;nome&gt;. O ficheiro src/config/router.js liga cada conjunto de rotas ao respetivo prefixo (por exemplo, /v1/livros, /v1/reservas). Cada metodo de rota (GET, POST, PUT, DELETE) corresponde a um endpoint da API e desempenha o papel de controlador, ligando o pedido HTTP a operacao de negocio no servico.</w:t>
      </w:r>
    </w:p>
    <w:p>
      <w:pPr>
        <w:pStyle w:val="Normal"/>
      </w:pPr>
      <w:r>
        <w:t xml:space="preserve">O tratamento de erros e centralizado: os servicos lancam erros tipados (ValidationError, AuthenticationError, ForbiddenError) e um handler global em app.js converte o nome do erro no codigo HTTP adequado (400, 403 ou 500). A autorizacao por perfil e feita por um helper requireRole(...) que valida o role presente no token antes de permitir o acesso a uma rota protegida.</w:t>
      </w:r>
    </w:p>
    <w:p>
      <w:pPr>
        <w:pStyle w:val="Print"/>
      </w:pPr>
      <w:r>
        <w:t xml:space="preserve">[ PRINT ] Captura da estrutura de pastas do projeto no editor (arvore de ficheiros) a mostrar as pastas services, routes, migrations, seeds e config, bem como a pasta Frontend.</w:t>
      </w:r>
    </w:p>
    <w:p>
      <w:pPr>
        <w:pStyle w:val="Heading1"/>
      </w:pPr>
      <w:r>
        <w:t xml:space="preserve">6. Funcionalidade de Login</w:t>
      </w:r>
    </w:p>
    <w:p>
      <w:pPr>
        <w:pStyle w:val="Normal"/>
      </w:pPr>
      <w:r>
        <w:t xml:space="preserve">A autenticacao e feita no endpoint publico POST /auths/signin, que recebe o email e a password. O servico procura o utilizador pelo email e compara a password recebida com o hash armazenado, usando bcrypt. Se as credenciais forem validas, e gerado um token JWT (jwt-simple) cujo payload inclui o id, o email, o role e o instante de expiracao (expires). O token e devolvido ao cliente.</w:t>
      </w:r>
    </w:p>
    <w:p>
      <w:pPr>
        <w:pStyle w:val="Normal"/>
      </w:pPr>
      <w:r>
        <w:t xml:space="preserve">No frontend (login.html), o token e guardado no localStorage do navegador, juntamente com o email e o role (este ultimo descodificado do proprio payload do token). A partir dai, todas as chamadas a endpoints protegidos enviam o cabecalho Authorization: Bearer &lt;token&gt;. Cada pagina privada executa, no arranque, a funcao checkAuth(), que valida a existencia e a validade (expiracao) do token; caso seja invalido, o utilizador e reencaminhado para o login.</w:t>
      </w:r>
    </w:p>
    <w:p>
      <w:pPr>
        <w:pStyle w:val="Normal"/>
      </w:pPr>
      <w:r>
        <w:t xml:space="preserve">No servidor, as rotas sob o prefixo /v1 sao protegidas pela estrategia passport-jwt, que valida o token e disponibiliza os dados do utilizador em req.user, permitindo a verificacao do perfil (role) nas operacoes restritas.</w:t>
      </w:r>
    </w:p>
    <w:p>
      <w:pPr>
        <w:pStyle w:val="Normal"/>
      </w:pPr>
      <w:r>
        <w:t xml:space="preserve">Sequencia resumida da autenticacao:</w:t>
      </w:r>
    </w:p>
    <w:p>
      <w:pPr>
        <w:pStyle w:val="ListBullet"/>
      </w:pPr>
      <w:r>
        <w:t xml:space="preserve">1. O utilizador submete email e password no formulario de login.</w:t>
      </w:r>
    </w:p>
    <w:p>
      <w:pPr>
        <w:pStyle w:val="ListBullet"/>
      </w:pPr>
      <w:r>
        <w:t xml:space="preserve">2. O backend valida as credenciais (bcrypt) e devolve um token JWT com o role.</w:t>
      </w:r>
    </w:p>
    <w:p>
      <w:pPr>
        <w:pStyle w:val="ListBullet"/>
      </w:pPr>
      <w:r>
        <w:t xml:space="preserve">3. O frontend guarda o token no localStorage e redireciona para o dashboard.</w:t>
      </w:r>
    </w:p>
    <w:p>
      <w:pPr>
        <w:pStyle w:val="ListBullet"/>
      </w:pPr>
      <w:r>
        <w:t xml:space="preserve">4. Os pedidos seguintes enviam o token no cabecalho Authorization.</w:t>
      </w:r>
    </w:p>
    <w:p>
      <w:pPr>
        <w:pStyle w:val="Print"/>
      </w:pPr>
      <w:r>
        <w:t xml:space="preserve">[ PRINT ] Captura do ecra de login (pagina login.html) com o formulario de email e password preenchido.</w:t>
      </w:r>
    </w:p>
    <w:p>
      <w:pPr>
        <w:pStyle w:val="Print"/>
      </w:pPr>
      <w:r>
        <w:t xml:space="preserve">[ PRINT ] Captura do dashboard apos login bem-sucedido, mostrando o menu lateral adaptado ao perfil do utilizador autenticado.</w:t>
      </w:r>
    </w:p>
    <w:p>
      <w:pPr>
        <w:pStyle w:val="Print"/>
      </w:pPr>
      <w:r>
        <w:t xml:space="preserve">[ PRINT ] Captura (opcional) das ferramentas de programador do navegador a mostrar o token JWT guardado no localStorage e/ou o cabecalho Authorization num pedido.</w:t>
      </w:r>
    </w:p>
    <w:p>
      <w:pPr>
        <w:pStyle w:val="Print"/>
      </w:pPr>
      <w:r>
        <w:t xml:space="preserve">[ PRINT ] Captura de uma tentativa de login com credenciais invalidas, mostrando a mensagem de erro devolvida pela API.</w:t>
      </w:r>
    </w:p>
    <w:p>
      <w:pPr>
        <w:pStyle w:val="Heading1"/>
      </w:pPr>
      <w:r>
        <w:t xml:space="preserve">7. Funcionalidade de Negocio: Reserva de Livros</w:t>
      </w:r>
    </w:p>
    <w:p>
      <w:pPr>
        <w:pStyle w:val="Normal"/>
      </w:pPr>
      <w:r>
        <w:t xml:space="preserve">A funcionalidade de negocio central da aplicacao e a reserva de livros com fluxo de aprovacao. O seu objetivo e permitir que um cliente reserve um exemplar de um livro do catalogo e que essa reserva seja validada (aprovada) por um bibliotecario ou administrador, garantindo o controlo do stock de copias disponiveis.</w:t>
      </w:r>
    </w:p>
    <w:p>
      <w:pPr>
        <w:pStyle w:val="Heading2"/>
      </w:pPr>
      <w:r>
        <w:t xml:space="preserve">7.1. Tabelas envolvidas</w:t>
      </w:r>
    </w:p>
    <w:p>
      <w:pPr>
        <w:pStyle w:val="Normal"/>
      </w:pPr>
      <w:r>
        <w:t xml:space="preserve">Esta funcionalidade envolve as tres tabelas do dominio: livros (para verificar a existencia e a disponibilidade de copias), utilizadores (para identificar o cliente que reserva) e reservas (onde a reserva e efetivamente registada e o seu estado e atualizado ao longo do tempo).</w:t>
      </w:r>
    </w:p>
    <w:p>
      <w:pPr>
        <w:pStyle w:val="Heading2"/>
      </w:pPr>
      <w:r>
        <w:t xml:space="preserve">7.2. Fluxo e regras</w:t>
      </w:r>
    </w:p>
    <w:p>
      <w:pPr>
        <w:pStyle w:val="ListBullet"/>
      </w:pPr>
      <w:r>
        <w:t xml:space="preserve">Criar reserva (cliente): o backend verifica se o livro existe, se o seu estado e 'disponivel' e se ha copias livres (quantidade menos reservas em curso). Se sim, cria a reserva no estado 'pendente'. O utilizador_id vem sempre do token, nunca do pedido.</w:t>
      </w:r>
    </w:p>
    <w:p>
      <w:pPr>
        <w:pStyle w:val="ListBullet"/>
      </w:pPr>
      <w:r>
        <w:t xml:space="preserve">Aprovar reserva (bibliotecario/admin): a reserva passa de 'pendente' para 'confirmada'. O cliente nao pode auto-aprovar - esta regra e validada no servidor.</w:t>
      </w:r>
    </w:p>
    <w:p>
      <w:pPr>
        <w:pStyle w:val="ListBullet"/>
      </w:pPr>
      <w:r>
        <w:t xml:space="preserve">Terminar reserva (bibliotecario/admin): a reserva passa a 'terminada', libertando a copia para nova reserva.</w:t>
      </w:r>
    </w:p>
    <w:p>
      <w:pPr>
        <w:pStyle w:val="ListBullet"/>
      </w:pPr>
      <w:r>
        <w:t xml:space="preserve">Cancelar reserva (cliente): a reserva passa a 'cancelada', libertando tambem a copia.</w:t>
      </w:r>
    </w:p>
    <w:p>
      <w:pPr>
        <w:pStyle w:val="Normal"/>
      </w:pPr>
      <w:r>
        <w:t xml:space="preserve">A disponibilidade de cada livro e calculada dinamicamente: copias livres = quantidade total menos o numero de reservas em curso (pendentes ou confirmadas). Assim, o estado do livro nao precisa de ser alterado a cada reserva, evitando inconsistencias. O cliente apenas ve se o livro esta 'disponivel' ou 'indisponivel'; o bibliotecario e o admin veem o stock detalhado (copias livres / total).</w:t>
      </w:r>
    </w:p>
    <w:p>
      <w:pPr>
        <w:pStyle w:val="Heading2"/>
      </w:pPr>
      <w:r>
        <w:t xml:space="preserve">7.3. Estados da reserva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00"/>
        <w:gridCol w:w="4200"/>
        <w:gridCol w:w="3000"/>
      </w:tblGrid>
      <w:tr>
        <w:tc>
          <w:tcPr>
            <w:tcW w:w="1800" w:type="dxa"/>
            <w:shd w:val="clear" w:color="auto" w:fill="6B4E32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Estado</w:t>
            </w:r>
          </w:p>
        </w:tc>
        <w:tc>
          <w:tcPr>
            <w:tcW w:w="4200" w:type="dxa"/>
            <w:shd w:val="clear" w:color="auto" w:fill="6B4E32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Significado</w:t>
            </w:r>
          </w:p>
        </w:tc>
        <w:tc>
          <w:tcPr>
            <w:tcW w:w="3000" w:type="dxa"/>
            <w:shd w:val="clear" w:color="auto" w:fill="6B4E32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Efeito no stock</w:t>
            </w:r>
          </w:p>
        </w:tc>
      </w:tr>
      <w:tr>
        <w:tc>
          <w:tcPr>
            <w:tcW w:w="1800" w:type="dxa"/>
            <w:shd w:val="clear" w:color="auto" w:fill="F2ECE1"/>
          </w:tcPr>
          <w:p>
            <w:pPr>
              <w:spacing w:after="0"/>
            </w:pPr>
            <w:r>
              <w:t xml:space="preserve">pendente</w:t>
            </w:r>
          </w:p>
        </w:tc>
        <w:tc>
          <w:tcPr>
            <w:tcW w:w="4200" w:type="dxa"/>
            <w:shd w:val="clear" w:color="auto" w:fill="F2ECE1"/>
          </w:tcPr>
          <w:p>
            <w:pPr>
              <w:spacing w:after="0"/>
            </w:pPr>
            <w:r>
              <w:t xml:space="preserve">Criada pelo cliente, aguarda aprovacao</w:t>
            </w:r>
          </w:p>
        </w:tc>
        <w:tc>
          <w:tcPr>
            <w:tcW w:w="3000" w:type="dxa"/>
            <w:shd w:val="clear" w:color="auto" w:fill="F2ECE1"/>
          </w:tcPr>
          <w:p>
            <w:pPr>
              <w:spacing w:after="0"/>
            </w:pPr>
            <w:r>
              <w:t xml:space="preserve">Ocupa uma copia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spacing w:after="0"/>
            </w:pPr>
            <w:r>
              <w:t xml:space="preserve">confirmada</w:t>
            </w:r>
          </w:p>
        </w:tc>
        <w:tc>
          <w:tcPr>
            <w:tcW w:w="4200" w:type="dxa"/>
            <w:shd w:val="clear" w:color="auto" w:fill="FFFFFF"/>
          </w:tcPr>
          <w:p>
            <w:pPr>
              <w:spacing w:after="0"/>
            </w:pPr>
            <w:r>
              <w:t xml:space="preserve">Aprovada pelo staff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after="0"/>
            </w:pPr>
            <w:r>
              <w:t xml:space="preserve">Continua a ocupar uma copia</w:t>
            </w:r>
          </w:p>
        </w:tc>
      </w:tr>
      <w:tr>
        <w:tc>
          <w:tcPr>
            <w:tcW w:w="1800" w:type="dxa"/>
            <w:shd w:val="clear" w:color="auto" w:fill="F2ECE1"/>
          </w:tcPr>
          <w:p>
            <w:pPr>
              <w:spacing w:after="0"/>
            </w:pPr>
            <w:r>
              <w:t xml:space="preserve">terminada</w:t>
            </w:r>
          </w:p>
        </w:tc>
        <w:tc>
          <w:tcPr>
            <w:tcW w:w="4200" w:type="dxa"/>
            <w:shd w:val="clear" w:color="auto" w:fill="F2ECE1"/>
          </w:tcPr>
          <w:p>
            <w:pPr>
              <w:spacing w:after="0"/>
            </w:pPr>
            <w:r>
              <w:t xml:space="preserve">Entrega/devolucao concluida</w:t>
            </w:r>
          </w:p>
        </w:tc>
        <w:tc>
          <w:tcPr>
            <w:tcW w:w="3000" w:type="dxa"/>
            <w:shd w:val="clear" w:color="auto" w:fill="F2ECE1"/>
          </w:tcPr>
          <w:p>
            <w:pPr>
              <w:spacing w:after="0"/>
            </w:pPr>
            <w:r>
              <w:t xml:space="preserve">Liberta a copia</w:t>
            </w:r>
          </w:p>
        </w:tc>
      </w:tr>
      <w:tr>
        <w:tc>
          <w:tcPr>
            <w:tcW w:w="1800" w:type="dxa"/>
            <w:shd w:val="clear" w:color="auto" w:fill="FFFFFF"/>
          </w:tcPr>
          <w:p>
            <w:pPr>
              <w:spacing w:after="0"/>
            </w:pPr>
            <w:r>
              <w:t xml:space="preserve">cancelada</w:t>
            </w:r>
          </w:p>
        </w:tc>
        <w:tc>
          <w:tcPr>
            <w:tcW w:w="4200" w:type="dxa"/>
            <w:shd w:val="clear" w:color="auto" w:fill="FFFFFF"/>
          </w:tcPr>
          <w:p>
            <w:pPr>
              <w:spacing w:after="0"/>
            </w:pPr>
            <w:r>
              <w:t xml:space="preserve">Cancelada pelo cliente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after="0"/>
            </w:pPr>
            <w:r>
              <w:t xml:space="preserve">Liberta a copia</w:t>
            </w:r>
          </w:p>
        </w:tc>
      </w:tr>
    </w:tbl>
    <w:p/>
    <w:p>
      <w:pPr>
        <w:pStyle w:val="Heading2"/>
      </w:pPr>
      <w:r>
        <w:t xml:space="preserve">7.4. Evidencias de execucao</w:t>
      </w:r>
    </w:p>
    <w:p>
      <w:pPr>
        <w:pStyle w:val="Print"/>
      </w:pPr>
      <w:r>
        <w:t xml:space="preserve">[ PRINT ] Captura da pagina de livros (livros.html) na perspetiva de um cliente, com o botao 'Reservar' num livro disponivel.</w:t>
      </w:r>
    </w:p>
    <w:p>
      <w:pPr>
        <w:pStyle w:val="Print"/>
      </w:pPr>
      <w:r>
        <w:t xml:space="preserve">[ PRINT ] Captura da pagina de reservas do cliente apos reservar, mostrando a reserva no estado 'pendente de aprovacao'.</w:t>
      </w:r>
    </w:p>
    <w:p>
      <w:pPr>
        <w:pStyle w:val="Print"/>
      </w:pPr>
      <w:r>
        <w:t xml:space="preserve">[ PRINT ] Captura da pagina de reservas na perspetiva do bibliotecario/admin, mostrando a lista de reservas com o nome do cliente e os botoes 'Aprovar' e 'Terminar'.</w:t>
      </w:r>
    </w:p>
    <w:p>
      <w:pPr>
        <w:pStyle w:val="Print"/>
      </w:pPr>
      <w:r>
        <w:t xml:space="preserve">[ PRINT ] Captura apos a aprovacao, com a reserva no estado 'confirmada'.</w:t>
      </w:r>
    </w:p>
    <w:p>
      <w:pPr>
        <w:pStyle w:val="Print"/>
      </w:pPr>
      <w:r>
        <w:t xml:space="preserve">[ PRINT ] Captura da pagina de livros na perspetiva do bibliotecario/admin, mostrando a coluna de stock (copias livres / total) e o botao CREATE.</w:t>
      </w:r>
    </w:p>
    <w:p>
      <w:pPr>
        <w:pStyle w:val="Heading1"/>
      </w:pPr>
      <w:r>
        <w:t xml:space="preserve">8. Capturas de Ecra do Desenho Web</w:t>
      </w:r>
    </w:p>
    <w:p>
      <w:pPr>
        <w:pStyle w:val="Normal"/>
      </w:pPr>
      <w:r>
        <w:t xml:space="preserve">O frontend adota um tema visual coerente em tons de castanho e cinzento, com um fundo alusivo a uma biblioteca e tipografia com serifa nos titulos. A estrutura das paginas internas e composta por um menu lateral (sidebar) adaptado ao perfil, uma barra de topo (topbar) e cartoes/tabelas de conteudo.</w:t>
      </w:r>
    </w:p>
    <w:p>
      <w:pPr>
        <w:pStyle w:val="Print"/>
      </w:pPr>
      <w:r>
        <w:t xml:space="preserve">[ PRINT ] Captura geral do dashboard a evidenciar a paleta de cores (castanho/cinzento) e o fundo de biblioteca.</w:t>
      </w:r>
    </w:p>
    <w:p>
      <w:pPr>
        <w:pStyle w:val="Print"/>
      </w:pPr>
      <w:r>
        <w:t xml:space="preserve">[ PRINT ] Captura da pagina de gestao de utilizadores (apenas admin), com a tabela de contas e os botoes de editar, eliminar e promover/despromover.</w:t>
      </w:r>
    </w:p>
    <w:p>
      <w:pPr>
        <w:pStyle w:val="Print"/>
      </w:pPr>
      <w:r>
        <w:t xml:space="preserve">[ PRINT ] Captura da pagina 'O Meu Perfil', com o formulario de dados pessoais e o formulario de alteracao de password.</w:t>
      </w:r>
    </w:p>
    <w:p>
      <w:pPr>
        <w:pStyle w:val="Print"/>
      </w:pPr>
      <w:r>
        <w:t xml:space="preserve">[ PRINT ] Captura das paginas de criar/editar livro, mostrando o campo de quantidade (stock) e o estado.</w:t>
      </w:r>
    </w:p>
    <w:p>
      <w:pPr>
        <w:pStyle w:val="Print"/>
      </w:pPr>
      <w:r>
        <w:t xml:space="preserve">[ PRINT ] Captura do fluxo de recuperacao de password (paginas de pedido de token e de definicao de nova password).</w:t>
      </w:r>
    </w:p>
    <w:p>
      <w:pPr>
        <w:pStyle w:val="Heading1"/>
      </w:pPr>
      <w:r>
        <w:t xml:space="preserve">9. Dificuldades e Decisoes Tecnicas</w:t>
      </w:r>
    </w:p>
    <w:p>
      <w:pPr>
        <w:pStyle w:val="Normal"/>
      </w:pPr>
      <w:r>
        <w:t xml:space="preserve">Ao longo do desenvolvimento foram tomadas varias decisoes tecnicas e ultrapassadas algumas dificuldades, das quais se destacam:</w:t>
      </w:r>
    </w:p>
    <w:p>
      <w:pPr>
        <w:pStyle w:val="ListBullet"/>
      </w:pPr>
      <w:r>
        <w:t xml:space="preserve">Controlo de acessos por perfil: foi adicionada uma coluna 'role' a tabela de utilizadores (atraves de uma nova migracao, sem alterar a original) e criado um helper requireRole(...) para proteger as rotas. A seguranca e garantida no servidor e nao apenas escondendo botoes no interface.</w:t>
      </w:r>
    </w:p>
    <w:p>
      <w:pPr>
        <w:pStyle w:val="ListBullet"/>
      </w:pPr>
      <w:r>
        <w:t xml:space="preserve">Modelacao do stock: optou-se por calcular a disponibilidade (copias livres) a partir das reservas em curso, em vez de manter um contador no livro, evitando problemas de sincronizacao entre tabelas.</w:t>
      </w:r>
    </w:p>
    <w:p>
      <w:pPr>
        <w:pStyle w:val="ListBullet"/>
      </w:pPr>
      <w:r>
        <w:t xml:space="preserve">Fluxo de aprovacao de reservas: foi necessario impedir, no servidor, que um cliente alterasse a sua reserva diretamente para 'confirmada', garantindo que apenas o staff aprova.</w:t>
      </w:r>
    </w:p>
    <w:p>
      <w:pPr>
        <w:pStyle w:val="ListBullet"/>
      </w:pPr>
      <w:r>
        <w:t xml:space="preserve">Recuperacao de password sem servidor de email: como nao existe envio de email real, o token de reset e devolvido na resposta da API e apresentado no frontend, decisao devidamente documentada.</w:t>
      </w:r>
    </w:p>
    <w:p>
      <w:pPr>
        <w:pStyle w:val="ListBullet"/>
      </w:pPr>
      <w:r>
        <w:t xml:space="preserve">Correcao de um bug de seguranca pre-existente na validacao do token (tokens expirados eram aceites por falta de um 'return'), agora corrigido.</w:t>
      </w:r>
    </w:p>
    <w:p>
      <w:pPr>
        <w:pStyle w:val="ListBullet"/>
      </w:pPr>
      <w:r>
        <w:t xml:space="preserve">CORS: foi necessario ativar o CORS no backend para que o navegador pudesse consumir a API a partir do frontend.</w:t>
      </w:r>
    </w:p>
    <w:p>
      <w:pPr>
        <w:pStyle w:val="ListBullet"/>
      </w:pPr>
      <w:r>
        <w:t xml:space="preserve">Coerencia visual: para evitar a duplicacao de estilos em cada pagina, os estilos comuns foram centralizados numa folha de estilos partilhada (css/style.css) e os utilitarios de autenticacao num ficheiro JavaScript unico (js/config.js).</w:t>
      </w:r>
    </w:p>
    <w:p>
      <w:pPr>
        <w:pStyle w:val="Heading1"/>
      </w:pPr>
      <w:r>
        <w:t xml:space="preserve">10. Conclusao</w:t>
      </w:r>
    </w:p>
    <w:p>
      <w:pPr>
        <w:pStyle w:val="Normal"/>
      </w:pPr>
      <w:r>
        <w:t xml:space="preserve">O projeto PWBiblioteca cumpre os objetivos propostos, disponibilizando uma aplicacao web funcional de gestao de biblioteca, com autenticacao segura, controlo de acessos por perfil e uma funcionalidade de negocio completa de reserva de livros com fluxo de aprovacao. A arquitetura MVC simplificada, combinada com o carregamento automatico de servicos e rotas, resultou num codigo organizado e de facil manutencao.</w:t>
      </w:r>
    </w:p>
    <w:p>
      <w:pPr>
        <w:pStyle w:val="Normal"/>
      </w:pPr>
      <w:r>
        <w:t xml:space="preserve">Como trabalho futuro, poderiam ser acrescentados: o envio real de emails na recuperacao de password, um historico/relatorio de reservas, paginacao e pesquisa no catalogo, e testes automatizados para a API. Globalmente, o trabalho permitiu consolidar conhecimentos de desenvolvimento full-stack, integracao entre frontend e backend e boas praticas de seguranca em aplicacoes web.</w:t>
      </w:r>
    </w:p>
    <w:p>
      <w:pPr>
        <w:pStyle w:val="Heading1"/>
      </w:pPr>
      <w:r>
        <w:t xml:space="preserve">11. Referencias Bibliograficas</w:t>
      </w:r>
    </w:p>
    <w:p>
      <w:pPr>
        <w:pStyle w:val="ListBullet"/>
      </w:pPr>
      <w:r>
        <w:t xml:space="preserve">Express - documentacao oficial: https://expressjs.com/</w:t>
      </w:r>
    </w:p>
    <w:p>
      <w:pPr>
        <w:pStyle w:val="ListBullet"/>
      </w:pPr>
      <w:r>
        <w:t xml:space="preserve">Knex.js - documentacao oficial: https://knexjs.org/</w:t>
      </w:r>
    </w:p>
    <w:p>
      <w:pPr>
        <w:pStyle w:val="ListBullet"/>
      </w:pPr>
      <w:r>
        <w:t xml:space="preserve">Passport.js - documentacao oficial: https://www.passportjs.org/</w:t>
      </w:r>
    </w:p>
    <w:p>
      <w:pPr>
        <w:pStyle w:val="ListBullet"/>
      </w:pPr>
      <w:r>
        <w:t xml:space="preserve">JSON Web Tokens (JWT): https://jwt.io/</w:t>
      </w:r>
    </w:p>
    <w:p>
      <w:pPr>
        <w:pStyle w:val="ListBullet"/>
      </w:pPr>
      <w:r>
        <w:t xml:space="preserve">bcrypt (npm): https://www.npmjs.com/package/bcrypt</w:t>
      </w:r>
    </w:p>
    <w:p>
      <w:pPr>
        <w:pStyle w:val="ListBullet"/>
      </w:pPr>
      <w:r>
        <w:t xml:space="preserve">MDN Web Docs (HTML, CSS, JavaScript): https://developer.mozilla.org/</w:t>
      </w:r>
    </w:p>
    <w:p>
      <w:pPr>
        <w:pStyle w:val="ListBullet"/>
      </w:pPr>
      <w:r>
        <w:t xml:space="preserve">Node.js - documentacao oficial: https://nodejs.org/</w:t>
      </w:r>
    </w:p>
    <w:sectPr>
      <w:pgSz w:w="11906" w:h="16838"/>
      <w:pgMar w:top="1418" w:right="1418" w:bottom="1418" w:left="1418" w:header="708" w:footer="708" w:gutter="0"/>
    </w:sectPr>
  </w:body>
</w:document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Normal">
    <w:name w:val="Normal"/>
    <w:pPr>
      <w:spacing w:after="160" w:line="276" w:lineRule="auto"/>
      <w:jc w:val="both"/>
    </w:pPr>
  </w:style>
  <w:style w:type="paragraph" w:styleId="Title">
    <w:name w:val="Title"/>
    <w:basedOn w:val="Normal"/>
    <w:pPr>
      <w:spacing w:before="240" w:after="120"/>
      <w:jc w:val="center"/>
    </w:pPr>
    <w:rPr>
      <w:b/>
      <w:color w:val="33261A"/>
      <w:sz w:val="56"/>
      <w:szCs w:val="56"/>
    </w:rPr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color w:val="33261A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b/>
      <w:color w:val="6B4E32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120"/>
      <w:outlineLvl w:val="2"/>
    </w:pPr>
    <w:rPr>
      <w:b/>
      <w:color w:val="6B4E32"/>
      <w:sz w:val="24"/>
      <w:szCs w:val="24"/>
    </w:rPr>
  </w:style>
  <w:style w:type="paragraph" w:styleId="ListBullet">
    <w:name w:val="List Bullet"/>
    <w:basedOn w:val="Normal"/>
    <w:pPr>
      <w:spacing w:after="80"/>
      <w:ind w:left="360" w:hanging="360"/>
      <w:jc w:val="left"/>
    </w:pPr>
  </w:style>
  <w:style w:type="paragraph" w:styleId="Print">
    <w:name w:val="Print"/>
    <w:basedOn w:val="Normal"/>
    <w:pPr>
      <w:spacing w:before="80" w:after="80"/>
      <w:pBdr>
        <w:top w:val="single" w:sz="6" w:space="4" w:color="B08D57"/>
        <w:left w:val="single" w:sz="6" w:space="4" w:color="B08D57"/>
        <w:bottom w:val="single" w:sz="6" w:space="4" w:color="B08D57"/>
        <w:right w:val="single" w:sz="6" w:space="4" w:color="B08D57"/>
      </w:pBdr>
      <w:shd w:val="clear" w:color="auto" w:fill="F5EEDD"/>
      <w:jc w:val="left"/>
    </w:pPr>
    <w:rPr>
      <w:i/>
      <w:color w:val="6B4E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