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171D" w14:textId="77777777" w:rsidR="0018545F" w:rsidRDefault="00000000">
      <w:pPr>
        <w:spacing w:after="563" w:line="259" w:lineRule="auto"/>
        <w:ind w:left="0" w:right="33" w:firstLine="0"/>
        <w:jc w:val="center"/>
      </w:pPr>
      <w:r>
        <w:rPr>
          <w:b/>
          <w:color w:val="64748B"/>
          <w:sz w:val="24"/>
        </w:rPr>
        <w:t>DOCUMENTO DE ENGENHARIA DE SOFTWARE</w:t>
      </w:r>
    </w:p>
    <w:p w14:paraId="4F99AF8A" w14:textId="77777777" w:rsidR="0018545F" w:rsidRDefault="00000000">
      <w:pPr>
        <w:pStyle w:val="Heading1"/>
      </w:pPr>
      <w:r>
        <w:t>LoveSync: O Hub do Casal</w:t>
      </w:r>
    </w:p>
    <w:p w14:paraId="55F032A6" w14:textId="77777777" w:rsidR="0018545F" w:rsidRDefault="00000000">
      <w:pPr>
        <w:spacing w:after="270" w:line="259" w:lineRule="auto"/>
        <w:ind w:left="0" w:right="0" w:firstLine="0"/>
        <w:jc w:val="center"/>
      </w:pPr>
      <w:r>
        <w:rPr>
          <w:color w:val="475569"/>
          <w:sz w:val="24"/>
        </w:rPr>
        <w:t>Especificação Técnica, Requisitos e Desenho de Arquitetura Distribuída</w:t>
      </w:r>
    </w:p>
    <w:p w14:paraId="7AD3EB42" w14:textId="77777777" w:rsidR="0018545F" w:rsidRDefault="00000000">
      <w:pPr>
        <w:tabs>
          <w:tab w:val="center" w:pos="1427"/>
          <w:tab w:val="center" w:pos="2769"/>
          <w:tab w:val="center" w:pos="4227"/>
          <w:tab w:val="center" w:pos="5440"/>
          <w:tab w:val="center" w:pos="6484"/>
          <w:tab w:val="center" w:pos="7765"/>
          <w:tab w:val="center" w:pos="8902"/>
        </w:tabs>
        <w:spacing w:after="80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6DCE96" wp14:editId="679B1B0B">
                <wp:simplePos x="0" y="0"/>
                <wp:positionH relativeFrom="column">
                  <wp:posOffset>525403</wp:posOffset>
                </wp:positionH>
                <wp:positionV relativeFrom="paragraph">
                  <wp:posOffset>-61186</wp:posOffset>
                </wp:positionV>
                <wp:extent cx="5381570" cy="209550"/>
                <wp:effectExtent l="0" t="0" r="0" b="0"/>
                <wp:wrapNone/>
                <wp:docPr id="4388" name="Group 4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1570" cy="209550"/>
                          <a:chOff x="0" y="0"/>
                          <a:chExt cx="5381570" cy="2095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76207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74" h="209550">
                                <a:moveTo>
                                  <a:pt x="104775" y="0"/>
                                </a:moveTo>
                                <a:lnTo>
                                  <a:pt x="657299" y="0"/>
                                </a:lnTo>
                                <a:cubicBezTo>
                                  <a:pt x="714926" y="0"/>
                                  <a:pt x="762074" y="47149"/>
                                  <a:pt x="762074" y="104775"/>
                                </a:cubicBezTo>
                                <a:cubicBezTo>
                                  <a:pt x="762074" y="162402"/>
                                  <a:pt x="714926" y="209550"/>
                                  <a:pt x="657299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9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9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46748" y="0"/>
                            <a:ext cx="77295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958" h="209550">
                                <a:moveTo>
                                  <a:pt x="104775" y="0"/>
                                </a:moveTo>
                                <a:lnTo>
                                  <a:pt x="668183" y="0"/>
                                </a:lnTo>
                                <a:cubicBezTo>
                                  <a:pt x="725809" y="0"/>
                                  <a:pt x="772958" y="47149"/>
                                  <a:pt x="772958" y="104775"/>
                                </a:cubicBezTo>
                                <a:cubicBezTo>
                                  <a:pt x="772958" y="162402"/>
                                  <a:pt x="725809" y="209550"/>
                                  <a:pt x="668183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9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9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704380" y="0"/>
                            <a:ext cx="90835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54" h="209550">
                                <a:moveTo>
                                  <a:pt x="104775" y="0"/>
                                </a:moveTo>
                                <a:lnTo>
                                  <a:pt x="803579" y="0"/>
                                </a:lnTo>
                                <a:cubicBezTo>
                                  <a:pt x="861205" y="0"/>
                                  <a:pt x="908354" y="47149"/>
                                  <a:pt x="908354" y="104775"/>
                                </a:cubicBezTo>
                                <a:cubicBezTo>
                                  <a:pt x="908354" y="162402"/>
                                  <a:pt x="861205" y="209550"/>
                                  <a:pt x="803579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8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8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697408" y="0"/>
                            <a:ext cx="46365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55" h="209550">
                                <a:moveTo>
                                  <a:pt x="104775" y="0"/>
                                </a:moveTo>
                                <a:lnTo>
                                  <a:pt x="358880" y="0"/>
                                </a:lnTo>
                                <a:cubicBezTo>
                                  <a:pt x="416506" y="0"/>
                                  <a:pt x="463655" y="47149"/>
                                  <a:pt x="463655" y="104775"/>
                                </a:cubicBezTo>
                                <a:cubicBezTo>
                                  <a:pt x="463655" y="162402"/>
                                  <a:pt x="416506" y="209550"/>
                                  <a:pt x="35888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8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8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245737" y="0"/>
                            <a:ext cx="69197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976" h="209550">
                                <a:moveTo>
                                  <a:pt x="104775" y="0"/>
                                </a:moveTo>
                                <a:lnTo>
                                  <a:pt x="587201" y="0"/>
                                </a:lnTo>
                                <a:cubicBezTo>
                                  <a:pt x="644827" y="0"/>
                                  <a:pt x="691976" y="47149"/>
                                  <a:pt x="691976" y="104775"/>
                                </a:cubicBezTo>
                                <a:cubicBezTo>
                                  <a:pt x="691976" y="162402"/>
                                  <a:pt x="644827" y="209550"/>
                                  <a:pt x="587201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8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8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022388" y="0"/>
                            <a:ext cx="76653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539" h="209550">
                                <a:moveTo>
                                  <a:pt x="104775" y="0"/>
                                </a:moveTo>
                                <a:lnTo>
                                  <a:pt x="661764" y="0"/>
                                </a:lnTo>
                                <a:cubicBezTo>
                                  <a:pt x="719390" y="0"/>
                                  <a:pt x="766539" y="47149"/>
                                  <a:pt x="766539" y="104775"/>
                                </a:cubicBezTo>
                                <a:cubicBezTo>
                                  <a:pt x="766539" y="162402"/>
                                  <a:pt x="719390" y="209550"/>
                                  <a:pt x="661764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9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9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873601" y="0"/>
                            <a:ext cx="50796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969" h="209550">
                                <a:moveTo>
                                  <a:pt x="104775" y="0"/>
                                </a:moveTo>
                                <a:lnTo>
                                  <a:pt x="403194" y="0"/>
                                </a:lnTo>
                                <a:cubicBezTo>
                                  <a:pt x="460820" y="0"/>
                                  <a:pt x="507969" y="47149"/>
                                  <a:pt x="507969" y="104775"/>
                                </a:cubicBezTo>
                                <a:cubicBezTo>
                                  <a:pt x="507969" y="162402"/>
                                  <a:pt x="460820" y="209550"/>
                                  <a:pt x="403194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9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9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8" style="width:423.746pt;height:16.5pt;position:absolute;z-index:-2147483636;mso-position-horizontal-relative:text;mso-position-horizontal:absolute;margin-left:41.3703pt;mso-position-vertical-relative:text;margin-top:-4.8179pt;" coordsize="53815,2095">
                <v:shape id="Shape 15" style="position:absolute;width:7620;height:2095;left:0;top:0;" coordsize="762074,209550" path="m104775,0l657299,0c714926,0,762074,47149,762074,104775c762074,162402,714926,209550,657299,209550l104775,209550c47149,209550,0,162402,0,104775c0,47149,47149,0,104775,0x">
                  <v:stroke weight="0pt" endcap="flat" joinstyle="miter" miterlimit="10" on="false" color="#000000" opacity="0"/>
                  <v:fill on="true" color="#e2e8f0"/>
                </v:shape>
                <v:shape id="Shape 18" style="position:absolute;width:7729;height:2095;left:8467;top:0;" coordsize="772958,209550" path="m104775,0l668183,0c725809,0,772958,47149,772958,104775c772958,162402,725809,209550,668183,209550l104775,209550c47149,209550,0,162402,0,104775c0,47149,47149,0,104775,0x">
                  <v:stroke weight="0pt" endcap="flat" joinstyle="miter" miterlimit="10" on="false" color="#000000" opacity="0"/>
                  <v:fill on="true" color="#e2e8f0"/>
                </v:shape>
                <v:shape id="Shape 21" style="position:absolute;width:9083;height:2095;left:17043;top:0;" coordsize="908354,209550" path="m104775,0l803579,0c861205,0,908354,47149,908354,104775c908354,162402,861205,209550,803579,209550l104775,209550c47148,209550,0,162402,0,104775c0,47149,47148,0,104775,0x">
                  <v:stroke weight="0pt" endcap="flat" joinstyle="miter" miterlimit="10" on="false" color="#000000" opacity="0"/>
                  <v:fill on="true" color="#e2e8f0"/>
                </v:shape>
                <v:shape id="Shape 24" style="position:absolute;width:4636;height:2095;left:26974;top:0;" coordsize="463655,209550" path="m104775,0l358880,0c416506,0,463655,47149,463655,104775c463655,162402,416506,209550,358880,209550l104775,209550c47148,209550,0,162402,0,104775c0,47149,47148,0,104775,0x">
                  <v:stroke weight="0pt" endcap="flat" joinstyle="miter" miterlimit="10" on="false" color="#000000" opacity="0"/>
                  <v:fill on="true" color="#e2e8f0"/>
                </v:shape>
                <v:shape id="Shape 27" style="position:absolute;width:6919;height:2095;left:32457;top:0;" coordsize="691976,209550" path="m104775,0l587201,0c644827,0,691976,47149,691976,104775c691976,162402,644827,209550,587201,209550l104775,209550c47148,209550,0,162402,0,104775c0,47149,47148,0,104775,0x">
                  <v:stroke weight="0pt" endcap="flat" joinstyle="miter" miterlimit="10" on="false" color="#000000" opacity="0"/>
                  <v:fill on="true" color="#e2e8f0"/>
                </v:shape>
                <v:shape id="Shape 30" style="position:absolute;width:7665;height:2095;left:40223;top:0;" coordsize="766539,209550" path="m104775,0l661764,0c719390,0,766539,47149,766539,104775c766539,162402,719390,209550,661764,209550l104775,209550c47149,209550,0,162402,0,104775c0,47149,47149,0,104775,0x">
                  <v:stroke weight="0pt" endcap="flat" joinstyle="miter" miterlimit="10" on="false" color="#000000" opacity="0"/>
                  <v:fill on="true" color="#e2e8f0"/>
                </v:shape>
                <v:shape id="Shape 33" style="position:absolute;width:5079;height:2095;left:48736;top:0;" coordsize="507969,209550" path="m104775,0l403194,0c460820,0,507969,47149,507969,104775c507969,162402,460820,209550,403194,209550l104775,209550c47149,209550,0,162402,0,104775c0,47149,47149,0,104775,0x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334155"/>
          <w:sz w:val="18"/>
        </w:rPr>
        <w:t>C# (.NET 8)</w:t>
      </w:r>
      <w:r>
        <w:rPr>
          <w:b/>
          <w:color w:val="334155"/>
          <w:sz w:val="18"/>
        </w:rPr>
        <w:tab/>
        <w:t>SQL Server</w:t>
      </w:r>
      <w:r>
        <w:rPr>
          <w:b/>
          <w:color w:val="334155"/>
          <w:sz w:val="18"/>
        </w:rPr>
        <w:tab/>
        <w:t>Apache Kafka</w:t>
      </w:r>
      <w:r>
        <w:rPr>
          <w:b/>
          <w:color w:val="334155"/>
          <w:sz w:val="18"/>
        </w:rPr>
        <w:tab/>
        <w:t>Redis</w:t>
      </w:r>
      <w:r>
        <w:rPr>
          <w:b/>
          <w:color w:val="334155"/>
          <w:sz w:val="18"/>
        </w:rPr>
        <w:tab/>
        <w:t>MongoDB</w:t>
      </w:r>
      <w:r>
        <w:rPr>
          <w:b/>
          <w:color w:val="334155"/>
          <w:sz w:val="18"/>
        </w:rPr>
        <w:tab/>
        <w:t>React / Vite</w:t>
      </w:r>
      <w:r>
        <w:rPr>
          <w:b/>
          <w:color w:val="334155"/>
          <w:sz w:val="18"/>
        </w:rPr>
        <w:tab/>
        <w:t>Flutter</w:t>
      </w:r>
    </w:p>
    <w:p w14:paraId="2EF544D4" w14:textId="77777777" w:rsidR="0018545F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696AEF" wp14:editId="1B3828EB">
                <wp:extent cx="38100" cy="285750"/>
                <wp:effectExtent l="0" t="0" r="0" b="0"/>
                <wp:docPr id="4386" name="Group 4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29" name="Shape 5929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6" style="width:3pt;height:22.5pt;mso-position-horizontal-relative:char;mso-position-vertical-relative:line" coordsize="381,2857">
                <v:shape id="Shape 5930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1. Visão Geral do Sistema</w:t>
      </w:r>
    </w:p>
    <w:p w14:paraId="125E4A9E" w14:textId="77777777" w:rsidR="0018545F" w:rsidRDefault="00000000">
      <w:pPr>
        <w:spacing w:after="384"/>
        <w:ind w:left="-5" w:right="-14" w:hanging="10"/>
        <w:jc w:val="both"/>
      </w:pPr>
      <w:r>
        <w:t xml:space="preserve">O </w:t>
      </w:r>
      <w:r>
        <w:rPr>
          <w:b/>
        </w:rPr>
        <w:t>LoveSync</w:t>
      </w:r>
      <w:r>
        <w:t xml:space="preserve"> é uma plataforma voltada exclusivamente para interações privadas de um casal. O principal objetivo técnico do projeto é servir como um ambiente laboratorial de alta fidelidade para implementação de padrões de </w:t>
      </w:r>
      <w:r>
        <w:rPr>
          <w:b/>
        </w:rPr>
        <w:t>Sistemas Distribuídos</w:t>
      </w:r>
      <w:r>
        <w:t>, aplicando concorrência severa, tolerância a falhas, mensageria assíncrona, cache distribuído e persistência poliglota. O ecossistema é composto por aplicações Web (React/Vite) e Mobile (Flutter) consumindo um cluster de microsserviços desenvolvidos em C# (.NET 8).</w:t>
      </w:r>
    </w:p>
    <w:p w14:paraId="46613B75" w14:textId="77777777" w:rsidR="0018545F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868DE5" wp14:editId="48FE71D1">
                <wp:extent cx="38100" cy="285750"/>
                <wp:effectExtent l="0" t="0" r="0" b="0"/>
                <wp:docPr id="4387" name="Group 4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31" name="Shape 5931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7" style="width:3pt;height:22.5pt;mso-position-horizontal-relative:char;mso-position-vertical-relative:line" coordsize="381,2857">
                <v:shape id="Shape 5932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2. Engenharia de Microsserviços e Stack Tecnológica</w:t>
      </w:r>
    </w:p>
    <w:p w14:paraId="1B32C9DA" w14:textId="77777777" w:rsidR="0018545F" w:rsidRDefault="00000000">
      <w:pPr>
        <w:spacing w:after="174"/>
        <w:ind w:left="0" w:right="0" w:firstLine="0"/>
      </w:pPr>
      <w:r>
        <w:t>Para assegurar o desacoplamento e a independência de deploy e escalabilidade, o sistema será fatiado nos seguintes domínios coordenados:</w:t>
      </w:r>
    </w:p>
    <w:p w14:paraId="06767B94" w14:textId="77777777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Identity &amp; Gateway Service:</w:t>
      </w:r>
      <w:r>
        <w:t xml:space="preserve"> Responsável por autenticação baseada em JWT, validação de tokens e roteamento inteligente de requisições.</w:t>
      </w:r>
    </w:p>
    <w:p w14:paraId="0A6F85E8" w14:textId="77777777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Match &amp; Vote Service (Roleta):</w:t>
      </w:r>
      <w:r>
        <w:t xml:space="preserve"> API de alta performance operando em tempo real para tomada de decisões síncronas do casal utilizando WebSockets.</w:t>
      </w:r>
    </w:p>
    <w:p w14:paraId="7370BE0A" w14:textId="77777777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Wallet Service (Banco de Afeto):</w:t>
      </w:r>
      <w:r>
        <w:t xml:space="preserve"> Microsserviço transacional financeiro-simbólico encarregado de auditoria de saldo, depósitos e resgates de cupons de benefícios.</w:t>
      </w:r>
    </w:p>
    <w:p w14:paraId="47377EA4" w14:textId="77777777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Timeline Service (Cápsula do Tempo):</w:t>
      </w:r>
      <w:r>
        <w:t xml:space="preserve"> Armazenamento de postagens textuais, mídias e registros históricos do casal.</w:t>
      </w:r>
    </w:p>
    <w:p w14:paraId="370240E8" w14:textId="77777777" w:rsidR="0018545F" w:rsidRDefault="00000000">
      <w:pPr>
        <w:pStyle w:val="Heading2"/>
        <w:spacing w:after="189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6140C8" wp14:editId="01FF1B0B">
                <wp:extent cx="38100" cy="285750"/>
                <wp:effectExtent l="0" t="0" r="0" b="0"/>
                <wp:docPr id="5615" name="Group 5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33" name="Shape 5933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5" style="width:3pt;height:22.5pt;mso-position-horizontal-relative:char;mso-position-vertical-relative:line" coordsize="381,2857">
                <v:shape id="Shape 5934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3. Requisitos Funcionais (RF)</w:t>
      </w:r>
    </w:p>
    <w:p w14:paraId="6C80CA43" w14:textId="7777777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3.1. Módulo Básicos e Vínculo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5C0F981D" w14:textId="77777777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23DC5F35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583D394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3FCAA458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23327DA7" w14:textId="77777777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4B69B3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32BD1511" wp14:editId="1ADDFD2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5459" name="Group 5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459" style="width:34.0049pt;height:12pt;position:absolute;z-index:-2147483578;mso-position-horizontal-relative:text;mso-position-horizontal:absolute;margin-left:7.875pt;mso-position-vertical-relative:text;margin-top:-2.5679pt;" coordsize="4318,1524">
                      <v:shape id="Shape 149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RF-01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22D7B6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Autenticação Autônoma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BA393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O sistema deve permitir o cadastro de usuários e login gerando tokens JWT contendo claims de ID de Usuário e ID do Casal correlacionado.</w:t>
            </w:r>
          </w:p>
        </w:tc>
      </w:tr>
      <w:tr w:rsidR="0018545F" w14:paraId="336672F9" w14:textId="77777777">
        <w:trPr>
          <w:trHeight w:val="1163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0B34C0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1449E33" wp14:editId="5075E1BE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5536" name="Group 5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536" style="width:34.0049pt;height:12pt;position:absolute;z-index:-2147483572;mso-position-horizontal-relative:text;mso-position-horizontal:absolute;margin-left:7.875pt;mso-position-vertical-relative:text;margin-top:-2.5679pt;" coordsize="4318,1524">
                      <v:shape id="Shape 156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RF-02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F395B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Pareamento Unívoco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C3AA3A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Um usuário só pode se vincular a exatamente um outro usuário por meio de um código de convite único, estabelecendo a chave primária lógica do casal (</w:t>
            </w:r>
            <w:r>
              <w:rPr>
                <w:rFonts w:ascii="Noto Sans" w:eastAsia="Noto Sans" w:hAnsi="Noto Sans" w:cs="Noto Sans"/>
                <w:sz w:val="20"/>
              </w:rPr>
              <w:t>CoupleId</w:t>
            </w:r>
            <w:r>
              <w:rPr>
                <w:sz w:val="20"/>
              </w:rPr>
              <w:t>).</w:t>
            </w:r>
          </w:p>
        </w:tc>
      </w:tr>
    </w:tbl>
    <w:p w14:paraId="7C5596B1" w14:textId="7777777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lastRenderedPageBreak/>
        <w:t>3.2. Módulo Match &amp; Vote (A Roleta)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11079435" w14:textId="77777777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A82F52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0D03553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53E8476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6195A4F7" w14:textId="77777777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CD76AA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5622058" wp14:editId="307FC682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4919" name="Group 4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919" style="width:34.0049pt;height:12pt;position:absolute;z-index:-2147483560;mso-position-horizontal-relative:text;mso-position-horizontal:absolute;margin-left:7.875pt;mso-position-vertical-relative:text;margin-top:-2.5679pt;" coordsize="4318,1524">
                      <v:shape id="Shape 169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RF-03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4E478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Abertura de Sessão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1BC65D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Qualquer um dos parceiros pode abrir uma sessão de votação temática (Ex: "Jantar de Sexta") e estipular um timeout de expiração.</w:t>
            </w:r>
          </w:p>
        </w:tc>
      </w:tr>
      <w:tr w:rsidR="0018545F" w14:paraId="59FF1D71" w14:textId="77777777">
        <w:trPr>
          <w:trHeight w:val="14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E68700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30EF2A57" wp14:editId="62381F86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431862" cy="152400"/>
                      <wp:effectExtent l="0" t="0" r="0" b="0"/>
                      <wp:wrapNone/>
                      <wp:docPr id="5005" name="Group 5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05" style="width:34.0049pt;height:12pt;position:absolute;z-index:-2147483554;mso-position-horizontal-relative:text;mso-position-horizontal:absolute;margin-left:7.875pt;mso-position-vertical-relative:text;margin-top:-2.56793pt;" coordsize="4318,1524">
                      <v:shape id="Shape 176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RF-04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D5DAB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Votação em Tempo Real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34CF3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Ambos os parceiros adicionam e votam em opções simultaneamente. O app deve atualizar em tempo real na tela do parceiro a computação dos votos sem necessidade de refresh manual (via WebSocket).</w:t>
            </w:r>
          </w:p>
        </w:tc>
      </w:tr>
      <w:tr w:rsidR="0018545F" w14:paraId="14561B94" w14:textId="77777777">
        <w:trPr>
          <w:trHeight w:val="14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19606D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1E1E424E" wp14:editId="09E27006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431862" cy="152400"/>
                      <wp:effectExtent l="0" t="0" r="0" b="0"/>
                      <wp:wrapNone/>
                      <wp:docPr id="5090" name="Group 5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90" style="width:34.0049pt;height:12pt;position:absolute;z-index:-2147483547;mso-position-horizontal-relative:text;mso-position-horizontal:absolute;margin-left:7.875pt;mso-position-vertical-relative:text;margin-top:-2.56793pt;" coordsize="4318,1524">
                      <v:shape id="Shape 184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RF-05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95106A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Match Algorithm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A36BAD" w14:textId="77777777" w:rsidR="0018545F" w:rsidRDefault="00000000">
            <w:pPr>
              <w:spacing w:after="0" w:line="313" w:lineRule="auto"/>
              <w:ind w:left="0" w:right="0" w:firstLine="0"/>
            </w:pPr>
            <w:r>
              <w:rPr>
                <w:sz w:val="20"/>
              </w:rPr>
              <w:t>Se ambos votarem na mesma opção, a sessão é encerrada imediatamente decretando o "Match". Caso o tempo acabe, o sistema realiza o desempate aleatório ponderado baseado no</w:t>
            </w:r>
          </w:p>
          <w:p w14:paraId="2466BC6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Redis.</w:t>
            </w:r>
          </w:p>
        </w:tc>
      </w:tr>
    </w:tbl>
    <w:p w14:paraId="466CA8AC" w14:textId="7777777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3.3. Módulo Wallet (Banco de Afeto)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33442B0C" w14:textId="77777777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518FB942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11C2EC9A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DFB785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1E99E23E" w14:textId="77777777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344100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4EF046CF" wp14:editId="72D9489D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4951" name="Group 49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276" name="Shape 276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951" style="width:34.0049pt;height:12pt;position:absolute;z-index:-2147483579;mso-position-horizontal-relative:text;mso-position-horizontal:absolute;margin-left:7.875pt;mso-position-vertical-relative:text;margin-top:-2.5679pt;" coordsize="4318,1524">
                      <v:shape id="Shape 276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RF-06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AE8E71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Lançamento de Tarefas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9B5F0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Um parceiro pode registrar a conclusão de uma tarefa préacordada (Ex: "Lavar a louça"), gerando um crédito pendente de aprovação ou crédito direto de Love Tokens.</w:t>
            </w:r>
          </w:p>
        </w:tc>
      </w:tr>
      <w:tr w:rsidR="0018545F" w14:paraId="25A6C3F9" w14:textId="77777777">
        <w:trPr>
          <w:trHeight w:val="14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8935AD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14C3B1F0" wp14:editId="328E044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5033" name="Group 5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283" name="Shape 283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33" style="width:34.0049pt;height:12pt;position:absolute;z-index:-2147483573;mso-position-horizontal-relative:text;mso-position-horizontal:absolute;margin-left:7.875pt;mso-position-vertical-relative:text;margin-top:-2.5679pt;" coordsize="4318,1524">
                      <v:shape id="Shape 283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RF-07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DCD675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Aquisição e Resgate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1C3195" w14:textId="77777777" w:rsidR="0018545F" w:rsidRDefault="00000000">
            <w:pPr>
              <w:spacing w:after="0" w:line="259" w:lineRule="auto"/>
              <w:ind w:left="0" w:right="72" w:firstLine="0"/>
            </w:pPr>
            <w:r>
              <w:rPr>
                <w:sz w:val="20"/>
              </w:rPr>
              <w:t>O sistema deve gerenciar uma loja de cupons customizados (Ex: "Vale massagem por 50 tokens"). Ao resgatar, o saldo deve ser deduzido instantaneamente sob validação rígida de concorrência.</w:t>
            </w:r>
          </w:p>
        </w:tc>
      </w:tr>
      <w:tr w:rsidR="0018545F" w14:paraId="26777A53" w14:textId="77777777">
        <w:trPr>
          <w:trHeight w:val="8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B8ECB2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0D45F0B5" wp14:editId="4F3000FB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5118" name="Group 5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291" name="Shape 291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118" style="width:34.0049pt;height:12pt;position:absolute;z-index:-2147483566;mso-position-horizontal-relative:text;mso-position-horizontal:absolute;margin-left:7.875pt;mso-position-vertical-relative:text;margin-top:-2.5679pt;" coordsize="4318,1524">
                      <v:shape id="Shape 291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RF-08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5D15D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Extrato Transacional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1BED9E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Exibição do livro-caixa detalhado com todas as entradas, saídas, datas, descrições e o balanço atual do casal.</w:t>
            </w:r>
          </w:p>
        </w:tc>
      </w:tr>
    </w:tbl>
    <w:p w14:paraId="509C9745" w14:textId="7777777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3.4. Módulo Timeline (Cápsula do Tempo)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201DDAE5" w14:textId="77777777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22641918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5237E30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6DACFAC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4C85C979" w14:textId="77777777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634FFE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7FA283FB" wp14:editId="18AE3C7B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431862" cy="152400"/>
                      <wp:effectExtent l="0" t="0" r="0" b="0"/>
                      <wp:wrapNone/>
                      <wp:docPr id="5442" name="Group 54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301" name="Shape 301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442" style="width:34.0049pt;height:12pt;position:absolute;z-index:-2147483557;mso-position-horizontal-relative:text;mso-position-horizontal:absolute;margin-left:7.875pt;mso-position-vertical-relative:text;margin-top:-2.56796pt;" coordsize="4318,1524">
                      <v:shape id="Shape 301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RF-09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00A41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Postagem Multimídia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A3872D" w14:textId="77777777" w:rsidR="0018545F" w:rsidRDefault="00000000">
            <w:pPr>
              <w:spacing w:after="0" w:line="259" w:lineRule="auto"/>
              <w:ind w:left="0" w:right="28" w:firstLine="0"/>
            </w:pPr>
            <w:r>
              <w:rPr>
                <w:sz w:val="20"/>
              </w:rPr>
              <w:t>Permitir a publicação de memórias contendo texto, tags de humor, localização e referências de imagens/vídeos armazenados em Object Storage.</w:t>
            </w:r>
          </w:p>
        </w:tc>
      </w:tr>
      <w:tr w:rsidR="0018545F" w14:paraId="1DBD5EDA" w14:textId="77777777">
        <w:trPr>
          <w:trHeight w:val="8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8F182C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6F52FDBE" wp14:editId="5DDD51AA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431862" cy="152400"/>
                      <wp:effectExtent l="0" t="0" r="0" b="0"/>
                      <wp:wrapNone/>
                      <wp:docPr id="5520" name="Group 5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308" name="Shape 308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520" style="width:34.0049pt;height:12pt;position:absolute;z-index:-2147483551;mso-position-horizontal-relative:text;mso-position-horizontal:absolute;margin-left:7.875pt;mso-position-vertical-relative:text;margin-top:-2.56793pt;" coordsize="4318,1524">
                      <v:shape id="Shape 308" style="position:absolute;width:4318;height:1524;left:0;top:0;" coordsize="431862,152400" path="m38100,0l393762,0c414717,0,431862,17145,431862,38100l431862,114300c431862,135255,414717,152400,393762,152400l38100,152400c17145,152400,0,135255,0,114300l0,38100c0,17145,17145,0,38100,0x">
                        <v:stroke weight="0pt" endcap="flat" joinstyle="miter" miterlimit="10" on="false" color="#000000" opacity="0"/>
                        <v:fill on="true" color="#fce7f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RF-10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9F3B6E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Feed Cronológico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B7D6EE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Exibição unificada das memórias ordenadas de forma decrescente por data do evento.</w:t>
            </w:r>
          </w:p>
        </w:tc>
      </w:tr>
    </w:tbl>
    <w:p w14:paraId="04EC8460" w14:textId="77777777" w:rsidR="0018545F" w:rsidRDefault="00000000">
      <w:pPr>
        <w:pStyle w:val="Heading2"/>
        <w:spacing w:after="189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92D97A" wp14:editId="32ADD452">
                <wp:extent cx="38100" cy="285750"/>
                <wp:effectExtent l="0" t="0" r="0" b="0"/>
                <wp:docPr id="5578" name="Group 5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35" name="Shape 5935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8" style="width:3pt;height:22.5pt;mso-position-horizontal-relative:char;mso-position-vertical-relative:line" coordsize="381,2857">
                <v:shape id="Shape 5936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4. Requisitos Não-Funcionais (RNF) e Arquitetura de Dados</w:t>
      </w:r>
    </w:p>
    <w:p w14:paraId="009F0CAD" w14:textId="77777777" w:rsidR="0018545F" w:rsidRDefault="00000000">
      <w:pPr>
        <w:spacing w:after="149" w:line="259" w:lineRule="auto"/>
        <w:ind w:left="-5" w:right="0" w:hanging="10"/>
      </w:pPr>
      <w:r>
        <w:rPr>
          <w:b/>
          <w:color w:val="475569"/>
          <w:sz w:val="24"/>
        </w:rPr>
        <w:t>4.1. Persistência Poliglota</w:t>
      </w:r>
    </w:p>
    <w:p w14:paraId="70B60C5B" w14:textId="77777777" w:rsidR="0018545F" w:rsidRDefault="00000000">
      <w:pPr>
        <w:numPr>
          <w:ilvl w:val="0"/>
          <w:numId w:val="2"/>
        </w:numPr>
        <w:ind w:right="0" w:hanging="132"/>
      </w:pPr>
      <w:r>
        <w:rPr>
          <w:b/>
        </w:rPr>
        <w:t>SQL Server (Banco Transacional Principal):</w:t>
      </w:r>
      <w:r>
        <w:t xml:space="preserve"> Utilizado no </w:t>
      </w:r>
      <w:r>
        <w:rPr>
          <w:i/>
        </w:rPr>
        <w:t>Wallet Service</w:t>
      </w:r>
      <w:r>
        <w:t xml:space="preserve"> e </w:t>
      </w:r>
      <w:r>
        <w:rPr>
          <w:i/>
        </w:rPr>
        <w:t>Identity Service</w:t>
      </w:r>
      <w:r>
        <w:t>. Justifica-se pela necessidade crítica de transações ACID robustas, chaves estrangeiras e integridade referencial forte para saldos e auditorias de cupons.</w:t>
      </w:r>
    </w:p>
    <w:p w14:paraId="1304F227" w14:textId="77777777" w:rsidR="0018545F" w:rsidRDefault="00000000">
      <w:pPr>
        <w:numPr>
          <w:ilvl w:val="0"/>
          <w:numId w:val="2"/>
        </w:numPr>
        <w:spacing w:after="251"/>
        <w:ind w:right="0" w:hanging="132"/>
      </w:pPr>
      <w:r>
        <w:rPr>
          <w:b/>
        </w:rPr>
        <w:lastRenderedPageBreak/>
        <w:t>MongoDB / NoSQL Documental (Timeline):</w:t>
      </w:r>
      <w:r>
        <w:t xml:space="preserve"> O </w:t>
      </w:r>
      <w:r>
        <w:rPr>
          <w:i/>
        </w:rPr>
        <w:t>Timeline Service</w:t>
      </w:r>
      <w:r>
        <w:t xml:space="preserve"> usará uma abordagem NoSQL. Postagens de memórias possuem estruturas semiflexíveis (podem ou não conter mídias, geolocalização variada, metadados extensíveis). A gravação rápida e consultas volumosas por documentos JSON performam idealmente aqui.</w:t>
      </w:r>
    </w:p>
    <w:p w14:paraId="3FCA812F" w14:textId="77777777" w:rsidR="0018545F" w:rsidRDefault="00000000">
      <w:pPr>
        <w:spacing w:after="149" w:line="259" w:lineRule="auto"/>
        <w:ind w:left="-5" w:right="0" w:hanging="10"/>
      </w:pPr>
      <w:r>
        <w:rPr>
          <w:b/>
          <w:color w:val="475569"/>
          <w:sz w:val="24"/>
        </w:rPr>
        <w:t>4.2. Estratégia de Mensageria com Apache Kafka</w:t>
      </w:r>
    </w:p>
    <w:p w14:paraId="56CAB8B2" w14:textId="77777777" w:rsidR="0018545F" w:rsidRDefault="00000000">
      <w:pPr>
        <w:spacing w:after="226"/>
        <w:ind w:left="0" w:right="0" w:firstLine="0"/>
      </w:pPr>
      <w:r>
        <w:t>O Kafka atuará como a espinha dorsal de eventos do ecossistema, garantindo acoplamento temporal zero entre microsserviços. Serão criados os seguintes tópicos estruturais:</w:t>
      </w:r>
    </w:p>
    <w:p w14:paraId="3A1C6F96" w14:textId="77777777" w:rsidR="0018545F" w:rsidRDefault="00000000">
      <w:pPr>
        <w:numPr>
          <w:ilvl w:val="0"/>
          <w:numId w:val="3"/>
        </w:numPr>
        <w:ind w:right="0" w:hanging="132"/>
      </w:pPr>
      <w:r>
        <w:rPr>
          <w:rFonts w:ascii="Noto Sans" w:eastAsia="Noto Sans" w:hAnsi="Noto Sans" w:cs="Noto Sans"/>
        </w:rPr>
        <w:t>lovesync.wallet.transactions</w:t>
      </w:r>
      <w:r>
        <w:t xml:space="preserve">: Eventos de crédito/débito de tokens. O </w:t>
      </w:r>
      <w:r>
        <w:rPr>
          <w:i/>
        </w:rPr>
        <w:t>Timeline Service</w:t>
      </w:r>
      <w:r>
        <w:t xml:space="preserve"> escuta para gerar um post automático na linha do tempo quando um cupom romântico for comprado.</w:t>
      </w:r>
    </w:p>
    <w:p w14:paraId="6FF1AF0C" w14:textId="77777777" w:rsidR="0018545F" w:rsidRDefault="00000000">
      <w:pPr>
        <w:numPr>
          <w:ilvl w:val="0"/>
          <w:numId w:val="3"/>
        </w:numPr>
        <w:spacing w:after="217"/>
        <w:ind w:right="0" w:hanging="132"/>
      </w:pPr>
      <w:r>
        <w:rPr>
          <w:rFonts w:ascii="Noto Sans" w:eastAsia="Noto Sans" w:hAnsi="Noto Sans" w:cs="Noto Sans"/>
        </w:rPr>
        <w:t>lovesync.timeline.posts</w:t>
      </w:r>
      <w:r>
        <w:t>: Eventos de novas memórias publicadas. O serviço de Notificação Push escuta este tópico para alertar o parceiro imediatamente no celular (Flutter).</w:t>
      </w:r>
    </w:p>
    <w:p w14:paraId="25D54C3B" w14:textId="77777777" w:rsidR="0018545F" w:rsidRDefault="00000000">
      <w:pPr>
        <w:spacing w:after="205"/>
        <w:ind w:left="-5" w:right="-14" w:hanging="10"/>
        <w:jc w:val="both"/>
      </w:pPr>
      <w:r>
        <w:rPr>
          <w:b/>
        </w:rPr>
        <w:t>Configuração de Confiabilidade do Kafka:</w:t>
      </w:r>
      <w:r>
        <w:t xml:space="preserve"> Para simular replicação real, o cluster local/Docker do Kafka deve operar com tópicos configurados com </w:t>
      </w:r>
      <w:r>
        <w:rPr>
          <w:rFonts w:ascii="Noto Sans" w:eastAsia="Noto Sans" w:hAnsi="Noto Sans" w:cs="Noto Sans"/>
        </w:rPr>
        <w:t>replication.factor=2</w:t>
      </w:r>
      <w:r>
        <w:t xml:space="preserve"> (mínimo para cobrir falha de um broker) e os produtores do C# devem usar </w:t>
      </w:r>
      <w:r>
        <w:rPr>
          <w:rFonts w:ascii="Noto Sans" w:eastAsia="Noto Sans" w:hAnsi="Noto Sans" w:cs="Noto Sans"/>
        </w:rPr>
        <w:t>acks=all</w:t>
      </w:r>
      <w:r>
        <w:t xml:space="preserve"> nas transações financeiras do Wallet.</w:t>
      </w:r>
    </w:p>
    <w:p w14:paraId="02DA4A6E" w14:textId="77777777" w:rsidR="0018545F" w:rsidRDefault="00000000">
      <w:pPr>
        <w:spacing w:after="149" w:line="259" w:lineRule="auto"/>
        <w:ind w:left="-5" w:right="0" w:hanging="10"/>
      </w:pPr>
      <w:r>
        <w:rPr>
          <w:b/>
          <w:color w:val="475569"/>
          <w:sz w:val="24"/>
        </w:rPr>
        <w:t>4.3. Cache e Lock Distribuído com Redis</w:t>
      </w:r>
    </w:p>
    <w:p w14:paraId="0B660D05" w14:textId="77777777" w:rsidR="0018545F" w:rsidRDefault="00000000">
      <w:pPr>
        <w:spacing w:after="308" w:line="259" w:lineRule="auto"/>
        <w:ind w:left="0" w:right="0" w:firstLine="0"/>
      </w:pPr>
      <w:r>
        <w:t>O Redis desempenhará múltiplos papéis avançados além de cache de leitura comum:</w:t>
      </w:r>
    </w:p>
    <w:p w14:paraId="650E2EFD" w14:textId="77777777" w:rsidR="0018545F" w:rsidRDefault="00000000">
      <w:pPr>
        <w:numPr>
          <w:ilvl w:val="0"/>
          <w:numId w:val="4"/>
        </w:numPr>
        <w:ind w:right="0" w:hanging="233"/>
      </w:pPr>
      <w:r>
        <w:rPr>
          <w:b/>
        </w:rPr>
        <w:t>Distributed Lock (Redlock):</w:t>
      </w:r>
      <w:r>
        <w:t xml:space="preserve"> No momento do resgate de um cupom (</w:t>
      </w:r>
      <w:r>
        <w:rPr>
          <w:rFonts w:ascii="Noto Sans" w:eastAsia="Noto Sans" w:hAnsi="Noto Sans" w:cs="Noto Sans"/>
        </w:rPr>
        <w:t>RF-07</w:t>
      </w:r>
      <w:r>
        <w:t xml:space="preserve">), o </w:t>
      </w:r>
      <w:r>
        <w:rPr>
          <w:i/>
        </w:rPr>
        <w:t>Wallet Service</w:t>
      </w:r>
      <w:r>
        <w:t xml:space="preserve"> deve adquirir um lock distribuído no Redis mapeado pelo </w:t>
      </w:r>
      <w:r>
        <w:rPr>
          <w:rFonts w:ascii="Noto Sans" w:eastAsia="Noto Sans" w:hAnsi="Noto Sans" w:cs="Noto Sans"/>
        </w:rPr>
        <w:t>UserId</w:t>
      </w:r>
      <w:r>
        <w:t xml:space="preserve"> do solicitante. Isso previne ataques de concorrência ou falhas de clique duplo no Flutter onde o usuário poderia tentar gastar o mesmo token duas vezes simultâneas antes do commit do SQL Server.</w:t>
      </w:r>
    </w:p>
    <w:p w14:paraId="6C2D9D41" w14:textId="77777777" w:rsidR="0018545F" w:rsidRDefault="00000000">
      <w:pPr>
        <w:numPr>
          <w:ilvl w:val="0"/>
          <w:numId w:val="4"/>
        </w:numPr>
        <w:spacing w:after="251"/>
        <w:ind w:right="0" w:hanging="233"/>
      </w:pPr>
      <w:r>
        <w:rPr>
          <w:b/>
        </w:rPr>
        <w:t>Estado do WebSocket (Match &amp; Vote):</w:t>
      </w:r>
      <w:r>
        <w:t xml:space="preserve"> O estado temporário dos votos da roleta ativa fica retido em estruturas do tipo </w:t>
      </w:r>
      <w:r>
        <w:rPr>
          <w:i/>
        </w:rPr>
        <w:t>Hashes</w:t>
      </w:r>
      <w:r>
        <w:t xml:space="preserve"> do Redis com TTL (Time-To-Live) configurado para expiração automática após o fim da sessão de escolha.</w:t>
      </w:r>
    </w:p>
    <w:p w14:paraId="2CF6B31C" w14:textId="7777777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4.4. Tolerância a Falhas e Replicação de Dados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8152"/>
      </w:tblGrid>
      <w:tr w:rsidR="0018545F" w14:paraId="492F005B" w14:textId="77777777">
        <w:trPr>
          <w:trHeight w:val="5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0F42139D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Conceito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4F72AB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Implementação Técnica no Projeto</w:t>
            </w:r>
          </w:p>
        </w:tc>
      </w:tr>
      <w:tr w:rsidR="0018545F" w14:paraId="793AA4F9" w14:textId="77777777">
        <w:trPr>
          <w:trHeight w:val="14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2D745B" w14:textId="77777777" w:rsidR="0018545F" w:rsidRDefault="00000000">
            <w:pPr>
              <w:spacing w:after="76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51B70DB4" wp14:editId="769589E7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4930" name="Group 49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930" style="width:40.5044pt;height:12pt;position:absolute;z-index:-2147483581;mso-position-horizontal-relative:text;mso-position-horizontal:absolute;margin-left:7.875pt;mso-position-vertical-relative:text;margin-top:-2.56793pt;" coordsize="5144,1524">
                      <v:shape id="Shape 431" style="position:absolute;width:5144;height:1524;left:0;top:0;" coordsize="514406,152400" path="m38100,0l476306,0c497261,0,514406,17145,514406,38100l514406,114300c514406,135255,497261,152400,476306,152400l38100,152400c17145,152400,0,135255,0,114300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>RNF-01</w:t>
            </w:r>
          </w:p>
          <w:p w14:paraId="09D5A3F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Circuit Breaker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0043E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Se o microsserviço de Timeline ou o MongoDB ficarem indisponíveis, o API Gateway aciona o disjuntor (via biblioteca </w:t>
            </w:r>
            <w:r>
              <w:rPr>
                <w:b/>
                <w:sz w:val="20"/>
              </w:rPr>
              <w:t>Polly</w:t>
            </w:r>
            <w:r>
              <w:rPr>
                <w:sz w:val="20"/>
              </w:rPr>
              <w:t xml:space="preserve"> no C#). O app Mobile/Web degradará graciosamente, bloqueando apenas o feed, mas mantendo a roleta de votos e a carteira operando normalmente (Fallback).</w:t>
            </w:r>
          </w:p>
        </w:tc>
      </w:tr>
      <w:tr w:rsidR="0018545F" w14:paraId="350268F8" w14:textId="77777777">
        <w:trPr>
          <w:trHeight w:val="11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D7E868" w14:textId="77777777" w:rsidR="0018545F" w:rsidRDefault="00000000">
            <w:pPr>
              <w:spacing w:after="0" w:line="259" w:lineRule="auto"/>
              <w:ind w:left="0" w:right="379" w:firstLine="9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61D8691D" wp14:editId="464563AA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5022" name="Group 5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41" name="Shape 441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22" style="width:40.5044pt;height:12pt;position:absolute;z-index:-2147483572;mso-position-horizontal-relative:text;mso-position-horizontal:absolute;margin-left:7.875pt;mso-position-vertical-relative:text;margin-top:-2.56793pt;" coordsize="5144,1524">
                      <v:shape id="Shape 441" style="position:absolute;width:5144;height:1524;left:0;top:0;" coordsize="514406,152400" path="m38100,0l476306,0c497261,0,514406,17145,514406,38100l514406,114300c514406,135255,497261,152400,476306,152400l38100,152400c17145,152400,0,135255,0,114300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 xml:space="preserve">RNF-02 </w:t>
            </w:r>
            <w:r>
              <w:rPr>
                <w:sz w:val="20"/>
              </w:rPr>
              <w:t>Retry &amp; Backoff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FBB2AD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Chamadas HTTP internas e conexões com o Broker Kafka devem possuir políticas de retentativas automáticas com espaçamento exponencial (ex: tentar após 1s, 2s, 4s, 8s) para mitigar falhas de rede intermitentes.</w:t>
            </w:r>
          </w:p>
        </w:tc>
      </w:tr>
      <w:tr w:rsidR="0018545F" w14:paraId="25F27761" w14:textId="77777777">
        <w:trPr>
          <w:trHeight w:val="14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81CEEE" w14:textId="77777777" w:rsidR="0018545F" w:rsidRDefault="00000000">
            <w:pPr>
              <w:spacing w:after="0" w:line="259" w:lineRule="auto"/>
              <w:ind w:left="0" w:right="56" w:firstLine="9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6F0D3A56" wp14:editId="6983DD5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5098" name="Group 5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48" name="Shape 448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98" style="width:40.5044pt;height:12pt;position:absolute;z-index:-2147483566;mso-position-horizontal-relative:text;mso-position-horizontal:absolute;margin-left:7.875pt;mso-position-vertical-relative:text;margin-top:-2.56793pt;" coordsize="5144,1524">
                      <v:shape id="Shape 448" style="position:absolute;width:5144;height:1524;left:0;top:0;" coordsize="514406,152400" path="m38100,0l476306,0c497261,0,514406,17145,514406,38100l514406,114300c514406,135255,497261,152400,476306,152400l38100,152400c17145,152400,0,135255,0,114300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 xml:space="preserve">RNF-03 </w:t>
            </w:r>
            <w:r>
              <w:rPr>
                <w:sz w:val="20"/>
              </w:rPr>
              <w:t>Replicação SQL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EC5C52" w14:textId="77777777" w:rsidR="0018545F" w:rsidRDefault="00000000">
            <w:pPr>
              <w:spacing w:after="52" w:line="259" w:lineRule="auto"/>
              <w:ind w:left="0" w:right="0" w:firstLine="0"/>
            </w:pPr>
            <w:r>
              <w:rPr>
                <w:sz w:val="20"/>
              </w:rPr>
              <w:t xml:space="preserve">O SQL Server rodará em container configurado para simular um </w:t>
            </w:r>
            <w:r>
              <w:rPr>
                <w:b/>
                <w:sz w:val="20"/>
              </w:rPr>
              <w:t>Availability Group</w:t>
            </w:r>
          </w:p>
          <w:p w14:paraId="149EAA28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>(AG)</w:t>
            </w:r>
            <w:r>
              <w:rPr>
                <w:sz w:val="20"/>
              </w:rPr>
              <w:t xml:space="preserve"> ou Replicação Transacional Básica. Escritas são direcionadas à instância Primária (Master), enquanto leituras pesadas do histórico de extratos são direcionadas para a instância Secundária (Read-Only Replica).</w:t>
            </w:r>
          </w:p>
        </w:tc>
      </w:tr>
      <w:tr w:rsidR="0018545F" w14:paraId="215895A6" w14:textId="77777777">
        <w:trPr>
          <w:trHeight w:val="14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DA9C94" w14:textId="77777777" w:rsidR="0018545F" w:rsidRDefault="00000000">
            <w:pPr>
              <w:spacing w:after="76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02CE51CF" wp14:editId="40251C76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5174" name="Group 5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174" style="width:40.5044pt;height:12pt;position:absolute;z-index:-2147483557;mso-position-horizontal-relative:text;mso-position-horizontal:absolute;margin-left:7.875pt;mso-position-vertical-relative:text;margin-top:-2.56793pt;" coordsize="5144,1524">
                      <v:shape id="Shape 458" style="position:absolute;width:5144;height:1524;left:0;top:0;" coordsize="514406,152400" path="m38100,0l476306,0c497261,0,514406,17145,514406,38100l514406,114300c514406,135255,497261,152400,476306,152400l38100,152400c17145,152400,0,135255,0,114300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>RNF-04</w:t>
            </w:r>
          </w:p>
          <w:p w14:paraId="1AB5B987" w14:textId="77777777" w:rsidR="0018545F" w:rsidRDefault="00000000">
            <w:pPr>
              <w:spacing w:after="52" w:line="259" w:lineRule="auto"/>
              <w:ind w:left="0" w:right="0" w:firstLine="0"/>
            </w:pPr>
            <w:r>
              <w:rPr>
                <w:sz w:val="20"/>
              </w:rPr>
              <w:t>Consistência</w:t>
            </w:r>
          </w:p>
          <w:p w14:paraId="489B28C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Eventual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77ADF1" w14:textId="77777777" w:rsidR="0018545F" w:rsidRDefault="00000000">
            <w:pPr>
              <w:spacing w:after="0" w:line="259" w:lineRule="auto"/>
              <w:ind w:left="0" w:right="42" w:firstLine="0"/>
            </w:pPr>
            <w:r>
              <w:rPr>
                <w:sz w:val="20"/>
              </w:rPr>
              <w:t>O balanceamento de tokens reflete de forma síncrona no Wallet. Contudo, as atualizações visuais colaterais (notificações push, posts automatizados no feed do casal) adotarão o modelo de consistência eventual via processamento assíncrona induzido pelo Kafka.</w:t>
            </w:r>
          </w:p>
        </w:tc>
      </w:tr>
    </w:tbl>
    <w:p w14:paraId="5E71C364" w14:textId="77777777" w:rsidR="0018545F" w:rsidRDefault="00000000">
      <w:pPr>
        <w:spacing w:after="0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C19F6D" wp14:editId="210E1129">
                <wp:extent cx="6480000" cy="1080567"/>
                <wp:effectExtent l="0" t="0" r="0" b="0"/>
                <wp:docPr id="5289" name="Group 5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080567"/>
                          <a:chOff x="0" y="0"/>
                          <a:chExt cx="6480000" cy="1080567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6480000" cy="1080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080567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1080567"/>
                                </a:lnTo>
                                <a:lnTo>
                                  <a:pt x="0" y="10805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" name="Shape 5937"/>
                        <wps:cNvSpPr/>
                        <wps:spPr>
                          <a:xfrm>
                            <a:off x="0" y="0"/>
                            <a:ext cx="38100" cy="1080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80567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80567"/>
                                </a:lnTo>
                                <a:lnTo>
                                  <a:pt x="0" y="10805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74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52400" y="136830"/>
                            <a:ext cx="220808" cy="20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604C3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334155"/>
                                  <w:w w:val="207"/>
                                </w:rPr>
                                <w:t>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18421" y="163461"/>
                            <a:ext cx="385375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210A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34155"/>
                                </w:rPr>
                                <w:t xml:space="preserve"> Nota Prática de Implantação e Demonstração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24867"/>
                            <a:ext cx="176397" cy="166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Rectangle 470"/>
                        <wps:cNvSpPr/>
                        <wps:spPr>
                          <a:xfrm>
                            <a:off x="152400" y="417273"/>
                            <a:ext cx="447503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E2527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Todos os serviços back-end deverão possuir um arquivo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517469" y="371804"/>
                            <a:ext cx="1064133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32580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</w:rPr>
                                <w:t>Dockerfile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317606" y="417273"/>
                            <a:ext cx="234588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43BEE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e serem orquestrados via 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52400" y="622809"/>
                            <a:ext cx="122215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F17F7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arquivo mestre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071395" y="577341"/>
                            <a:ext cx="1915439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7A332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</w:rPr>
                                <w:t>docker-compose.yml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511642" y="622809"/>
                            <a:ext cx="491913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A695" w14:textId="77777777" w:rsidR="0018545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 Para expor as rotas do API Gateway local diretamente para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C19F6D" id="Group 5289" o:spid="_x0000_s1026" style="width:510.25pt;height:85.1pt;mso-position-horizontal-relative:char;mso-position-vertical-relative:line" coordsize="64800,10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">
                <v:shape id="Shape 394" o:spid="_x0000_s1027" style="position:absolute;width:64800;height:10805;visibility:visible;mso-wrap-style:square;v-text-anchor:top" coordsize="6480000,108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" path="m,l6441900,v20955,,38100,17145,38100,38100l6480000,1080567,,1080567,,xe" fillcolor="#f1f5f9" stroked="f" strokeweight="0">
                  <v:stroke miterlimit="83231f" joinstyle="miter"/>
                  <v:path arrowok="t" textboxrect="0,0,6480000,1080567"/>
                </v:shape>
                <v:shape id="Shape 5937" o:spid="_x0000_s1028" style="position:absolute;width:381;height:10805;visibility:visible;mso-wrap-style:square;v-text-anchor:top" coordsize="38100,108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" path="m,l38100,r,1080567l,1080567,,e" fillcolor="#64748b" stroked="f" strokeweight="0">
                  <v:stroke miterlimit="83231f" joinstyle="miter"/>
                  <v:path arrowok="t" textboxrect="0,0,38100,1080567"/>
                </v:shape>
                <v:rect id="Rectangle 466" o:spid="_x0000_s1029" style="position:absolute;left:1524;top:1368;width:2208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B8604C3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334155"/>
                            <w:w w:val="207"/>
                          </w:rPr>
                          <w:t>💡</w:t>
                        </w:r>
                      </w:p>
                    </w:txbxContent>
                  </v:textbox>
                </v:rect>
                <v:rect id="Rectangle 467" o:spid="_x0000_s1030" style="position:absolute;left:3184;top:1634;width:3853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59E210A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34155"/>
                          </w:rPr>
                          <w:t xml:space="preserve"> Nota Prática de Implantação e Demonstração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9" o:spid="_x0000_s1031" type="#_x0000_t75" style="position:absolute;left:1524;top:1248;width:1763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">
                  <v:imagedata r:id="rId8" o:title=""/>
                </v:shape>
                <v:rect id="Rectangle 470" o:spid="_x0000_s1032" style="position:absolute;left:1524;top:4172;width:4475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755E2527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Todos os serviços back-end deverão possuir um arquivo </w:t>
                        </w:r>
                      </w:p>
                    </w:txbxContent>
                  </v:textbox>
                </v:rect>
                <v:rect id="Rectangle 471" o:spid="_x0000_s1033" style="position:absolute;left:35174;top:3718;width:1064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01732580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Noto Sans" w:eastAsia="Noto Sans" w:hAnsi="Noto Sans" w:cs="Noto Sans"/>
                          </w:rPr>
                          <w:t>Dockerfile</w:t>
                        </w:r>
                      </w:p>
                    </w:txbxContent>
                  </v:textbox>
                </v:rect>
                <v:rect id="Rectangle 472" o:spid="_x0000_s1034" style="position:absolute;left:43176;top:4172;width:2345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1143BEE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e serem orquestrados via um</w:t>
                        </w:r>
                      </w:p>
                    </w:txbxContent>
                  </v:textbox>
                </v:rect>
                <v:rect id="Rectangle 473" o:spid="_x0000_s1035" style="position:absolute;left:1524;top:6228;width:1222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733F17F7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arquivo mestre </w:t>
                        </w:r>
                      </w:p>
                    </w:txbxContent>
                  </v:textbox>
                </v:rect>
                <v:rect id="Rectangle 474" o:spid="_x0000_s1036" style="position:absolute;left:10713;top:5773;width:1915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22C7A332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Noto Sans" w:eastAsia="Noto Sans" w:hAnsi="Noto Sans" w:cs="Noto Sans"/>
                          </w:rPr>
                          <w:t>docker-compose.yml</w:t>
                        </w:r>
                      </w:p>
                    </w:txbxContent>
                  </v:textbox>
                </v:rect>
                <v:rect id="Rectangle 475" o:spid="_x0000_s1037" style="position:absolute;left:25116;top:6228;width:4919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4332A695" w14:textId="77777777" w:rsidR="0018545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 Para expor as rotas do API Gateway local diretamente para 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61B51C" w14:textId="77777777" w:rsidR="0018545F" w:rsidRDefault="00000000">
      <w:pPr>
        <w:ind w:left="153" w:right="12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3B50F56" wp14:editId="441A2DFC">
                <wp:simplePos x="0" y="0"/>
                <wp:positionH relativeFrom="column">
                  <wp:posOffset>0</wp:posOffset>
                </wp:positionH>
                <wp:positionV relativeFrom="paragraph">
                  <wp:posOffset>-49159</wp:posOffset>
                </wp:positionV>
                <wp:extent cx="6480000" cy="514350"/>
                <wp:effectExtent l="0" t="0" r="0" b="0"/>
                <wp:wrapNone/>
                <wp:docPr id="4351" name="Group 4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514350"/>
                          <a:chOff x="0" y="0"/>
                          <a:chExt cx="6480000" cy="514350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0" y="0"/>
                            <a:ext cx="6480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5143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476250"/>
                                </a:lnTo>
                                <a:cubicBezTo>
                                  <a:pt x="6480000" y="497205"/>
                                  <a:pt x="6462855" y="514350"/>
                                  <a:pt x="6441900" y="514350"/>
                                </a:cubicBezTo>
                                <a:lnTo>
                                  <a:pt x="0" y="514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" name="Shape 5939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143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14350"/>
                                </a:lnTo>
                                <a:lnTo>
                                  <a:pt x="0" y="514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74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1" style="width:510.236pt;height:40.5pt;position:absolute;z-index:-2147483647;mso-position-horizontal-relative:text;mso-position-horizontal:absolute;margin-left:0pt;mso-position-vertical-relative:text;margin-top:-3.87086pt;" coordsize="64800,5143">
                <v:shape id="Shape 502" style="position:absolute;width:64800;height:5143;left:0;top:0;" coordsize="6480000,514350" path="m0,0l6480000,0l6480000,476250c6480000,497205,6462855,514350,6441900,514350l0,514350l0,0x">
                  <v:stroke weight="0pt" endcap="flat" joinstyle="miter" miterlimit="10" on="false" color="#000000" opacity="0"/>
                  <v:fill on="true" color="#f1f5f9"/>
                </v:shape>
                <v:shape id="Shape 5940" style="position:absolute;width:381;height:5143;left:0;top:0;" coordsize="38100,514350" path="m0,0l38100,0l38100,514350l0,514350l0,0">
                  <v:stroke weight="0pt" endcap="flat" joinstyle="miter" miterlimit="10" on="false" color="#000000" opacity="0"/>
                  <v:fill on="true" color="#64748b"/>
                </v:shape>
              </v:group>
            </w:pict>
          </mc:Fallback>
        </mc:AlternateContent>
      </w:r>
      <w:r>
        <w:t xml:space="preserve">celular Flutter da sua namorada fora da rede Wi-Fi doméstica, utilize túneis reversos via </w:t>
      </w:r>
      <w:r>
        <w:rPr>
          <w:b/>
        </w:rPr>
        <w:t xml:space="preserve">Ngrok </w:t>
      </w:r>
      <w:r>
        <w:t xml:space="preserve">apontando para a porta exposta do Gateway. </w:t>
      </w:r>
    </w:p>
    <w:sectPr w:rsidR="0018545F">
      <w:footerReference w:type="even" r:id="rId9"/>
      <w:footerReference w:type="default" r:id="rId10"/>
      <w:footerReference w:type="first" r:id="rId11"/>
      <w:pgSz w:w="11906" w:h="16838"/>
      <w:pgMar w:top="1134" w:right="851" w:bottom="1314" w:left="850" w:header="720" w:footer="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85682" w14:textId="77777777" w:rsidR="006B58E6" w:rsidRDefault="006B58E6">
      <w:pPr>
        <w:spacing w:after="0" w:line="240" w:lineRule="auto"/>
      </w:pPr>
      <w:r>
        <w:separator/>
      </w:r>
    </w:p>
  </w:endnote>
  <w:endnote w:type="continuationSeparator" w:id="0">
    <w:p w14:paraId="10C0BD8D" w14:textId="77777777" w:rsidR="006B58E6" w:rsidRDefault="006B5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366D" w14:textId="77777777" w:rsidR="0018545F" w:rsidRDefault="00000000">
    <w:pPr>
      <w:tabs>
        <w:tab w:val="right" w:pos="10204"/>
      </w:tabs>
      <w:spacing w:after="0" w:line="259" w:lineRule="auto"/>
      <w:ind w:left="0" w:right="-1" w:firstLine="0"/>
    </w:pPr>
    <w:r>
      <w:rPr>
        <w:color w:val="64748B"/>
        <w:sz w:val="18"/>
      </w:rPr>
      <w:t>LoveSync - Documento de Especificação de Arquitetura e Requisitos</w:t>
    </w:r>
    <w:r>
      <w:rPr>
        <w:color w:val="64748B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930C" w14:textId="77777777" w:rsidR="0018545F" w:rsidRDefault="00000000">
    <w:pPr>
      <w:tabs>
        <w:tab w:val="right" w:pos="10204"/>
      </w:tabs>
      <w:spacing w:after="0" w:line="259" w:lineRule="auto"/>
      <w:ind w:left="0" w:right="-1" w:firstLine="0"/>
    </w:pPr>
    <w:r>
      <w:rPr>
        <w:color w:val="64748B"/>
        <w:sz w:val="18"/>
      </w:rPr>
      <w:t>LoveSync - Documento de Especificação de Arquitetura e Requisitos</w:t>
    </w:r>
    <w:r>
      <w:rPr>
        <w:color w:val="64748B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3577" w14:textId="77777777" w:rsidR="0018545F" w:rsidRDefault="00000000">
    <w:pPr>
      <w:tabs>
        <w:tab w:val="right" w:pos="10204"/>
      </w:tabs>
      <w:spacing w:after="0" w:line="259" w:lineRule="auto"/>
      <w:ind w:left="0" w:right="-1" w:firstLine="0"/>
    </w:pPr>
    <w:r>
      <w:rPr>
        <w:color w:val="64748B"/>
        <w:sz w:val="18"/>
      </w:rPr>
      <w:t>LoveSync - Documento de Especificação de Arquitetura e Requisitos</w:t>
    </w:r>
    <w:r>
      <w:rPr>
        <w:color w:val="64748B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F3AC" w14:textId="77777777" w:rsidR="006B58E6" w:rsidRDefault="006B58E6">
      <w:pPr>
        <w:spacing w:after="0" w:line="240" w:lineRule="auto"/>
      </w:pPr>
      <w:r>
        <w:separator/>
      </w:r>
    </w:p>
  </w:footnote>
  <w:footnote w:type="continuationSeparator" w:id="0">
    <w:p w14:paraId="283FC0F2" w14:textId="77777777" w:rsidR="006B58E6" w:rsidRDefault="006B5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030D"/>
    <w:multiLevelType w:val="hybridMultilevel"/>
    <w:tmpl w:val="7B387390"/>
    <w:lvl w:ilvl="0" w:tplc="BA9ED9FE">
      <w:start w:val="1"/>
      <w:numFmt w:val="bullet"/>
      <w:lvlText w:val="•"/>
      <w:lvlJc w:val="left"/>
      <w:pPr>
        <w:ind w:left="285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46C5C20">
      <w:start w:val="1"/>
      <w:numFmt w:val="bullet"/>
      <w:lvlText w:val="o"/>
      <w:lvlJc w:val="left"/>
      <w:pPr>
        <w:ind w:left="12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166074">
      <w:start w:val="1"/>
      <w:numFmt w:val="bullet"/>
      <w:lvlText w:val="▪"/>
      <w:lvlJc w:val="left"/>
      <w:pPr>
        <w:ind w:left="19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692E72A">
      <w:start w:val="1"/>
      <w:numFmt w:val="bullet"/>
      <w:lvlText w:val="•"/>
      <w:lvlJc w:val="left"/>
      <w:pPr>
        <w:ind w:left="26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A6B348">
      <w:start w:val="1"/>
      <w:numFmt w:val="bullet"/>
      <w:lvlText w:val="o"/>
      <w:lvlJc w:val="left"/>
      <w:pPr>
        <w:ind w:left="34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7EA3438">
      <w:start w:val="1"/>
      <w:numFmt w:val="bullet"/>
      <w:lvlText w:val="▪"/>
      <w:lvlJc w:val="left"/>
      <w:pPr>
        <w:ind w:left="41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106430">
      <w:start w:val="1"/>
      <w:numFmt w:val="bullet"/>
      <w:lvlText w:val="•"/>
      <w:lvlJc w:val="left"/>
      <w:pPr>
        <w:ind w:left="48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CE93BE">
      <w:start w:val="1"/>
      <w:numFmt w:val="bullet"/>
      <w:lvlText w:val="o"/>
      <w:lvlJc w:val="left"/>
      <w:pPr>
        <w:ind w:left="55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26FCE4">
      <w:start w:val="1"/>
      <w:numFmt w:val="bullet"/>
      <w:lvlText w:val="▪"/>
      <w:lvlJc w:val="left"/>
      <w:pPr>
        <w:ind w:left="62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25D1C"/>
    <w:multiLevelType w:val="hybridMultilevel"/>
    <w:tmpl w:val="8CB4436C"/>
    <w:lvl w:ilvl="0" w:tplc="F5346FEE">
      <w:start w:val="1"/>
      <w:numFmt w:val="decimal"/>
      <w:lvlText w:val="%1."/>
      <w:lvlJc w:val="left"/>
      <w:pPr>
        <w:ind w:left="30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CB28800">
      <w:start w:val="1"/>
      <w:numFmt w:val="lowerLetter"/>
      <w:lvlText w:val="%2"/>
      <w:lvlJc w:val="left"/>
      <w:pPr>
        <w:ind w:left="114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AD6EA32">
      <w:start w:val="1"/>
      <w:numFmt w:val="lowerRoman"/>
      <w:lvlText w:val="%3"/>
      <w:lvlJc w:val="left"/>
      <w:pPr>
        <w:ind w:left="186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8846ABE">
      <w:start w:val="1"/>
      <w:numFmt w:val="decimal"/>
      <w:lvlText w:val="%4"/>
      <w:lvlJc w:val="left"/>
      <w:pPr>
        <w:ind w:left="258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FA4BCC">
      <w:start w:val="1"/>
      <w:numFmt w:val="lowerLetter"/>
      <w:lvlText w:val="%5"/>
      <w:lvlJc w:val="left"/>
      <w:pPr>
        <w:ind w:left="330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1EDF6E">
      <w:start w:val="1"/>
      <w:numFmt w:val="lowerRoman"/>
      <w:lvlText w:val="%6"/>
      <w:lvlJc w:val="left"/>
      <w:pPr>
        <w:ind w:left="402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FFA2A70">
      <w:start w:val="1"/>
      <w:numFmt w:val="decimal"/>
      <w:lvlText w:val="%7"/>
      <w:lvlJc w:val="left"/>
      <w:pPr>
        <w:ind w:left="474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A8E656">
      <w:start w:val="1"/>
      <w:numFmt w:val="lowerLetter"/>
      <w:lvlText w:val="%8"/>
      <w:lvlJc w:val="left"/>
      <w:pPr>
        <w:ind w:left="546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C66B2C">
      <w:start w:val="1"/>
      <w:numFmt w:val="lowerRoman"/>
      <w:lvlText w:val="%9"/>
      <w:lvlJc w:val="left"/>
      <w:pPr>
        <w:ind w:left="618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E87875"/>
    <w:multiLevelType w:val="hybridMultilevel"/>
    <w:tmpl w:val="DFEE33B2"/>
    <w:lvl w:ilvl="0" w:tplc="B1024118">
      <w:start w:val="1"/>
      <w:numFmt w:val="bullet"/>
      <w:lvlText w:val="•"/>
      <w:lvlJc w:val="left"/>
      <w:pPr>
        <w:ind w:left="285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EA485E">
      <w:start w:val="1"/>
      <w:numFmt w:val="bullet"/>
      <w:lvlText w:val="o"/>
      <w:lvlJc w:val="left"/>
      <w:pPr>
        <w:ind w:left="12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8E25B3C">
      <w:start w:val="1"/>
      <w:numFmt w:val="bullet"/>
      <w:lvlText w:val="▪"/>
      <w:lvlJc w:val="left"/>
      <w:pPr>
        <w:ind w:left="19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2809DDC">
      <w:start w:val="1"/>
      <w:numFmt w:val="bullet"/>
      <w:lvlText w:val="•"/>
      <w:lvlJc w:val="left"/>
      <w:pPr>
        <w:ind w:left="26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440D100">
      <w:start w:val="1"/>
      <w:numFmt w:val="bullet"/>
      <w:lvlText w:val="o"/>
      <w:lvlJc w:val="left"/>
      <w:pPr>
        <w:ind w:left="34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E223F0">
      <w:start w:val="1"/>
      <w:numFmt w:val="bullet"/>
      <w:lvlText w:val="▪"/>
      <w:lvlJc w:val="left"/>
      <w:pPr>
        <w:ind w:left="41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B680EC">
      <w:start w:val="1"/>
      <w:numFmt w:val="bullet"/>
      <w:lvlText w:val="•"/>
      <w:lvlJc w:val="left"/>
      <w:pPr>
        <w:ind w:left="48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6E39A8">
      <w:start w:val="1"/>
      <w:numFmt w:val="bullet"/>
      <w:lvlText w:val="o"/>
      <w:lvlJc w:val="left"/>
      <w:pPr>
        <w:ind w:left="55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FA43DA">
      <w:start w:val="1"/>
      <w:numFmt w:val="bullet"/>
      <w:lvlText w:val="▪"/>
      <w:lvlJc w:val="left"/>
      <w:pPr>
        <w:ind w:left="62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727B98"/>
    <w:multiLevelType w:val="hybridMultilevel"/>
    <w:tmpl w:val="B36CA618"/>
    <w:lvl w:ilvl="0" w:tplc="5E7C3288">
      <w:start w:val="1"/>
      <w:numFmt w:val="bullet"/>
      <w:lvlText w:val="•"/>
      <w:lvlJc w:val="left"/>
      <w:pPr>
        <w:ind w:left="285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10DE88">
      <w:start w:val="1"/>
      <w:numFmt w:val="bullet"/>
      <w:lvlText w:val="o"/>
      <w:lvlJc w:val="left"/>
      <w:pPr>
        <w:ind w:left="12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0A637E4">
      <w:start w:val="1"/>
      <w:numFmt w:val="bullet"/>
      <w:lvlText w:val="▪"/>
      <w:lvlJc w:val="left"/>
      <w:pPr>
        <w:ind w:left="19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1E4D32">
      <w:start w:val="1"/>
      <w:numFmt w:val="bullet"/>
      <w:lvlText w:val="•"/>
      <w:lvlJc w:val="left"/>
      <w:pPr>
        <w:ind w:left="26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28CBD6">
      <w:start w:val="1"/>
      <w:numFmt w:val="bullet"/>
      <w:lvlText w:val="o"/>
      <w:lvlJc w:val="left"/>
      <w:pPr>
        <w:ind w:left="34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59A3A64">
      <w:start w:val="1"/>
      <w:numFmt w:val="bullet"/>
      <w:lvlText w:val="▪"/>
      <w:lvlJc w:val="left"/>
      <w:pPr>
        <w:ind w:left="41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1878CC">
      <w:start w:val="1"/>
      <w:numFmt w:val="bullet"/>
      <w:lvlText w:val="•"/>
      <w:lvlJc w:val="left"/>
      <w:pPr>
        <w:ind w:left="48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646900">
      <w:start w:val="1"/>
      <w:numFmt w:val="bullet"/>
      <w:lvlText w:val="o"/>
      <w:lvlJc w:val="left"/>
      <w:pPr>
        <w:ind w:left="55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9049B24">
      <w:start w:val="1"/>
      <w:numFmt w:val="bullet"/>
      <w:lvlText w:val="▪"/>
      <w:lvlJc w:val="left"/>
      <w:pPr>
        <w:ind w:left="62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9544427">
    <w:abstractNumId w:val="2"/>
  </w:num>
  <w:num w:numId="2" w16cid:durableId="1886017613">
    <w:abstractNumId w:val="0"/>
  </w:num>
  <w:num w:numId="3" w16cid:durableId="1781753403">
    <w:abstractNumId w:val="3"/>
  </w:num>
  <w:num w:numId="4" w16cid:durableId="141650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45F"/>
    <w:rsid w:val="0018545F"/>
    <w:rsid w:val="002426A8"/>
    <w:rsid w:val="006B58E6"/>
    <w:rsid w:val="008A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969DB"/>
  <w15:docId w15:val="{7525C546-3478-4255-911F-4C628AC1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320" w:lineRule="auto"/>
      <w:ind w:left="142" w:right="1" w:hanging="142"/>
    </w:pPr>
    <w:rPr>
      <w:rFonts w:ascii="Liberation Sans" w:eastAsia="Liberation Sans" w:hAnsi="Liberation Sans" w:cs="Liberation Sans"/>
      <w:color w:val="1E293B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2"/>
      <w:jc w:val="center"/>
      <w:outlineLvl w:val="0"/>
    </w:pPr>
    <w:rPr>
      <w:rFonts w:ascii="Liberation Sans" w:eastAsia="Liberation Sans" w:hAnsi="Liberation Sans" w:cs="Liberation Sans"/>
      <w:b/>
      <w:color w:val="BE185D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 w:line="259" w:lineRule="auto"/>
      <w:ind w:left="10" w:hanging="10"/>
      <w:outlineLvl w:val="1"/>
    </w:pPr>
    <w:rPr>
      <w:rFonts w:ascii="Liberation Sans" w:eastAsia="Liberation Sans" w:hAnsi="Liberation Sans" w:cs="Liberation Sans"/>
      <w:b/>
      <w:color w:val="1E293B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Liberation Sans" w:eastAsia="Liberation Sans" w:hAnsi="Liberation Sans" w:cs="Liberation Sans"/>
      <w:b/>
      <w:color w:val="1E293B"/>
      <w:sz w:val="30"/>
    </w:rPr>
  </w:style>
  <w:style w:type="character" w:customStyle="1" w:styleId="Heading1Char">
    <w:name w:val="Heading 1 Char"/>
    <w:link w:val="Heading1"/>
    <w:rPr>
      <w:rFonts w:ascii="Liberation Sans" w:eastAsia="Liberation Sans" w:hAnsi="Liberation Sans" w:cs="Liberation Sans"/>
      <w:b/>
      <w:color w:val="BE185D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1108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 - LoveSync</dc:title>
  <dc:subject/>
  <dc:creator>Gustavo Lima de Souza</dc:creator>
  <cp:keywords/>
  <cp:lastModifiedBy>Gustavo Lima de Souza</cp:lastModifiedBy>
  <cp:revision>2</cp:revision>
  <dcterms:created xsi:type="dcterms:W3CDTF">2026-06-21T03:35:00Z</dcterms:created>
  <dcterms:modified xsi:type="dcterms:W3CDTF">2026-06-21T03:35:00Z</dcterms:modified>
</cp:coreProperties>
</file>