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4C4676F" w:rsidR="007425BB" w:rsidRPr="00CC2551"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 </w:t>
      </w:r>
      <w:r w:rsidRPr="007425BB">
        <w:rPr>
          <w:sz w:val="28"/>
          <w:szCs w:val="24"/>
        </w:rPr>
        <w:t>The spell's damage increases by 1d8 when you reach 5th level (2d8), 11th level (3d8), and 17th level (4d8).</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7777777" w:rsidR="009B0398" w:rsidRPr="00DF184E" w:rsidRDefault="009B0398" w:rsidP="009B0398">
      <w:pPr>
        <w:pStyle w:val="ListParagraph"/>
        <w:numPr>
          <w:ilvl w:val="0"/>
          <w:numId w:val="1"/>
        </w:numPr>
        <w:rPr>
          <w:sz w:val="28"/>
          <w:szCs w:val="28"/>
        </w:rPr>
      </w:pPr>
      <w:r w:rsidRPr="00DF184E">
        <w:rPr>
          <w:b/>
          <w:bCs/>
          <w:sz w:val="28"/>
          <w:szCs w:val="28"/>
        </w:rPr>
        <w:lastRenderedPageBreak/>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1d8 hit points. If cast at 2</w:t>
      </w:r>
      <w:r w:rsidRPr="00DF184E">
        <w:rPr>
          <w:sz w:val="28"/>
          <w:szCs w:val="28"/>
          <w:vertAlign w:val="superscript"/>
        </w:rPr>
        <w:t>nd</w:t>
      </w:r>
      <w:r w:rsidRPr="00DF184E">
        <w:rPr>
          <w:sz w:val="28"/>
          <w:szCs w:val="28"/>
        </w:rPr>
        <w:t xml:space="preserve"> level or above, the creature regains an additional 1d8 hit points for each level above 1</w:t>
      </w:r>
      <w:r w:rsidRPr="00DF184E">
        <w:rPr>
          <w:sz w:val="28"/>
          <w:szCs w:val="28"/>
          <w:vertAlign w:val="superscript"/>
        </w:rPr>
        <w:t>st</w:t>
      </w:r>
      <w:r w:rsidRPr="00DF184E">
        <w:rPr>
          <w:sz w:val="28"/>
          <w:szCs w:val="28"/>
        </w:rPr>
        <w:t>.</w:t>
      </w:r>
    </w:p>
    <w:p w14:paraId="2DDFB79A" w14:textId="678F2258"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7A322EDA" w14:textId="0ED22110"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 (concentration).</w:t>
      </w:r>
      <w:r w:rsidR="0054138B">
        <w:rPr>
          <w:sz w:val="28"/>
          <w:szCs w:val="28"/>
        </w:rPr>
        <w:t xml:space="preserve"> One creature of your choice within 30 feet add a d4 to each of their rolls for the duration.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5E5876A6" w:rsidR="009B0398" w:rsidRPr="00DF184E"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lastRenderedPageBreak/>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164E4E"/>
    <w:rsid w:val="0018303B"/>
    <w:rsid w:val="0024122B"/>
    <w:rsid w:val="00264DCE"/>
    <w:rsid w:val="002A34D8"/>
    <w:rsid w:val="003248B6"/>
    <w:rsid w:val="003C7B3F"/>
    <w:rsid w:val="00532991"/>
    <w:rsid w:val="0054138B"/>
    <w:rsid w:val="00572F37"/>
    <w:rsid w:val="00590061"/>
    <w:rsid w:val="00605BC6"/>
    <w:rsid w:val="006F29F3"/>
    <w:rsid w:val="007425BB"/>
    <w:rsid w:val="0084562B"/>
    <w:rsid w:val="008853AE"/>
    <w:rsid w:val="0089656E"/>
    <w:rsid w:val="009B0398"/>
    <w:rsid w:val="00B2176F"/>
    <w:rsid w:val="00B64209"/>
    <w:rsid w:val="00BA280D"/>
    <w:rsid w:val="00BB0850"/>
    <w:rsid w:val="00BC0F0A"/>
    <w:rsid w:val="00C01197"/>
    <w:rsid w:val="00CB0B08"/>
    <w:rsid w:val="00D35AC3"/>
    <w:rsid w:val="00D83F2D"/>
    <w:rsid w:val="00DF184E"/>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32</cp:revision>
  <dcterms:created xsi:type="dcterms:W3CDTF">2023-01-19T03:38:00Z</dcterms:created>
  <dcterms:modified xsi:type="dcterms:W3CDTF">2023-01-21T20:04:00Z</dcterms:modified>
</cp:coreProperties>
</file>