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lastRenderedPageBreak/>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10D98141" w:rsidR="00226053"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w:t>
      </w:r>
      <w:r w:rsidR="005D0F0D">
        <w:rPr>
          <w:sz w:val="28"/>
          <w:szCs w:val="24"/>
        </w:rPr>
        <w:t>M</w:t>
      </w:r>
      <w:r w:rsidR="00631B3D">
        <w:rPr>
          <w:sz w:val="28"/>
          <w:szCs w:val="24"/>
        </w:rPr>
        <w:t>iscasts cannot be reversed this way.</w:t>
      </w:r>
    </w:p>
    <w:p w14:paraId="03404FBE" w14:textId="4B631B13" w:rsidR="005D0F0D" w:rsidRPr="00937BC0" w:rsidRDefault="005D0F0D" w:rsidP="005D0F0D">
      <w:pPr>
        <w:pStyle w:val="ListParagraph"/>
        <w:numPr>
          <w:ilvl w:val="1"/>
          <w:numId w:val="1"/>
        </w:numPr>
        <w:rPr>
          <w:sz w:val="28"/>
          <w:szCs w:val="24"/>
        </w:rPr>
      </w:pPr>
      <w:r>
        <w:rPr>
          <w:sz w:val="28"/>
          <w:szCs w:val="24"/>
        </w:rPr>
        <w:t>If you fail three casting attempts in a row, the third failure automatically becomes a miscast.</w:t>
      </w:r>
    </w:p>
    <w:p w14:paraId="2BEDA8E2" w14:textId="026B87ED" w:rsidR="007235AB" w:rsidRDefault="00824EDC" w:rsidP="00B93D7C">
      <w:pPr>
        <w:rPr>
          <w:sz w:val="28"/>
          <w:szCs w:val="24"/>
        </w:rPr>
      </w:pPr>
      <w:r>
        <w:rPr>
          <w:sz w:val="28"/>
          <w:szCs w:val="24"/>
        </w:rPr>
        <w:t>f</w:t>
      </w:r>
      <w:r w:rsidR="007235AB">
        <w:rPr>
          <w:sz w:val="28"/>
          <w:szCs w:val="24"/>
        </w:rPr>
        <w:t>Miscasts</w:t>
      </w:r>
    </w:p>
    <w:p w14:paraId="697BF6CE" w14:textId="43636E55"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r w:rsidR="00D1042C">
        <w:rPr>
          <w:sz w:val="28"/>
          <w:szCs w:val="24"/>
        </w:rPr>
        <w:t>:</w:t>
      </w:r>
    </w:p>
    <w:p w14:paraId="1A332441" w14:textId="411B5311" w:rsidR="00A746BE" w:rsidRPr="00A746BE" w:rsidRDefault="00A746BE" w:rsidP="00D1042C">
      <w:pPr>
        <w:pStyle w:val="ListParagraph"/>
        <w:numPr>
          <w:ilvl w:val="1"/>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D1042C">
      <w:pPr>
        <w:pStyle w:val="ListParagraph"/>
        <w:numPr>
          <w:ilvl w:val="1"/>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D1042C">
      <w:pPr>
        <w:pStyle w:val="ListParagraph"/>
        <w:numPr>
          <w:ilvl w:val="1"/>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231BFF39" w14:textId="2A5DC3EC" w:rsidR="00D1042C" w:rsidRPr="00D1042C" w:rsidRDefault="00631B3D" w:rsidP="00D1042C">
      <w:pPr>
        <w:pStyle w:val="ListParagraph"/>
        <w:numPr>
          <w:ilvl w:val="1"/>
          <w:numId w:val="8"/>
        </w:numPr>
        <w:rPr>
          <w:sz w:val="28"/>
          <w:szCs w:val="24"/>
        </w:rPr>
      </w:pPr>
      <w:r>
        <w:rPr>
          <w:sz w:val="28"/>
          <w:szCs w:val="24"/>
        </w:rPr>
        <w:t>20: The casting is utterly catastrophic</w:t>
      </w:r>
      <w:r w:rsidR="004639BD">
        <w:rPr>
          <w:sz w:val="28"/>
          <w:szCs w:val="24"/>
        </w:rPr>
        <w:t>. The caster</w:t>
      </w:r>
      <w:r w:rsidR="00D1042C">
        <w:rPr>
          <w:sz w:val="28"/>
          <w:szCs w:val="24"/>
        </w:rPr>
        <w:t>’s</w:t>
      </w:r>
      <w:r w:rsidR="004639BD">
        <w:rPr>
          <w:sz w:val="28"/>
          <w:szCs w:val="24"/>
        </w:rPr>
        <w:t xml:space="preserve"> </w:t>
      </w:r>
      <w:r w:rsidR="00D1042C">
        <w:rPr>
          <w:sz w:val="28"/>
          <w:szCs w:val="24"/>
        </w:rPr>
        <w:t xml:space="preserve">Corruption </w:t>
      </w:r>
      <w:r w:rsidR="003D36B1">
        <w:rPr>
          <w:sz w:val="28"/>
          <w:szCs w:val="24"/>
        </w:rPr>
        <w:t xml:space="preserve">gain </w:t>
      </w:r>
      <w:r w:rsidR="00D1042C">
        <w:rPr>
          <w:sz w:val="28"/>
          <w:szCs w:val="24"/>
        </w:rPr>
        <w:t xml:space="preserve">becomes </w:t>
      </w:r>
      <w:r w:rsidR="00296395">
        <w:rPr>
          <w:sz w:val="28"/>
          <w:szCs w:val="24"/>
        </w:rPr>
        <w:t>Permanent Corruption</w:t>
      </w:r>
      <w:r w:rsidR="004639BD">
        <w:rPr>
          <w:sz w:val="28"/>
          <w:szCs w:val="24"/>
        </w:rPr>
        <w:t xml:space="preserve"> and </w:t>
      </w:r>
      <w:r w:rsidR="003D36B1">
        <w:rPr>
          <w:sz w:val="28"/>
          <w:szCs w:val="24"/>
        </w:rPr>
        <w:t>they roll</w:t>
      </w:r>
      <w:r w:rsidR="004639BD">
        <w:rPr>
          <w:sz w:val="28"/>
          <w:szCs w:val="24"/>
        </w:rPr>
        <w:t xml:space="preserve"> on the Wild Magic Surge table.</w:t>
      </w:r>
    </w:p>
    <w:p w14:paraId="0E18CAE2" w14:textId="68192D50" w:rsidR="005234ED" w:rsidRDefault="005234ED" w:rsidP="005234ED">
      <w:pPr>
        <w:rPr>
          <w:sz w:val="28"/>
          <w:szCs w:val="24"/>
        </w:rPr>
      </w:pPr>
      <w:r>
        <w:rPr>
          <w:sz w:val="28"/>
          <w:szCs w:val="24"/>
        </w:rPr>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6B7E7476"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regards something (usually the source of </w:t>
            </w:r>
            <w:r w:rsidR="006F3264">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4C3CA36A"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w:t>
            </w:r>
            <w:r w:rsidR="006F3264">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9"/>
  </w:num>
  <w:num w:numId="3" w16cid:durableId="2065828773">
    <w:abstractNumId w:val="21"/>
  </w:num>
  <w:num w:numId="4" w16cid:durableId="1110972184">
    <w:abstractNumId w:val="6"/>
  </w:num>
  <w:num w:numId="5" w16cid:durableId="1863590760">
    <w:abstractNumId w:val="0"/>
  </w:num>
  <w:num w:numId="6" w16cid:durableId="1829055087">
    <w:abstractNumId w:val="2"/>
  </w:num>
  <w:num w:numId="7" w16cid:durableId="359353720">
    <w:abstractNumId w:val="15"/>
  </w:num>
  <w:num w:numId="8" w16cid:durableId="1367562920">
    <w:abstractNumId w:val="8"/>
  </w:num>
  <w:num w:numId="9" w16cid:durableId="1747728436">
    <w:abstractNumId w:val="20"/>
  </w:num>
  <w:num w:numId="10" w16cid:durableId="119153799">
    <w:abstractNumId w:val="23"/>
  </w:num>
  <w:num w:numId="11" w16cid:durableId="649481040">
    <w:abstractNumId w:val="24"/>
  </w:num>
  <w:num w:numId="12" w16cid:durableId="395979319">
    <w:abstractNumId w:val="13"/>
  </w:num>
  <w:num w:numId="13" w16cid:durableId="1303533770">
    <w:abstractNumId w:val="22"/>
  </w:num>
  <w:num w:numId="14" w16cid:durableId="2072262768">
    <w:abstractNumId w:val="16"/>
  </w:num>
  <w:num w:numId="15" w16cid:durableId="1007489443">
    <w:abstractNumId w:val="17"/>
  </w:num>
  <w:num w:numId="16" w16cid:durableId="1933778669">
    <w:abstractNumId w:val="7"/>
  </w:num>
  <w:num w:numId="17" w16cid:durableId="1878198450">
    <w:abstractNumId w:val="18"/>
  </w:num>
  <w:num w:numId="18" w16cid:durableId="52237236">
    <w:abstractNumId w:val="3"/>
  </w:num>
  <w:num w:numId="19" w16cid:durableId="1309045111">
    <w:abstractNumId w:val="12"/>
  </w:num>
  <w:num w:numId="20" w16cid:durableId="9794639">
    <w:abstractNumId w:val="14"/>
  </w:num>
  <w:num w:numId="21" w16cid:durableId="14773323">
    <w:abstractNumId w:val="19"/>
  </w:num>
  <w:num w:numId="22" w16cid:durableId="1618945863">
    <w:abstractNumId w:val="4"/>
  </w:num>
  <w:num w:numId="23" w16cid:durableId="797459064">
    <w:abstractNumId w:val="10"/>
  </w:num>
  <w:num w:numId="24" w16cid:durableId="759372996">
    <w:abstractNumId w:val="11"/>
  </w:num>
  <w:num w:numId="25" w16cid:durableId="2008171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E3B2D"/>
    <w:rsid w:val="000E3CA5"/>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6B1"/>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C09F8"/>
    <w:rsid w:val="004C313E"/>
    <w:rsid w:val="004C7586"/>
    <w:rsid w:val="00506D3D"/>
    <w:rsid w:val="00507992"/>
    <w:rsid w:val="00516E28"/>
    <w:rsid w:val="005234ED"/>
    <w:rsid w:val="00535AE4"/>
    <w:rsid w:val="005371AF"/>
    <w:rsid w:val="00544F97"/>
    <w:rsid w:val="0054560F"/>
    <w:rsid w:val="00545914"/>
    <w:rsid w:val="00556702"/>
    <w:rsid w:val="00573DD5"/>
    <w:rsid w:val="00582FAF"/>
    <w:rsid w:val="005B52F0"/>
    <w:rsid w:val="005C6424"/>
    <w:rsid w:val="005D0F0D"/>
    <w:rsid w:val="005F0D3C"/>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4EDC"/>
    <w:rsid w:val="00826BDF"/>
    <w:rsid w:val="00840CEF"/>
    <w:rsid w:val="00856346"/>
    <w:rsid w:val="00875097"/>
    <w:rsid w:val="008836AA"/>
    <w:rsid w:val="00891AEE"/>
    <w:rsid w:val="00893ABA"/>
    <w:rsid w:val="008A3BB0"/>
    <w:rsid w:val="008A5BAD"/>
    <w:rsid w:val="008A7429"/>
    <w:rsid w:val="008C4A16"/>
    <w:rsid w:val="008C4BC5"/>
    <w:rsid w:val="008E5781"/>
    <w:rsid w:val="008F3352"/>
    <w:rsid w:val="008F739C"/>
    <w:rsid w:val="0091005E"/>
    <w:rsid w:val="009146FA"/>
    <w:rsid w:val="0092382D"/>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2265"/>
    <w:rsid w:val="00B93D7C"/>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042C"/>
    <w:rsid w:val="00D15B73"/>
    <w:rsid w:val="00D26473"/>
    <w:rsid w:val="00D30361"/>
    <w:rsid w:val="00D45225"/>
    <w:rsid w:val="00D75FA5"/>
    <w:rsid w:val="00D77CCE"/>
    <w:rsid w:val="00D975A8"/>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A0B"/>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28</Pages>
  <Words>4624</Words>
  <Characters>26363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282</cp:revision>
  <dcterms:created xsi:type="dcterms:W3CDTF">2022-12-30T22:16:00Z</dcterms:created>
  <dcterms:modified xsi:type="dcterms:W3CDTF">2023-01-24T06:37:00Z</dcterms:modified>
</cp:coreProperties>
</file>