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F4E79"/>
          <w:sz w:val="56"/>
          <w:szCs w:val="56"/>
        </w:rPr>
        <w:t xml:space="preserve">AKS Platform Blueprint</w:t>
      </w:r>
    </w:p>
    <w:p>
      <w:pPr>
        <w:spacing w:after="80" w:before="0"/>
        <w:jc w:val="center"/>
      </w:pPr>
      <w:r>
        <w:rPr>
          <w:color w:val="555555"/>
          <w:sz w:val="32"/>
          <w:szCs w:val="32"/>
        </w:rPr>
        <w:t xml:space="preserve">Getting Started: First Deployment Guide</w:t>
      </w:r>
    </w:p>
    <w:p>
      <w:pPr>
        <w:spacing w:after="600" w:before="0"/>
        <w:jc w:val="center"/>
      </w:pPr>
      <w:r>
        <w:rPr>
          <w:i/>
          <w:iCs/>
          <w:color w:val="888888"/>
          <w:sz w:val="24"/>
          <w:szCs w:val="24"/>
        </w:rPr>
        <w:t xml:space="preserve">From zero to a running AKS environment — step by step</w:t>
      </w:r>
    </w:p>
    <w:p>
      <w:pPr>
        <w:pBdr>
          <w:bottom w:val="single" w:color="CCCCCC" w:sz="6"/>
        </w:pBdr>
        <w:spacing w:after="160" w:before="1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1. What This Guide Covers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This guide walks you through the first deployment of the AKS Platform Blueprint — from authenticating to Azure to having a running Kubernetes cluster with networking, storage, observability, and cost guardrails. Think of this as the creation phase: everything gets built from scratch in the correct order.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Key concept — Infrastructure as Code (IaC)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Instead of clicking through the Azure Portal to create resources, you write code (Terraform HCL)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that describes exactly what Azure resources you want. Terraform reads that code and creates them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for you, in the right order, automatically. The result is identical every time you run it.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2. Understanding the Repository Structure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Before running any commands, understand how the blueprint is organized. There are two types of folders: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bootstrap/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Run once to create the Azure Storage Account that holds all Terraform state files. This is the very first thing you create.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modules/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Reusable templates. Each module defines a group of related Azure resources (networking, AKS, ACR, Key Vault, etc.). Written once, used by all environments.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environments/dev/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Calls the modules with dev-specific values: smaller VMs, single zone, cheaper SKU, no purge protection.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environments/staging/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Calls the same modules with staging values: Premium ACR, private endpoints, multi-zone.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environments/prod/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Calls the same modules with production values: Standard AKS tier, zone-redundant ACR, purge protection, larger nodes.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.azuredevops/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The CI/CD pipeline definition. Automates plan and apply through Azure DevOps once setup is done.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b/>
          <w:bCs/>
          <w:color w:val="2F2F2F"/>
          <w:sz w:val="22"/>
          <w:szCs w:val="22"/>
        </w:rPr>
        <w:t xml:space="preserve">The key insight: </w:t>
      </w:r>
      <w:r>
        <w:rPr>
          <w:color w:val="2F2F2F"/>
          <w:sz w:val="22"/>
          <w:szCs w:val="22"/>
        </w:rPr>
        <w:t xml:space="preserve">modules/ are templates. environments/ are where you use those templates with different settings. The same networking module runs in dev with 10.10.0.0/16 and in prod with 10.30.0.0/16 — written once, reused three times.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3. Prerequisites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Make sure the following are in place before running any commands: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Azure CLI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Installed and on your PATH. Used to authenticate to Azure.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Terraform &gt;= 1.7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Installed. The blueprint pins providers to compatible versions.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Azure Subscription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You need Contributor access (or Owner) to create resources.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Entra ID Admin Group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An Azure AD group object ID for AKS cluster administrators. You pass this in terraform.tfvars.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Datadog Account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API Key and APP Key from your Datadog organization settings.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Cost Center Code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 billing code for your organization, e.g. CC-1001. Used in resource tags.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4. Step-by-Step: First Deployment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1 — Authenticate to Azure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Connect your terminal to your Azure account. This must be done before any Terraform command.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login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you are on the correct subscription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account show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wrong subscription, switch to the correct one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account set --subscription "your-subscription-name"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A browser window opens. Sign in with your Azure credentials. Once complete, your terminal is authorized to make Azure API calls under your identity.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Console equivalent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This is equivalent to opening portal.azure.com and signing in.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Every Terraform command after this runs as your user identity.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2 — Set Datadog Credentials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Datadog API keys must be available as environment variables before Terraform runs. Never put them in any file — environment variables disappear when the terminal closes.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in your terminal session (Linux/macOS)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DD_API_KEY="your-datadog-api-key"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DD_APP_KEY="your-datadog-app-key"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Windows PowerShell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$env:DD_API_KEY = "your-datadog-api-key"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$env:DD_APP_KEY = "your-datadog-app-key"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3 — Run Bootstrap (One Time Only)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Bootstrap creates the Azure Storage Account that holds all Terraform state files. This is the foundation — it must exist before any environment can be deployed.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b/>
          <w:bCs/>
          <w:color w:val="2F2F2F"/>
          <w:sz w:val="22"/>
          <w:szCs w:val="22"/>
        </w:rPr>
        <w:t xml:space="preserve">What gets created in Azure (equivalent Portal clicks):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Azure Portal path</w:t>
            </w:r>
          </w:p>
        </w:tc>
        <w:tc>
          <w:tcPr>
            <w:tcW w:type="dxa" w:w="5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Resource Group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Resource Groups → Create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Container for the state storage resources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Storage Account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Storage Accounts → Create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Holds the .tfstate files for all environments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Blob Container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Storage Account → Containers → + Container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The container where state files are stored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senior-platform-blueprint/bootstrap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      # downloads the azurerm provider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     # preview: shows 3 resources being created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    # type "yes" to confirm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After apply completes, you will see output like this: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Apply complete! Resources: 3 added, 0 changed, 0 destroyed.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Outputs: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backend_config = {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resource_group_name  = "tfstate-rg"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storage_account_name = "tfstateplatform"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container_name       = "tfstate"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Important — run bootstrap only once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Never run bootstrap again after this. The storage account it creates is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permanent infrastructure. Running it a second time will attempt to create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duplicate resources and fail. If the storage account already exists, stop here.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4 — Fill in Environment Values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Before deploying an environment, open its terraform.tfvars file and replace the placeholder values with real ones.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b/>
          <w:bCs/>
          <w:color w:val="2F2F2F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1A1A1A"/>
          <w:sz w:val="20"/>
          <w:szCs w:val="20"/>
          <w:shd w:fill="F0F0F0" w:val="clear"/>
        </w:rPr>
        <w:t xml:space="preserve">environments/dev/terraform.tfvars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     = "aksplatform"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    = "eastus"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cost_center = "CC-1001"              # your org billing code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owner       = "platform-engineering"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with your real Entra ID group object ID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Find it: Azure Portal → Azure Active Directory → Groups → your group → Object ID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aks_admin_group_object_ids = [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"xxxxxxxx-xxxx-xxxx-xxxx-xxxxxxxxxxxx",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IP ranges allowed to reach the dev API server (your office/VPN egress IPs)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api_server_authorized_ip_ranges = ["203.0.113.0/24"]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cost_alert_emails = ["your-team@example.com"]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5 — Deploy Dev Environment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Always deploy dev first. If something is wrong with the configuration, you find it in dev — not in production.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environments/dev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Init: downloads providers + connects to the Azure Storage backend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Plan: shows every resource that will be created (30+ resources first time)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Review the plan output carefully, then apply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"yes" when prompted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Terraform creates resources in dependency order automatically. The build sequence in dev is: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gets created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1. Networking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Resource group, VNet (10.10.0.0/16), AKS subnet, private endpoint subnet, NSG with deny-all-inbound default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2. Log Analytics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Log Analytics Workspace (30 day retention, 5GB daily cap for cost control)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3. AKS Cluster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Kubernetes control plane + system node pool + app node pool. Takes 5-10 minutes.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4. ACR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Container Registry (Standard SKU), AcrPull role assigned to AKS kubelet identity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5. Key Vault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Key Vault with RBAC authorization, IP allowlist, soft delete 7 days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6. Observability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Datadog monitors (CPU, CrashLoop, disk), SLO, AKS overview dashboard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7. Cost Management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Monthly budget ($800), forecast alert at 80%, actual alert at 100%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8. Governance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Azure Policy assignments enforcing required tags on all resources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When complete, run terraform output to see key values: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Example output: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cluster_name     = "aksplatform-dev-aks"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acr_login_server = "aksplatformdevacr.azurecr.io"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keyvault_uri     = "https://aksplatform-dev-kv.vault.azure.net/"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resource_group   = "aksplatform-dev-rg"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6 — Connect to the AKS Cluster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After dev is deployed, get credentials to connect kubectl to the cluster: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credentials (uses your Entra ID identity — no static kubeconfig password)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aks get-credentials \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--resource-group aksplatform-dev-rg \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aksplatform-dev-aks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connection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                       STATUS   ROLES   AGE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aks-system-xxxxxx-vmss000000         Ready    agent   5m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aks-app-xxxxxx-vmss000000            Ready    agent   4m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Step 7 — Promote to Staging, then Production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After dev is stable and you have verified the cluster is healthy, deploy staging then prod. The commands are identical — only the folder changes.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shd w:fill="F0F0F0" w:val="clear"/>
        <w:spacing w:after="0" w:before="10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Staging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../staging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     # review: staging has private endpoints, Premium ACR, multi-zone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Production (review the plan with extra care)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../prod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0F0F0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</w:t>
      </w:r>
    </w:p>
    <w:p>
      <w:pPr>
        <w:shd w:fill="F0F0F0" w:val="clear"/>
        <w:spacing w:after="100" w:before="0"/>
        <w:ind w:left="431" w:right="431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2F2F"/>
                <w:sz w:val="22"/>
                <w:szCs w:val="22"/>
              </w:rPr>
              <w:t xml:space="preserve">Key differences you will see in the prod plan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AKS SKU tier: Standard (paid control-plane SLA, not Free)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Private cluster: API server has no public endpoint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Availability zones: [1, 2, 3] — nodes spread across three zones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App node pool: D8s_v5 VMs, min 3, max 20 (vs D2s_v5, min 1, max 3 in dev)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ACR: Premium SKU, zone-redundant storage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Key Vault: purge protection enabled, 90-day soft delete</w:t>
            </w:r>
          </w:p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• Budget: $8,000/month (vs $800 in dev)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5. What Happens After First Deployment</w:t>
      </w:r>
    </w:p>
    <w:p>
      <w:pPr>
        <w:spacing w:after="80" w:before="80"/>
      </w:pPr>
      <w:r>
        <w:rPr>
          <w:color w:val="2F2F2F"/>
          <w:sz w:val="22"/>
          <w:szCs w:val="22"/>
        </w:rPr>
        <w:t xml:space="preserve">First deployment is a one-time manual process. After this, all changes flow through the CI/CD pipeline — you never run terraform apply by hand again (except for emergencies).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 after first deployment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Changing infrastructure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Edit code → open PR → pipeline runs plan → human reviews → merge → pipeline applies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AKS patch upgrades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Automatic during Sunday 02:00 maintenance window — no human action needed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AKS minor version upgrade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Manual: bump kubernetes_version in tfvars → PR → plan shows control plane upgrade → promote dev → staging → prod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Scaling nodes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AKS autoscaler handles this automatically within min/max bounds you set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Adding a new secret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Add azurerm_key_vault_secret resource → PR → apply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Pushing a Docker image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docker push aksplatformdevacr.azurecr.io/myapp:v1 (AKS pulls automatically)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6. Command Quick Reference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az login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Authenticate terminal to Azure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terraform init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Download providers, connect to state backend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terraform plan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Preview changes — never touches Azure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terraform apply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Apply changes to Azure after plan review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terraform output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Print exported values (cluster name, ACR URL, etc.)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az aks get-credentials ...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Configure kubectl to connect to the AKS cluster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kubectl get nodes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Verify cluster nodes are running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make check ENV=dev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Run fmt + validate + lint + security scan locally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0F0F0" w:val="clear"/>
              </w:rPr>
              <w:t xml:space="preserve">make plan ENV=dev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Run terraform init + plan for an environment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Style w:val="Heading1"/>
        <w:spacing w:after="120" w:before="280"/>
      </w:pPr>
      <w:r>
        <w:rPr>
          <w:b/>
          <w:bCs/>
          <w:color w:val="2F2F2F"/>
          <w:sz w:val="22"/>
          <w:szCs w:val="22"/>
        </w:rPr>
        <w:t xml:space="preserve">7. Common Issues</w:t>
      </w:r>
    </w:p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Error: Backend initialization required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Run terraform init in the environment folder first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Error: No valid credential sources found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Run az login before terraform commands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Error: AKS creation failed (quota)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Check your Azure subscription VM quota for D-series in eastus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Datadog provider: 401 Unauthorized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Check DD_API_KEY and DD_APP_KEY environment variables are set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terraform plan shows unexpected destroy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Read the plan carefully — check if immutable fields changed. Never apply a destroy you did not intend.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kubectl: connection refused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color w:val="2F2F2F"/>
                <w:sz w:val="22"/>
                <w:szCs w:val="22"/>
              </w:rPr>
              <w:t xml:space="preserve">Re-run az aks get-credentials — your token may have expired</w:t>
            </w:r>
          </w:p>
        </w:tc>
      </w:tr>
    </w:tbl>
    <w:p>
      <w:pPr>
        <w:spacing w:after="60" w:before="60"/>
      </w:pPr>
      <w:r>
        <w:rPr>
          <w:color w:val="2F2F2F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 w:before="160"/>
      </w:pPr>
      <w:r>
        <w:rPr>
          <w:color w:val="2F2F2F"/>
          <w:sz w:val="22"/>
          <w:szCs w:val="22"/>
        </w:rPr>
        <w:t xml:space="preserve"> </w:t>
      </w:r>
    </w:p>
    <w:p>
      <w:pPr>
        <w:spacing w:before="200"/>
        <w:jc w:val="center"/>
      </w:pPr>
      <w:r>
        <w:rPr>
          <w:i/>
          <w:iCs/>
          <w:color w:val="888888"/>
          <w:sz w:val="16"/>
          <w:szCs w:val="16"/>
        </w:rPr>
        <w:t xml:space="preserve">AKS Platform Blueprint  •  Getting Started Guide  •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2026-09-17T08:30:54.873Z</dcterms:created>
  <dcterms:modified xsi:type="dcterms:W3CDTF">2026-09-17T08:30:54.875Z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