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Sąskaita-faktūra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Serija SS Nr. &lt;number&gt;</w:t>
        <w:br w:type="textWrapping"/>
        <w:t xml:space="preserve">&lt;yyyy-mm-dd&gt;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8.0" w:type="dxa"/>
        <w:jc w:val="left"/>
        <w:tblInd w:w="-176.0" w:type="dxa"/>
        <w:tblLayout w:type="fixed"/>
        <w:tblLook w:val="0400"/>
      </w:tblPr>
      <w:tblGrid>
        <w:gridCol w:w="2888"/>
        <w:gridCol w:w="2783"/>
        <w:gridCol w:w="1271"/>
        <w:gridCol w:w="2396"/>
        <w:tblGridChange w:id="0">
          <w:tblGrid>
            <w:gridCol w:w="2888"/>
            <w:gridCol w:w="2783"/>
            <w:gridCol w:w="1271"/>
            <w:gridCol w:w="2396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Pardavėjas: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Pirkėja: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Šaknys ir sparnai MB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&lt;Customer-name&gt;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(pavadinimas)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(pavadinimas)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Didžioji g.5, Vilnius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(adresas)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 307540009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(pardavėjo kodas)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LT937300010199849519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(Banko sąskaitos numeris)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951"/>
        <w:tblW w:w="8239.999999999998" w:type="dxa"/>
        <w:jc w:val="left"/>
        <w:tblLayout w:type="fixed"/>
        <w:tblLook w:val="0400"/>
      </w:tblPr>
      <w:tblGrid>
        <w:gridCol w:w="640"/>
        <w:gridCol w:w="2800"/>
        <w:gridCol w:w="760"/>
        <w:gridCol w:w="880"/>
        <w:gridCol w:w="2048"/>
        <w:gridCol w:w="874"/>
        <w:gridCol w:w="238"/>
        <w:tblGridChange w:id="0">
          <w:tblGrid>
            <w:gridCol w:w="640"/>
            <w:gridCol w:w="2800"/>
            <w:gridCol w:w="760"/>
            <w:gridCol w:w="880"/>
            <w:gridCol w:w="2048"/>
            <w:gridCol w:w="874"/>
            <w:gridCol w:w="238"/>
          </w:tblGrid>
        </w:tblGridChange>
      </w:tblGrid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Eil. Nr.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Pavadinimas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Mat. vnt.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Kiekis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Kaina Eur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Suma Eur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Psichoterapija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Vnt.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&lt;number&gt;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&lt;Price&gt;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&lt;total&gt;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Bendra suma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&lt;total&gt;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Suma žodžiais: &lt;suma zodziais&gt;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Sąskaitą išrašė: Vilma Krivickė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br w:type="textWrapping"/>
        <w:br w:type="textWrapping"/>
      </w:r>
    </w:p>
    <w:sectPr>
      <w:pgSz w:h="16838" w:w="11906" w:orient="portrait"/>
      <w:pgMar w:bottom="1134" w:top="1701" w:left="1701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l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753F7F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yperlink">
    <w:name w:val="Hyperlink"/>
    <w:uiPriority w:val="99"/>
    <w:unhideWhenUsed w:val="1"/>
    <w:rsid w:val="000265D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963B3D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963B3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963B3D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963B3D"/>
    <w:rPr>
      <w:sz w:val="22"/>
      <w:szCs w:val="22"/>
      <w:lang w:eastAsia="en-US"/>
    </w:rPr>
  </w:style>
  <w:style w:type="character" w:styleId="FollowedHyperlink">
    <w:name w:val="FollowedHyperlink"/>
    <w:uiPriority w:val="99"/>
    <w:semiHidden w:val="1"/>
    <w:unhideWhenUsed w:val="1"/>
    <w:rsid w:val="00CE368D"/>
    <w:rPr>
      <w:color w:val="96607d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sYbXdAVQwSSbUc7DWiyXzLcoQ==">CgMxLjA4AHIhMW8xenVGZm5PcURtS2hFX2ViQ25xTTladnAyWGNpR0tY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2026-03-03T06:30:00Z</dcterms:created>
  <dc:creator>user;www.rekvizitai.lt</dc:creator>
</cp:coreProperties>
</file>