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8FFC5" w14:textId="77777777" w:rsidR="007C1AB3" w:rsidRDefault="007C1AB3" w:rsidP="007C1AB3">
      <w:pPr>
        <w:rPr>
          <w:rFonts w:hint="eastAsia"/>
        </w:rPr>
      </w:pPr>
      <w:r>
        <w:rPr>
          <w:rFonts w:hint="eastAsia"/>
        </w:rPr>
        <w:t>好的，我会帮你将这些内容组织成论文的一部分，包含以下四部分的分析：**销售单价中间值与预期销售量的相关性**、**种植成本与预期销售量的相关性**、**使用神经网络分析三者之间的关系**以及**协方差分析**。每部分会包含原理、公式、结果和意义。</w:t>
      </w:r>
    </w:p>
    <w:p w14:paraId="0059009D" w14:textId="77777777" w:rsidR="007C1AB3" w:rsidRDefault="007C1AB3" w:rsidP="007C1AB3">
      <w:pPr>
        <w:rPr>
          <w:rFonts w:hint="eastAsia"/>
        </w:rPr>
      </w:pPr>
    </w:p>
    <w:p w14:paraId="7179248E" w14:textId="77777777" w:rsidR="007C1AB3" w:rsidRDefault="007C1AB3" w:rsidP="007C1AB3">
      <w:pPr>
        <w:rPr>
          <w:rFonts w:hint="eastAsia"/>
        </w:rPr>
      </w:pPr>
      <w:r>
        <w:rPr>
          <w:rFonts w:hint="eastAsia"/>
        </w:rPr>
        <w:t>### 1. 销售单价中间值与预期销售量的相关性分析</w:t>
      </w:r>
    </w:p>
    <w:p w14:paraId="4F7C4B28" w14:textId="77777777" w:rsidR="007C1AB3" w:rsidRDefault="007C1AB3" w:rsidP="007C1AB3">
      <w:pPr>
        <w:rPr>
          <w:rFonts w:hint="eastAsia"/>
        </w:rPr>
      </w:pPr>
    </w:p>
    <w:p w14:paraId="6E5C1139" w14:textId="77777777" w:rsidR="007C1AB3" w:rsidRDefault="007C1AB3" w:rsidP="007C1AB3">
      <w:pPr>
        <w:rPr>
          <w:rFonts w:hint="eastAsia"/>
        </w:rPr>
      </w:pPr>
      <w:r>
        <w:rPr>
          <w:rFonts w:hint="eastAsia"/>
        </w:rPr>
        <w:t>#### 1.1 原理及公式</w:t>
      </w:r>
    </w:p>
    <w:p w14:paraId="5D0DB3C9" w14:textId="77777777" w:rsidR="007C1AB3" w:rsidRDefault="007C1AB3" w:rsidP="007C1AB3">
      <w:pPr>
        <w:rPr>
          <w:rFonts w:hint="eastAsia"/>
        </w:rPr>
      </w:pPr>
      <w:r>
        <w:rPr>
          <w:rFonts w:hint="eastAsia"/>
        </w:rPr>
        <w:t>相关性分析是研究两个变量之间线性关系的强度和方向。最常用的相关性指标是皮尔逊相关系数（Pearson Correlation Coefficient），其计算公式为：</w:t>
      </w:r>
    </w:p>
    <w:p w14:paraId="71B71E6D" w14:textId="77777777" w:rsidR="007C1AB3" w:rsidRDefault="007C1AB3" w:rsidP="007C1AB3">
      <w:pPr>
        <w:rPr>
          <w:rFonts w:hint="eastAsia"/>
        </w:rPr>
      </w:pPr>
    </w:p>
    <w:p w14:paraId="0E10C7A4" w14:textId="49879795" w:rsidR="007C1AB3" w:rsidRDefault="007C1AB3" w:rsidP="007C1AB3">
      <w:pPr>
        <w:rPr>
          <w:rFonts w:hint="eastAsia"/>
        </w:rP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num>
            <m:den>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w:rPr>
                          <w:rFonts w:ascii="Cambria Math" w:hAnsi="Cambria Math"/>
                        </w:rPr>
                        <m:t>)</m:t>
                      </m:r>
                    </m:e>
                    <m:sup>
                      <m:r>
                        <w:rPr>
                          <w:rFonts w:ascii="Cambria Math" w:hAnsi="Cambria Math"/>
                        </w:rPr>
                        <m:t>2</m:t>
                      </m:r>
                    </m:sup>
                  </m:sSup>
                </m:e>
              </m:rad>
            </m:den>
          </m:f>
        </m:oMath>
      </m:oMathPara>
    </w:p>
    <w:p w14:paraId="34C7A5FC" w14:textId="5C3ABDA3" w:rsidR="007C1AB3" w:rsidRDefault="007C1AB3" w:rsidP="007C1AB3">
      <w:pPr>
        <w:rPr>
          <w:rFonts w:hint="eastAsia"/>
        </w:rPr>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xy</m:t>
            </m:r>
          </m:sub>
        </m:sSub>
      </m:oMath>
      <w:r>
        <w:rPr>
          <w:rFonts w:hint="eastAsia"/>
        </w:rPr>
        <w:t xml:space="preserve"> 是变量 </w:t>
      </w:r>
      <m:oMath>
        <m:r>
          <w:rPr>
            <w:rFonts w:ascii="Cambria Math" w:hAnsi="Cambria Math"/>
          </w:rPr>
          <m:t>x</m:t>
        </m:r>
      </m:oMath>
      <w:r>
        <w:rPr>
          <w:rFonts w:hint="eastAsia"/>
        </w:rPr>
        <w:t>和</w:t>
      </w:r>
      <m:oMath>
        <m:r>
          <w:rPr>
            <w:rFonts w:ascii="Cambria Math" w:hAnsi="Cambria Math" w:hint="eastAsia"/>
          </w:rPr>
          <m:t>y</m:t>
        </m:r>
      </m:oMath>
      <w:r>
        <w:rPr>
          <w:rFonts w:hint="eastAsia"/>
        </w:rPr>
        <w:t xml:space="preserve"> 之间的相关系数，</w:t>
      </w:r>
      <m:oMath>
        <m:acc>
          <m:accPr>
            <m:chr m:val="̅"/>
            <m:ctrlPr>
              <w:rPr>
                <w:rFonts w:ascii="Cambria Math" w:hAnsi="Cambria Math"/>
              </w:rPr>
            </m:ctrlPr>
          </m:accPr>
          <m:e>
            <m:r>
              <w:rPr>
                <w:rFonts w:ascii="Cambria Math" w:hAnsi="Cambria Math"/>
              </w:rPr>
              <m:t>x</m:t>
            </m:r>
          </m:e>
        </m:acc>
      </m:oMath>
      <w:r>
        <w:rPr>
          <w:rFonts w:hint="eastAsia"/>
        </w:rPr>
        <w:t xml:space="preserve">和 </w:t>
      </w:r>
      <m:oMath>
        <m:acc>
          <m:accPr>
            <m:chr m:val="̅"/>
            <m:ctrlPr>
              <w:rPr>
                <w:rFonts w:ascii="Cambria Math" w:hAnsi="Cambria Math"/>
              </w:rPr>
            </m:ctrlPr>
          </m:accPr>
          <m:e>
            <m:r>
              <w:rPr>
                <w:rFonts w:ascii="Cambria Math" w:hAnsi="Cambria Math"/>
              </w:rPr>
              <m:t>y</m:t>
            </m:r>
          </m:e>
        </m:acc>
      </m:oMath>
      <w:r>
        <w:rPr>
          <w:rFonts w:hint="eastAsia"/>
        </w:rPr>
        <w:t xml:space="preserve">分别是 </w:t>
      </w:r>
      <m:oMath>
        <m:r>
          <w:rPr>
            <w:rFonts w:ascii="Cambria Math" w:hAnsi="Cambria Math"/>
          </w:rPr>
          <m:t>x</m:t>
        </m:r>
      </m:oMath>
      <w:r>
        <w:rPr>
          <w:rFonts w:hint="eastAsia"/>
        </w:rPr>
        <w:t xml:space="preserve">和 </w:t>
      </w:r>
      <m:oMath>
        <m:r>
          <w:rPr>
            <w:rFonts w:ascii="Cambria Math" w:hAnsi="Cambria Math" w:hint="eastAsia"/>
          </w:rPr>
          <m:t>y</m:t>
        </m:r>
      </m:oMath>
      <w:r>
        <w:rPr>
          <w:rFonts w:hint="eastAsia"/>
        </w:rPr>
        <w:t xml:space="preserve"> 的均值。</w:t>
      </w:r>
    </w:p>
    <w:p w14:paraId="6A37925B" w14:textId="77777777" w:rsidR="007C1AB3" w:rsidRPr="003B2836" w:rsidRDefault="007C1AB3" w:rsidP="007C1AB3">
      <w:pPr>
        <w:rPr>
          <w:rFonts w:hint="eastAsia"/>
        </w:rPr>
      </w:pPr>
    </w:p>
    <w:p w14:paraId="70F696C8" w14:textId="77777777" w:rsidR="007C1AB3" w:rsidRDefault="007C1AB3" w:rsidP="007C1AB3">
      <w:pPr>
        <w:rPr>
          <w:rFonts w:hint="eastAsia"/>
        </w:rPr>
      </w:pPr>
      <w:r>
        <w:rPr>
          <w:rFonts w:hint="eastAsia"/>
        </w:rPr>
        <w:t>#### 1.2 结果</w:t>
      </w:r>
    </w:p>
    <w:p w14:paraId="3F035BCF" w14:textId="77777777" w:rsidR="007C1AB3" w:rsidRDefault="007C1AB3" w:rsidP="007C1AB3">
      <w:pPr>
        <w:rPr>
          <w:rFonts w:hint="eastAsia"/>
        </w:rPr>
      </w:pPr>
      <w:r>
        <w:rPr>
          <w:rFonts w:hint="eastAsia"/>
        </w:rPr>
        <w:t>通过对销售单价中间值和预期销售量进行相关性分析，得到了两者的皮尔逊相关系数为 **-0.23**（去除异常值后的相关系数为 -0.52）。这表明两者之间存在轻微的负相关关系，去除异常值后，负相关性增强。</w:t>
      </w:r>
    </w:p>
    <w:p w14:paraId="7EE5F66D" w14:textId="77777777" w:rsidR="007C1AB3" w:rsidRDefault="007C1AB3" w:rsidP="007C1AB3">
      <w:pPr>
        <w:rPr>
          <w:rFonts w:hint="eastAsia"/>
        </w:rPr>
      </w:pPr>
    </w:p>
    <w:p w14:paraId="572BB8D2" w14:textId="77777777" w:rsidR="007C1AB3" w:rsidRDefault="007C1AB3" w:rsidP="007C1AB3">
      <w:pPr>
        <w:rPr>
          <w:rFonts w:hint="eastAsia"/>
        </w:rPr>
      </w:pPr>
      <w:r>
        <w:rPr>
          <w:rFonts w:hint="eastAsia"/>
        </w:rPr>
        <w:t>#### 1.3 意义</w:t>
      </w:r>
    </w:p>
    <w:p w14:paraId="435E28A1" w14:textId="77777777" w:rsidR="007C1AB3" w:rsidRDefault="007C1AB3" w:rsidP="007C1AB3">
      <w:pPr>
        <w:rPr>
          <w:rFonts w:hint="eastAsia"/>
        </w:rPr>
      </w:pPr>
      <w:r>
        <w:rPr>
          <w:rFonts w:hint="eastAsia"/>
        </w:rPr>
        <w:t>这意味着随着销售单价的增加，预期销售量略有减少。负相关的程度较弱，说明销售价格并不是预期销售量的唯一决定因素，可能有其他重要因素对销售量有更显著的影响。</w:t>
      </w:r>
    </w:p>
    <w:p w14:paraId="0E498840" w14:textId="77777777" w:rsidR="007C1AB3" w:rsidRDefault="007C1AB3" w:rsidP="007C1AB3">
      <w:pPr>
        <w:rPr>
          <w:rFonts w:hint="eastAsia"/>
        </w:rPr>
      </w:pPr>
    </w:p>
    <w:p w14:paraId="35FCB7F9" w14:textId="77777777" w:rsidR="007C1AB3" w:rsidRDefault="007C1AB3" w:rsidP="007C1AB3">
      <w:pPr>
        <w:rPr>
          <w:rFonts w:hint="eastAsia"/>
        </w:rPr>
      </w:pPr>
      <w:r>
        <w:rPr>
          <w:rFonts w:hint="eastAsia"/>
        </w:rPr>
        <w:t>### 2. 种植成本与预期销售量的相关性分析</w:t>
      </w:r>
    </w:p>
    <w:p w14:paraId="3B2A9231" w14:textId="77777777" w:rsidR="007C1AB3" w:rsidRDefault="007C1AB3" w:rsidP="007C1AB3">
      <w:pPr>
        <w:rPr>
          <w:rFonts w:hint="eastAsia"/>
        </w:rPr>
      </w:pPr>
    </w:p>
    <w:p w14:paraId="6B372742" w14:textId="77777777" w:rsidR="007C1AB3" w:rsidRDefault="007C1AB3" w:rsidP="007C1AB3">
      <w:pPr>
        <w:rPr>
          <w:rFonts w:hint="eastAsia"/>
        </w:rPr>
      </w:pPr>
      <w:r>
        <w:rPr>
          <w:rFonts w:hint="eastAsia"/>
        </w:rPr>
        <w:t>#### 2.1 原理及公式</w:t>
      </w:r>
    </w:p>
    <w:p w14:paraId="3DE9F76D" w14:textId="77777777" w:rsidR="007C1AB3" w:rsidRDefault="007C1AB3" w:rsidP="007C1AB3">
      <w:pPr>
        <w:rPr>
          <w:rFonts w:hint="eastAsia"/>
        </w:rPr>
      </w:pPr>
      <w:r>
        <w:rPr>
          <w:rFonts w:hint="eastAsia"/>
        </w:rPr>
        <w:t>与销售单价的分析类似，我们使用皮尔逊相关系数来衡量种植成本和预期销售量之间的线性关系。</w:t>
      </w:r>
    </w:p>
    <w:p w14:paraId="53C5F287" w14:textId="77777777" w:rsidR="007C1AB3" w:rsidRDefault="007C1AB3" w:rsidP="007C1AB3">
      <w:pPr>
        <w:rPr>
          <w:rFonts w:hint="eastAsia"/>
        </w:rPr>
      </w:pPr>
    </w:p>
    <w:p w14:paraId="6BF60E64" w14:textId="77777777" w:rsidR="007C1AB3" w:rsidRDefault="007C1AB3" w:rsidP="007C1AB3">
      <w:pPr>
        <w:rPr>
          <w:rFonts w:hint="eastAsia"/>
        </w:rPr>
      </w:pPr>
      <w:r>
        <w:rPr>
          <w:rFonts w:hint="eastAsia"/>
        </w:rPr>
        <w:t>#### 2.2 结果</w:t>
      </w:r>
    </w:p>
    <w:p w14:paraId="5992FB00" w14:textId="77777777" w:rsidR="007C1AB3" w:rsidRDefault="007C1AB3" w:rsidP="007C1AB3">
      <w:pPr>
        <w:rPr>
          <w:rFonts w:hint="eastAsia"/>
        </w:rPr>
      </w:pPr>
      <w:r>
        <w:rPr>
          <w:rFonts w:hint="eastAsia"/>
        </w:rPr>
        <w:t>种植成本与预期销售量的相关系数为 **-0.26**，去除异常值后的相关系数为 **-0.30**，两者之间存在轻微的负相关关系。</w:t>
      </w:r>
    </w:p>
    <w:p w14:paraId="76B425C2" w14:textId="77777777" w:rsidR="007C1AB3" w:rsidRDefault="007C1AB3" w:rsidP="007C1AB3">
      <w:pPr>
        <w:rPr>
          <w:rFonts w:hint="eastAsia"/>
        </w:rPr>
      </w:pPr>
    </w:p>
    <w:p w14:paraId="78197FDB" w14:textId="77777777" w:rsidR="007C1AB3" w:rsidRDefault="007C1AB3" w:rsidP="007C1AB3">
      <w:pPr>
        <w:rPr>
          <w:rFonts w:hint="eastAsia"/>
        </w:rPr>
      </w:pPr>
      <w:r>
        <w:rPr>
          <w:rFonts w:hint="eastAsia"/>
        </w:rPr>
        <w:t>#### 2.3 意义</w:t>
      </w:r>
    </w:p>
    <w:p w14:paraId="054AE27B" w14:textId="77777777" w:rsidR="007C1AB3" w:rsidRDefault="007C1AB3" w:rsidP="007C1AB3">
      <w:pPr>
        <w:rPr>
          <w:rFonts w:hint="eastAsia"/>
        </w:rPr>
      </w:pPr>
      <w:r>
        <w:rPr>
          <w:rFonts w:hint="eastAsia"/>
        </w:rPr>
        <w:t>这意味着种植成本的增加可能会伴随着预期销售量的减少，虽然相关性较弱，但可以推断，种植成本较高时，销售量可能受到一定的抑制，尤其是在资金和资源有限的情况下。</w:t>
      </w:r>
    </w:p>
    <w:p w14:paraId="24DF4E25" w14:textId="77777777" w:rsidR="007C1AB3" w:rsidRDefault="007C1AB3" w:rsidP="007C1AB3">
      <w:pPr>
        <w:rPr>
          <w:rFonts w:hint="eastAsia"/>
        </w:rPr>
      </w:pPr>
    </w:p>
    <w:p w14:paraId="25C5A388" w14:textId="77777777" w:rsidR="007C1AB3" w:rsidRDefault="007C1AB3" w:rsidP="007C1AB3">
      <w:pPr>
        <w:rPr>
          <w:rFonts w:hint="eastAsia"/>
        </w:rPr>
      </w:pPr>
      <w:r>
        <w:rPr>
          <w:rFonts w:hint="eastAsia"/>
        </w:rPr>
        <w:t>### 3. 使用神经网络分析销售单价中间值、种植成本与预期销售量的关系</w:t>
      </w:r>
    </w:p>
    <w:p w14:paraId="2A1F53D3" w14:textId="77777777" w:rsidR="007C1AB3" w:rsidRDefault="007C1AB3" w:rsidP="007C1AB3">
      <w:pPr>
        <w:rPr>
          <w:rFonts w:hint="eastAsia"/>
        </w:rPr>
      </w:pPr>
    </w:p>
    <w:p w14:paraId="0EDFA111" w14:textId="77777777" w:rsidR="007C1AB3" w:rsidRDefault="007C1AB3" w:rsidP="007C1AB3">
      <w:pPr>
        <w:rPr>
          <w:rFonts w:hint="eastAsia"/>
        </w:rPr>
      </w:pPr>
      <w:r>
        <w:rPr>
          <w:rFonts w:hint="eastAsia"/>
        </w:rPr>
        <w:t>#### 3.1 原理及公式</w:t>
      </w:r>
    </w:p>
    <w:p w14:paraId="3432D3BB" w14:textId="77777777" w:rsidR="007C1AB3" w:rsidRDefault="007C1AB3" w:rsidP="007C1AB3">
      <w:pPr>
        <w:rPr>
          <w:rFonts w:hint="eastAsia"/>
        </w:rPr>
      </w:pPr>
      <w:r>
        <w:rPr>
          <w:rFonts w:hint="eastAsia"/>
        </w:rPr>
        <w:t>神经网络是一种基于生物神经系统的计算模型，特别适合捕捉复杂的非线性关系。我们使用了多层感知器（MLP）模型，其数学表示为：</w:t>
      </w:r>
    </w:p>
    <w:p w14:paraId="1CF17C83" w14:textId="77777777" w:rsidR="007C1AB3" w:rsidRDefault="007C1AB3" w:rsidP="007C1AB3">
      <w:pPr>
        <w:rPr>
          <w:rFonts w:hint="eastAsia"/>
        </w:rPr>
      </w:pPr>
    </w:p>
    <w:p w14:paraId="2E69BECC" w14:textId="54CF0314" w:rsidR="007C1AB3" w:rsidRDefault="003B2836" w:rsidP="007C1AB3">
      <w:pPr>
        <w:rPr>
          <w:rFonts w:hint="eastAsia"/>
        </w:rPr>
      </w:pPr>
      <m:oMathPara>
        <m:oMath>
          <m:r>
            <w:rPr>
              <w:rFonts w:ascii="Cambria Math" w:hAnsi="Cambria Math"/>
            </w:rPr>
            <m:t>y=f(</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29C95421" w14:textId="31C18AA1" w:rsidR="007C1AB3" w:rsidRDefault="007C1AB3" w:rsidP="007C1AB3">
      <w:pPr>
        <w:rPr>
          <w:rFonts w:hint="eastAsia"/>
        </w:rPr>
      </w:pPr>
      <w:r>
        <w:rPr>
          <w:rFonts w:hint="eastAsia"/>
        </w:rPr>
        <w:lastRenderedPageBreak/>
        <w:t>其中，</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hint="eastAsia"/>
        </w:rPr>
        <w:t xml:space="preserve">和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hint="eastAsia"/>
        </w:rPr>
        <w:t>是权重矩阵，</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rFonts w:hint="eastAsia"/>
        </w:rPr>
        <w:t xml:space="preserve">和 </w:t>
      </w:r>
      <m:oMath>
        <m:sSub>
          <m:sSubPr>
            <m:ctrlPr>
              <w:rPr>
                <w:rFonts w:ascii="Cambria Math" w:hAnsi="Cambria Math"/>
              </w:rPr>
            </m:ctrlPr>
          </m:sSubPr>
          <m:e>
            <m:r>
              <w:rPr>
                <w:rFonts w:ascii="Cambria Math" w:hAnsi="Cambria Math"/>
              </w:rPr>
              <m:t>b</m:t>
            </m:r>
          </m:e>
          <m:sub>
            <m:r>
              <w:rPr>
                <w:rFonts w:ascii="Cambria Math" w:hAnsi="Cambria Math"/>
              </w:rPr>
              <m:t>2</m:t>
            </m:r>
          </m:sub>
        </m:sSub>
      </m:oMath>
      <w:r>
        <w:rPr>
          <w:rFonts w:hint="eastAsia"/>
        </w:rPr>
        <w:t xml:space="preserve"> 是偏置，</w:t>
      </w:r>
      <m:oMath>
        <m:r>
          <w:rPr>
            <w:rFonts w:ascii="Cambria Math" w:hAnsi="Cambria Math"/>
          </w:rPr>
          <m:t>g</m:t>
        </m:r>
      </m:oMath>
      <w:r>
        <w:rPr>
          <w:rFonts w:hint="eastAsia"/>
        </w:rPr>
        <w:t>是激活函数（</w:t>
      </w:r>
      <w:proofErr w:type="spellStart"/>
      <w:r>
        <w:rPr>
          <w:rFonts w:hint="eastAsia"/>
        </w:rPr>
        <w:t>ReLU</w:t>
      </w:r>
      <w:proofErr w:type="spellEnd"/>
      <w:r>
        <w:rPr>
          <w:rFonts w:hint="eastAsia"/>
        </w:rPr>
        <w:t>），</w:t>
      </w:r>
      <m:oMath>
        <m:r>
          <w:rPr>
            <w:rFonts w:ascii="Cambria Math" w:hAnsi="Cambria Math"/>
          </w:rPr>
          <m:t>f</m:t>
        </m:r>
      </m:oMath>
      <w:r>
        <w:rPr>
          <w:rFonts w:hint="eastAsia"/>
        </w:rPr>
        <w:t>是线性输出层。</w:t>
      </w:r>
    </w:p>
    <w:p w14:paraId="2BAD3C6C" w14:textId="77777777" w:rsidR="007C1AB3" w:rsidRPr="003B2836" w:rsidRDefault="007C1AB3" w:rsidP="007C1AB3">
      <w:pPr>
        <w:rPr>
          <w:rFonts w:hint="eastAsia"/>
        </w:rPr>
      </w:pPr>
    </w:p>
    <w:p w14:paraId="2FF3CB2F" w14:textId="77777777" w:rsidR="007C1AB3" w:rsidRDefault="007C1AB3" w:rsidP="007C1AB3">
      <w:pPr>
        <w:rPr>
          <w:rFonts w:hint="eastAsia"/>
        </w:rPr>
      </w:pPr>
      <w:r>
        <w:rPr>
          <w:rFonts w:hint="eastAsia"/>
        </w:rPr>
        <w:t>通过训练神经网络模型，我们优化损失函数，通常为均方误差（MSE），公式如下：</w:t>
      </w:r>
    </w:p>
    <w:p w14:paraId="36C69CA5" w14:textId="77777777" w:rsidR="007C1AB3" w:rsidRDefault="007C1AB3" w:rsidP="007C1AB3">
      <w:pPr>
        <w:rPr>
          <w:rFonts w:hint="eastAsia"/>
        </w:rPr>
      </w:pPr>
    </w:p>
    <w:p w14:paraId="23C1ABF2" w14:textId="1649E4B8" w:rsidR="007C1AB3" w:rsidRDefault="003B2836" w:rsidP="007C1AB3">
      <w:pPr>
        <w:rPr>
          <w:rFonts w:hint="eastAsia"/>
        </w:rPr>
      </w:pPr>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57EE32B6" w14:textId="4419F3D2" w:rsidR="007C1AB3" w:rsidRDefault="007C1AB3" w:rsidP="007C1AB3">
      <w:pPr>
        <w:rPr>
          <w:rFonts w:hint="eastAsia"/>
        </w:rPr>
      </w:pPr>
      <w:r>
        <w:rPr>
          <w:rFonts w:hint="eastAsia"/>
        </w:rPr>
        <w:t xml:space="preserve">其中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是真实值，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是预测值。</w:t>
      </w:r>
    </w:p>
    <w:p w14:paraId="681C5B1D" w14:textId="77777777" w:rsidR="007C1AB3" w:rsidRDefault="007C1AB3" w:rsidP="007C1AB3">
      <w:pPr>
        <w:rPr>
          <w:rFonts w:hint="eastAsia"/>
        </w:rPr>
      </w:pPr>
    </w:p>
    <w:p w14:paraId="22E05010" w14:textId="77777777" w:rsidR="007C1AB3" w:rsidRDefault="007C1AB3" w:rsidP="007C1AB3">
      <w:pPr>
        <w:rPr>
          <w:rFonts w:hint="eastAsia"/>
        </w:rPr>
      </w:pPr>
      <w:r>
        <w:rPr>
          <w:rFonts w:hint="eastAsia"/>
        </w:rPr>
        <w:t>#### 3.2 结果</w:t>
      </w:r>
    </w:p>
    <w:p w14:paraId="126C3834" w14:textId="067AB7E4" w:rsidR="007C1AB3" w:rsidRDefault="007C1AB3" w:rsidP="007C1AB3">
      <w:pPr>
        <w:rPr>
          <w:rFonts w:hint="eastAsia"/>
        </w:rPr>
      </w:pPr>
      <w:r>
        <w:rPr>
          <w:rFonts w:hint="eastAsia"/>
        </w:rPr>
        <w:t>通过训练 2000 次迭代，神经网络模型的均方误差（MSE）为 **较高**，</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hint="eastAsia"/>
        </w:rPr>
        <w:t xml:space="preserve"> 值为 **0.08**，表示模型只能解释预期销售量变化的约 8%。即使增加了模型复杂度并调整了超参数，模型的拟合效果仍不理想。</w:t>
      </w:r>
    </w:p>
    <w:p w14:paraId="5CB4D3D1" w14:textId="77777777" w:rsidR="007C1AB3" w:rsidRDefault="007C1AB3" w:rsidP="007C1AB3">
      <w:pPr>
        <w:rPr>
          <w:rFonts w:hint="eastAsia"/>
        </w:rPr>
      </w:pPr>
    </w:p>
    <w:p w14:paraId="202EEA38" w14:textId="77777777" w:rsidR="007C1AB3" w:rsidRDefault="007C1AB3" w:rsidP="007C1AB3">
      <w:pPr>
        <w:rPr>
          <w:rFonts w:hint="eastAsia"/>
        </w:rPr>
      </w:pPr>
      <w:r>
        <w:rPr>
          <w:rFonts w:hint="eastAsia"/>
        </w:rPr>
        <w:t>#### 3.3 意义</w:t>
      </w:r>
    </w:p>
    <w:p w14:paraId="42DC3265" w14:textId="77777777" w:rsidR="007C1AB3" w:rsidRDefault="007C1AB3" w:rsidP="007C1AB3">
      <w:pPr>
        <w:rPr>
          <w:rFonts w:hint="eastAsia"/>
        </w:rPr>
      </w:pPr>
      <w:r>
        <w:rPr>
          <w:rFonts w:hint="eastAsia"/>
        </w:rPr>
        <w:t>神经网络模型在处理非线性问题时表现强大，但在本实验中，由于数据集较小且变量间的线性关系较弱，模型未能很好地捕捉到三者之间的复杂关系。这表明，除了销售单价和种植成本外，可能还有其他重要因素在影响预期销售量。</w:t>
      </w:r>
    </w:p>
    <w:p w14:paraId="1486348C" w14:textId="77777777" w:rsidR="007C1AB3" w:rsidRDefault="007C1AB3" w:rsidP="007C1AB3">
      <w:pPr>
        <w:rPr>
          <w:rFonts w:hint="eastAsia"/>
        </w:rPr>
      </w:pPr>
    </w:p>
    <w:p w14:paraId="7B9A88E4" w14:textId="77777777" w:rsidR="007C1AB3" w:rsidRDefault="007C1AB3" w:rsidP="007C1AB3">
      <w:pPr>
        <w:rPr>
          <w:rFonts w:hint="eastAsia"/>
        </w:rPr>
      </w:pPr>
      <w:r>
        <w:rPr>
          <w:rFonts w:hint="eastAsia"/>
        </w:rPr>
        <w:t>### 4. 协方差分析</w:t>
      </w:r>
    </w:p>
    <w:p w14:paraId="72828F35" w14:textId="77777777" w:rsidR="007C1AB3" w:rsidRDefault="007C1AB3" w:rsidP="007C1AB3">
      <w:pPr>
        <w:rPr>
          <w:rFonts w:hint="eastAsia"/>
        </w:rPr>
      </w:pPr>
    </w:p>
    <w:p w14:paraId="15BCD22D" w14:textId="77777777" w:rsidR="007C1AB3" w:rsidRDefault="007C1AB3" w:rsidP="007C1AB3">
      <w:pPr>
        <w:rPr>
          <w:rFonts w:hint="eastAsia"/>
        </w:rPr>
      </w:pPr>
      <w:r>
        <w:rPr>
          <w:rFonts w:hint="eastAsia"/>
        </w:rPr>
        <w:t>#### 4.1 原理及公式</w:t>
      </w:r>
    </w:p>
    <w:p w14:paraId="07D7CDCF" w14:textId="77777777" w:rsidR="007C1AB3" w:rsidRDefault="007C1AB3" w:rsidP="007C1AB3">
      <w:pPr>
        <w:rPr>
          <w:rFonts w:hint="eastAsia"/>
        </w:rPr>
      </w:pPr>
      <w:r>
        <w:rPr>
          <w:rFonts w:hint="eastAsia"/>
        </w:rPr>
        <w:t>协方差矩阵用于衡量多个变量之间的线性关系。协方差的公式为：</w:t>
      </w:r>
    </w:p>
    <w:p w14:paraId="7CFF4048" w14:textId="77777777" w:rsidR="007C1AB3" w:rsidRDefault="007C1AB3" w:rsidP="007C1AB3">
      <w:pPr>
        <w:rPr>
          <w:rFonts w:hint="eastAsia"/>
        </w:rPr>
      </w:pPr>
    </w:p>
    <w:p w14:paraId="1892EEC9" w14:textId="26DA82DA" w:rsidR="007C1AB3" w:rsidRDefault="003B2836" w:rsidP="007C1AB3">
      <w:pPr>
        <w:rPr>
          <w:rFonts w:hint="eastAsia"/>
        </w:rPr>
      </w:pPr>
      <m:oMathPara>
        <m:oMath>
          <m:r>
            <w:rPr>
              <w:rFonts w:ascii="Cambria Math" w:hAnsi="Cambria Math"/>
            </w:rPr>
            <m:t>Cov(X,Y)=</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oMath>
      </m:oMathPara>
    </w:p>
    <w:p w14:paraId="57DF451F" w14:textId="77777777" w:rsidR="007C1AB3" w:rsidRDefault="007C1AB3" w:rsidP="007C1AB3">
      <w:pPr>
        <w:rPr>
          <w:rFonts w:hint="eastAsia"/>
        </w:rPr>
      </w:pPr>
      <w:r>
        <w:rPr>
          <w:rFonts w:hint="eastAsia"/>
        </w:rPr>
        <w:t>协方差矩阵是一个对称矩阵，其对角线元素为每个变量的方差，非对角线元素为不同变量之间的协方差。</w:t>
      </w:r>
    </w:p>
    <w:p w14:paraId="2B6BA7A1" w14:textId="77777777" w:rsidR="007C1AB3" w:rsidRDefault="007C1AB3" w:rsidP="007C1AB3">
      <w:pPr>
        <w:rPr>
          <w:rFonts w:hint="eastAsia"/>
        </w:rPr>
      </w:pPr>
    </w:p>
    <w:p w14:paraId="5C0A9E82" w14:textId="77777777" w:rsidR="007C1AB3" w:rsidRDefault="007C1AB3" w:rsidP="007C1AB3">
      <w:pPr>
        <w:rPr>
          <w:rFonts w:hint="eastAsia"/>
        </w:rPr>
      </w:pPr>
      <w:r>
        <w:rPr>
          <w:rFonts w:hint="eastAsia"/>
        </w:rPr>
        <w:t>#### 4.2 结果</w:t>
      </w:r>
    </w:p>
    <w:p w14:paraId="1E6FC4F5" w14:textId="77777777" w:rsidR="007C1AB3" w:rsidRDefault="007C1AB3" w:rsidP="007C1AB3">
      <w:pPr>
        <w:rPr>
          <w:rFonts w:hint="eastAsia"/>
        </w:rPr>
      </w:pPr>
      <w:r>
        <w:rPr>
          <w:rFonts w:hint="eastAsia"/>
        </w:rPr>
        <w:t>协方差矩阵如下：</w:t>
      </w:r>
    </w:p>
    <w:p w14:paraId="40E3BBC7" w14:textId="77777777" w:rsidR="007C1AB3" w:rsidRDefault="007C1AB3" w:rsidP="007C1AB3">
      <w:pPr>
        <w:rPr>
          <w:rFonts w:hint="eastAsia"/>
        </w:rPr>
      </w:pPr>
    </w:p>
    <w:p w14:paraId="7E8F32BA" w14:textId="43C23825" w:rsidR="007C1AB3" w:rsidRDefault="003B2836" w:rsidP="007C1AB3">
      <w:pPr>
        <w:rPr>
          <w:rFonts w:hint="eastAsia"/>
        </w:rPr>
      </w:pPr>
      <w:r>
        <w:rPr>
          <w:noProof/>
        </w:rPr>
        <w:drawing>
          <wp:inline distT="0" distB="0" distL="0" distR="0" wp14:anchorId="029733C5" wp14:editId="50203D9B">
            <wp:extent cx="5274310" cy="495300"/>
            <wp:effectExtent l="0" t="0" r="2540" b="0"/>
            <wp:docPr id="144176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6362" name=""/>
                    <pic:cNvPicPr/>
                  </pic:nvPicPr>
                  <pic:blipFill>
                    <a:blip r:embed="rId4"/>
                    <a:stretch>
                      <a:fillRect/>
                    </a:stretch>
                  </pic:blipFill>
                  <pic:spPr>
                    <a:xfrm>
                      <a:off x="0" y="0"/>
                      <a:ext cx="5274310" cy="495300"/>
                    </a:xfrm>
                    <a:prstGeom prst="rect">
                      <a:avLst/>
                    </a:prstGeom>
                  </pic:spPr>
                </pic:pic>
              </a:graphicData>
            </a:graphic>
          </wp:inline>
        </w:drawing>
      </w:r>
      <w:r>
        <w:rPr>
          <w:rFonts w:hint="eastAsia"/>
        </w:rPr>
        <w:t>（这个公式我导不出来）</w:t>
      </w:r>
    </w:p>
    <w:p w14:paraId="569A0CC5" w14:textId="77777777" w:rsidR="007C1AB3" w:rsidRDefault="007C1AB3" w:rsidP="007C1AB3">
      <w:pPr>
        <w:rPr>
          <w:rFonts w:hint="eastAsia"/>
        </w:rPr>
      </w:pPr>
      <w:r>
        <w:rPr>
          <w:rFonts w:hint="eastAsia"/>
        </w:rPr>
        <w:t>协方差矩阵的非对角线元素显示了销售单价、种植成本和预期销售量之间的协方差关系。销售单价与预期销售量的协方差为负，种植成本与预期销售量的协方差也为负，表明它们之间的负线性关系。</w:t>
      </w:r>
    </w:p>
    <w:p w14:paraId="6EE8BD80" w14:textId="77777777" w:rsidR="007C1AB3" w:rsidRDefault="007C1AB3" w:rsidP="007C1AB3">
      <w:pPr>
        <w:rPr>
          <w:rFonts w:hint="eastAsia"/>
        </w:rPr>
      </w:pPr>
    </w:p>
    <w:p w14:paraId="71BAD2D4" w14:textId="77777777" w:rsidR="007C1AB3" w:rsidRDefault="007C1AB3" w:rsidP="007C1AB3">
      <w:pPr>
        <w:rPr>
          <w:rFonts w:hint="eastAsia"/>
        </w:rPr>
      </w:pPr>
      <w:r>
        <w:rPr>
          <w:rFonts w:hint="eastAsia"/>
        </w:rPr>
        <w:t>#### 4.3 意义</w:t>
      </w:r>
    </w:p>
    <w:p w14:paraId="27370E9F" w14:textId="0DC4DD9E" w:rsidR="007C1AB3" w:rsidRDefault="007C1AB3" w:rsidP="007C1AB3">
      <w:pPr>
        <w:rPr>
          <w:rFonts w:hint="eastAsia"/>
        </w:rPr>
      </w:pPr>
      <w:r>
        <w:rPr>
          <w:rFonts w:hint="eastAsia"/>
        </w:rPr>
        <w:t>协方差分析表明，销售单价和种植成本与预期销售量之间</w:t>
      </w:r>
      <w:r w:rsidR="003B2836">
        <w:rPr>
          <w:rFonts w:hint="eastAsia"/>
        </w:rPr>
        <w:t>具有负向影响，</w:t>
      </w:r>
      <w:r w:rsidR="003B2836">
        <w:rPr>
          <w:rFonts w:hint="eastAsia"/>
        </w:rPr>
        <w:t>但</w:t>
      </w:r>
      <w:r>
        <w:rPr>
          <w:rFonts w:hint="eastAsia"/>
        </w:rPr>
        <w:t>并不强烈</w:t>
      </w:r>
      <w:r w:rsidR="003B2836">
        <w:rPr>
          <w:rFonts w:hint="eastAsia"/>
        </w:rPr>
        <w:t xml:space="preserve">。我们可以合理运量三者之间的关系 </w:t>
      </w:r>
    </w:p>
    <w:p w14:paraId="0638AA21" w14:textId="77777777" w:rsidR="007C1AB3" w:rsidRDefault="007C1AB3" w:rsidP="007C1AB3">
      <w:pPr>
        <w:rPr>
          <w:rFonts w:hint="eastAsia"/>
        </w:rPr>
      </w:pPr>
    </w:p>
    <w:p w14:paraId="46E36896" w14:textId="77777777" w:rsidR="007C1AB3" w:rsidRDefault="007C1AB3" w:rsidP="007C1AB3">
      <w:pPr>
        <w:rPr>
          <w:rFonts w:hint="eastAsia"/>
        </w:rPr>
      </w:pPr>
      <w:r>
        <w:rPr>
          <w:rFonts w:hint="eastAsia"/>
        </w:rPr>
        <w:t>---</w:t>
      </w:r>
    </w:p>
    <w:p w14:paraId="1D302FF7" w14:textId="77777777" w:rsidR="007C1AB3" w:rsidRDefault="007C1AB3" w:rsidP="007C1AB3">
      <w:pPr>
        <w:rPr>
          <w:rFonts w:hint="eastAsia"/>
        </w:rPr>
      </w:pPr>
    </w:p>
    <w:p w14:paraId="5CACD8AA" w14:textId="77777777" w:rsidR="007C1AB3" w:rsidRDefault="007C1AB3" w:rsidP="007C1AB3">
      <w:pPr>
        <w:rPr>
          <w:rFonts w:hint="eastAsia"/>
        </w:rPr>
      </w:pPr>
      <w:r>
        <w:rPr>
          <w:rFonts w:hint="eastAsia"/>
        </w:rPr>
        <w:t>### 总结：</w:t>
      </w:r>
    </w:p>
    <w:p w14:paraId="6E00EBF7" w14:textId="77777777" w:rsidR="007C1AB3" w:rsidRDefault="007C1AB3" w:rsidP="007C1AB3">
      <w:pPr>
        <w:rPr>
          <w:rFonts w:hint="eastAsia"/>
        </w:rPr>
      </w:pPr>
      <w:r>
        <w:rPr>
          <w:rFonts w:hint="eastAsia"/>
        </w:rPr>
        <w:t>1. **销售单价中间值与预期销售量的相关性**：弱负相关，影响有限。</w:t>
      </w:r>
    </w:p>
    <w:p w14:paraId="34694663" w14:textId="77777777" w:rsidR="007C1AB3" w:rsidRDefault="007C1AB3" w:rsidP="007C1AB3">
      <w:pPr>
        <w:rPr>
          <w:rFonts w:hint="eastAsia"/>
        </w:rPr>
      </w:pPr>
      <w:r>
        <w:rPr>
          <w:rFonts w:hint="eastAsia"/>
        </w:rPr>
        <w:t>2. **种植成本与预期销售量的相关性**：负相关，但幅度不大。</w:t>
      </w:r>
    </w:p>
    <w:p w14:paraId="45BE0DEB" w14:textId="77777777" w:rsidR="007C1AB3" w:rsidRDefault="007C1AB3" w:rsidP="007C1AB3">
      <w:pPr>
        <w:rPr>
          <w:rFonts w:hint="eastAsia"/>
        </w:rPr>
      </w:pPr>
      <w:r>
        <w:rPr>
          <w:rFonts w:hint="eastAsia"/>
        </w:rPr>
        <w:t>3. **神经网络分析**：虽然神经网络模型可以捕捉复杂关系，但在本实验中，由于数据限制，效果不理想。</w:t>
      </w:r>
    </w:p>
    <w:p w14:paraId="2728D4ED" w14:textId="77777777" w:rsidR="007C1AB3" w:rsidRDefault="007C1AB3" w:rsidP="007C1AB3">
      <w:pPr>
        <w:rPr>
          <w:rFonts w:hint="eastAsia"/>
        </w:rPr>
      </w:pPr>
      <w:r>
        <w:rPr>
          <w:rFonts w:hint="eastAsia"/>
        </w:rPr>
        <w:t>4. **协方差分析**：揭示了变量之间的弱线性关系，进一步支持了多种因素共同影响预期销售量的结论。</w:t>
      </w:r>
    </w:p>
    <w:p w14:paraId="1D9F4CDC" w14:textId="5476C0E0" w:rsidR="0062183A" w:rsidRDefault="0062183A" w:rsidP="007C1AB3">
      <w:pPr>
        <w:rPr>
          <w:rFonts w:hint="eastAsia"/>
        </w:rPr>
      </w:pPr>
    </w:p>
    <w:sectPr w:rsidR="00621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D2"/>
    <w:rsid w:val="002917DD"/>
    <w:rsid w:val="003B2836"/>
    <w:rsid w:val="005457D2"/>
    <w:rsid w:val="0062183A"/>
    <w:rsid w:val="007C1AB3"/>
    <w:rsid w:val="00E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24BA"/>
  <w15:chartTrackingRefBased/>
  <w15:docId w15:val="{CD5D9EBE-2144-4548-B7AE-FA411476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辉阳 谢</dc:creator>
  <cp:keywords/>
  <dc:description/>
  <cp:lastModifiedBy>辉阳 谢</cp:lastModifiedBy>
  <cp:revision>4</cp:revision>
  <dcterms:created xsi:type="dcterms:W3CDTF">2024-09-07T17:51:00Z</dcterms:created>
  <dcterms:modified xsi:type="dcterms:W3CDTF">2024-09-08T00:20:00Z</dcterms:modified>
</cp:coreProperties>
</file>