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outlineLvl w:val="0"/>
        <w:rPr>
          <w:rFonts w:hint="eastAsia" w:ascii="黑体" w:hAnsi="黑体" w:eastAsia="黑体" w:cs="黑体"/>
          <w:bCs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32"/>
          <w:szCs w:val="32"/>
          <w:lang w:val="en-US" w:eastAsia="zh-CN"/>
        </w:rPr>
        <w:t>附件5</w:t>
      </w:r>
    </w:p>
    <w:p>
      <w:pPr>
        <w:jc w:val="center"/>
        <w:rPr>
          <w:rFonts w:hint="eastAsia" w:ascii="方正小标宋_GBK" w:hAnsi="方正小标宋_GBK" w:eastAsia="方正小标宋_GBK" w:cs="方正小标宋_GBK"/>
          <w:color w:val="FF0000"/>
          <w:kern w:val="2"/>
          <w:sz w:val="44"/>
          <w:szCs w:val="44"/>
          <w:lang w:val="en-US" w:eastAsia="zh-CN" w:bidi="ar"/>
        </w:rPr>
      </w:pPr>
    </w:p>
    <w:p>
      <w:pPr>
        <w:jc w:val="center"/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2023年（第九届）全国大学生统计建模大赛</w:t>
      </w:r>
    </w:p>
    <w:p>
      <w:pPr>
        <w:jc w:val="center"/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方正小标宋_GBK" w:hAnsi="方正小标宋_GBK" w:eastAsia="方正小标宋_GBK" w:cs="方正小标宋_GBK"/>
          <w:color w:val="000000" w:themeColor="text1"/>
          <w:kern w:val="2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论文模板及说明</w:t>
      </w: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pStyle w:val="2"/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本附件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为</w:t>
      </w:r>
      <w:r>
        <w:rPr>
          <w:rFonts w:hint="eastAsia" w:ascii="Times New Roman" w:hAnsi="Times New Roman" w:cs="Times New Roman"/>
          <w:kern w:val="2"/>
          <w:sz w:val="32"/>
          <w:szCs w:val="32"/>
          <w:lang w:val="en-US" w:eastAsia="zh-CN" w:bidi="ar-SA"/>
        </w:rPr>
        <w:t>参赛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论文</w:t>
      </w:r>
      <w:r>
        <w:rPr>
          <w:rFonts w:hint="eastAsia" w:ascii="Times New Roman" w:hAnsi="Times New Roman" w:cs="Times New Roman"/>
          <w:kern w:val="2"/>
          <w:sz w:val="32"/>
          <w:szCs w:val="32"/>
          <w:lang w:val="en-US" w:eastAsia="zh-CN" w:bidi="ar-SA"/>
        </w:rPr>
        <w:t>（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Word完整</w:t>
      </w:r>
      <w:r>
        <w:rPr>
          <w:rFonts w:hint="eastAsia" w:ascii="Times New Roman" w:hAnsi="Times New Roman" w:cs="Times New Roman"/>
          <w:kern w:val="2"/>
          <w:sz w:val="32"/>
          <w:szCs w:val="32"/>
          <w:lang w:val="en-US" w:eastAsia="zh-CN" w:bidi="ar-SA"/>
        </w:rPr>
        <w:t>版）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格式模板，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请</w:t>
      </w: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据此标准调整论文格式。</w:t>
      </w:r>
    </w:p>
    <w:p>
      <w:pPr>
        <w:pStyle w:val="2"/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32"/>
          <w:szCs w:val="32"/>
          <w:lang w:val="en-US" w:eastAsia="zh-CN" w:bidi="ar-SA"/>
        </w:rPr>
        <w:t>（详见下一页）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 w:ascii="仿宋_GB2312" w:hAnsi="仿宋_GB2312" w:eastAsia="仿宋_GB2312" w:cs="仿宋_GB2312"/>
          <w:color w:val="FF0000"/>
          <w:kern w:val="2"/>
          <w:sz w:val="32"/>
          <w:szCs w:val="32"/>
          <w:lang w:val="en-US" w:eastAsia="zh-CN" w:bidi="ar"/>
        </w:rPr>
      </w:pPr>
    </w:p>
    <w:p>
      <w:pPr>
        <w:pStyle w:val="2"/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</w:p>
    <w:p>
      <w:pP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  <w:br w:type="page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600" w:lineRule="exact"/>
        <w:ind w:left="0" w:right="-94"/>
        <w:jc w:val="both"/>
        <w:rPr>
          <w:rFonts w:hint="default" w:ascii="隶书" w:hAnsi="宋体" w:eastAsia="隶书" w:cs="隶书"/>
          <w:color w:val="FF0000"/>
          <w:sz w:val="24"/>
          <w:szCs w:val="24"/>
          <w:lang w:val="en-US"/>
        </w:rPr>
      </w:pPr>
      <w:r>
        <w:rPr>
          <w:rFonts w:hint="eastAsia" w:ascii="黑体" w:hAnsi="宋体" w:eastAsia="黑体" w:cs="黑体"/>
          <w:color w:val="FF0000"/>
          <w:kern w:val="2"/>
          <w:sz w:val="32"/>
          <w:szCs w:val="32"/>
          <w:lang w:val="en-US" w:eastAsia="zh-CN" w:bidi="ar"/>
        </w:rPr>
        <w:t>参赛队号：3630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 w:firstLine="5400" w:firstLineChars="2250"/>
        <w:jc w:val="both"/>
        <w:rPr>
          <w:rFonts w:hint="eastAsia" w:ascii="隶书" w:hAnsi="宋体" w:eastAsia="隶书" w:cs="隶书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 w:firstLine="6300" w:firstLineChars="2250"/>
        <w:jc w:val="both"/>
        <w:rPr>
          <w:rFonts w:hint="eastAsia" w:ascii="隶书" w:hAnsi="宋体" w:eastAsia="隶书" w:cs="隶书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101600</wp:posOffset>
                </wp:positionV>
                <wp:extent cx="2799715" cy="1123315"/>
                <wp:effectExtent l="12700" t="12700" r="26035" b="26035"/>
                <wp:wrapNone/>
                <wp:docPr id="41" name="圆角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715" cy="1123315"/>
                        </a:xfrm>
                        <a:prstGeom prst="wedgeRoundRectCallout">
                          <a:avLst>
                            <a:gd name="adj1" fmla="val -585"/>
                            <a:gd name="adj2" fmla="val 3690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方正仿宋_GBK" w:cs="Times New Roman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方正仿宋_GBK" w:cs="Times New Roman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页边距：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方正仿宋_GBK" w:cs="Times New Roman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上下2.54cm，左右3.17cm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50.45pt;margin-top:8pt;height:88.45pt;width:220.45pt;z-index:251685888;v-text-anchor:middle;mso-width-relative:page;mso-height-relative:page;" fillcolor="#FFFFFF [3212]" filled="t" stroked="t" coordsize="21600,21600" o:gfxdata="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CE69ObZAAAACwEAAA8AAAAAAAAAAQAgAAAAIgAAAGRycy9kb3ducmV2LnhtbFBLAQIUABQAAAAI&#10;AIdO4kB/ci5S0AIAAJ8FAAAOAAAAAAAAAAEAIAAAACgBAABkcnMvZTJvRG9jLnhtbFBLBQYAAAAA&#10;BgAGAFkBAABqBgAAAAA=&#10;" adj="10674,1877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eastAsia="方正仿宋_GBK" w:cs="Times New Roman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方正仿宋_GBK" w:cs="Times New Roman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页边距：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方正仿宋_GBK" w:cs="Times New Roman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上下2.54cm，左右3.17cm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 w:firstLine="6300" w:firstLineChars="2250"/>
        <w:jc w:val="both"/>
        <w:rPr>
          <w:rFonts w:hint="eastAsia" w:ascii="隶书" w:hAnsi="宋体" w:eastAsia="隶书" w:cs="隶书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104775</wp:posOffset>
                </wp:positionV>
                <wp:extent cx="1896745" cy="887730"/>
                <wp:effectExtent l="245745" t="12700" r="29210" b="509270"/>
                <wp:wrapNone/>
                <wp:docPr id="39" name="圆角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2286"/>
                            <a:gd name="adj2" fmla="val 104935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方正小标宋，二号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行距：固定值45磅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71.2pt;margin-top:8.25pt;height:69.9pt;width:149.35pt;z-index:251683840;v-text-anchor:middle;mso-width-relative:page;mso-height-relative:page;" fillcolor="#FFFFFF [3212]" filled="t" stroked="t" coordsize="21600,21600" o:gfxdata="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PcqbkbZAAAACgEAAA8AAAAAAAAAAQAgAAAAIgAAAGRycy9kb3ducmV2LnhtbFBLAQIUABQAAAAI&#10;AIdO4kC1i2H30AIAAKEFAAAOAAAAAAAAAAEAIAAAACgBAABkcnMvZTJvRG9jLnhtbFBLBQYAAAAA&#10;BgAGAFkBAABqBgAAAAA=&#10;" adj="-2654,33466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方正小标宋，二号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行距：固定值45磅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600" w:lineRule="auto"/>
        <w:ind w:left="0" w:right="0"/>
        <w:jc w:val="center"/>
        <w:rPr>
          <w:rFonts w:hint="eastAsia" w:ascii="方正小标宋_GBK" w:hAnsi="等线" w:eastAsia="方正小标宋_GBK" w:cs="方正小标宋_GBK"/>
          <w:sz w:val="44"/>
          <w:szCs w:val="4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900" w:lineRule="exact"/>
        <w:ind w:left="0" w:right="0"/>
        <w:jc w:val="center"/>
        <w:textAlignment w:val="center"/>
        <w:rPr>
          <w:rFonts w:hint="eastAsia" w:ascii="方正小标宋_GBK" w:hAnsi="等线" w:eastAsia="方正小标宋_GBK" w:cs="方正小标宋_GBK"/>
          <w:sz w:val="52"/>
          <w:szCs w:val="52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941070</wp:posOffset>
                </wp:positionV>
                <wp:extent cx="1896745" cy="887730"/>
                <wp:effectExtent l="917575" t="81915" r="24130" b="20955"/>
                <wp:wrapNone/>
                <wp:docPr id="42" name="圆角矩形标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97706"/>
                            <a:gd name="adj2" fmla="val -57796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方正小标宋，一号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行距：固定值45磅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2.55pt;margin-top:74.1pt;height:69.9pt;width:149.35pt;z-index:251686912;v-text-anchor:middle;mso-width-relative:page;mso-height-relative:page;" fillcolor="#FFFFFF [3212]" filled="t" stroked="t" coordsize="21600,21600" o:gfxdata="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9&#10;phng1wAAAAsBAAAPAAAAAAAAAAEAIAAAACIAAABkcnMvZG93bnJldi54bWxQSwECFAAUAAAACACH&#10;TuJAAFVDudACAAChBQAADgAAAAAAAAABACAAAAAmAQAAZHJzL2Uyb0RvYy54bWxQSwUGAAAAAAYA&#10;BgBZAQAAaAYAAAAA&#10;" adj="-10304,-1684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方正小标宋，一号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行距：固定值45磅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等线" w:eastAsia="方正小标宋_GBK" w:cs="方正小标宋_GBK"/>
          <w:kern w:val="2"/>
          <w:sz w:val="44"/>
          <w:szCs w:val="44"/>
          <w:lang w:val="en-US" w:eastAsia="zh-CN" w:bidi="ar"/>
        </w:rPr>
        <w:t>2023年（第九届）全国大学生统计建模大赛</w:t>
      </w:r>
      <w:r>
        <w:rPr>
          <w:rFonts w:hint="eastAsia" w:ascii="方正小标宋_GBK" w:hAnsi="等线" w:eastAsia="方正小标宋_GBK" w:cs="方正小标宋_GBK"/>
          <w:kern w:val="2"/>
          <w:sz w:val="52"/>
          <w:szCs w:val="52"/>
          <w:lang w:val="en-US" w:eastAsia="zh-CN" w:bidi="ar"/>
        </w:rPr>
        <w:t>参 赛 作 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/>
        <w:jc w:val="both"/>
        <w:rPr>
          <w:sz w:val="32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/>
        <w:jc w:val="both"/>
        <w:rPr>
          <w:sz w:val="32"/>
          <w:szCs w:val="28"/>
          <w:lang w:val="en-US"/>
        </w:rPr>
      </w:pPr>
    </w:p>
    <w:p>
      <w:pPr>
        <w:pStyle w:val="12"/>
        <w:keepNext w:val="0"/>
        <w:keepLines w:val="0"/>
        <w:widowControl w:val="0"/>
        <w:suppressLineNumbers w:val="0"/>
        <w:spacing w:before="0" w:beforeAutospacing="0" w:after="0" w:afterAutospacing="0" w:line="600" w:lineRule="exact"/>
        <w:ind w:left="0" w:right="0" w:firstLine="480" w:firstLineChars="20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0" w:lineRule="atLeast"/>
        <w:ind w:left="0" w:right="0"/>
        <w:jc w:val="both"/>
        <w:rPr>
          <w:sz w:val="32"/>
          <w:szCs w:val="28"/>
          <w:lang w:val="en-US"/>
        </w:rPr>
      </w:pPr>
    </w:p>
    <w:tbl>
      <w:tblPr>
        <w:tblStyle w:val="13"/>
        <w:tblW w:w="84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6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参赛学校：</w:t>
            </w:r>
          </w:p>
        </w:tc>
        <w:tc>
          <w:tcPr>
            <w:tcW w:w="631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方正小标宋_GBK" w:hAnsi="方正小标宋_GBK" w:eastAsia="方正小标宋_GBK" w:cs="方正小标宋_GBK"/>
                <w:bCs/>
                <w:sz w:val="36"/>
                <w:szCs w:val="36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方正小标宋_GBK" w:hAnsi="方正小标宋_GBK" w:eastAsia="方正小标宋_GBK" w:cs="方正小标宋_GBK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 w:eastAsia="zh-CN"/>
              </w:rPr>
              <w:t>广东工业大学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论文题目：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方正小标宋_GBK" w:hAnsi="方正小标宋_GBK" w:eastAsia="方正小标宋_GBK" w:cs="方正小标宋_GBK"/>
                <w:bCs/>
                <w:sz w:val="36"/>
                <w:szCs w:val="36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方正小标宋_GBK" w:hAnsi="方正小标宋_GBK" w:eastAsia="仿宋_GB2312" w:cs="方正小标宋_GBK"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 w:eastAsia="zh-CN"/>
              </w:rPr>
              <w:t>人人皆可成才，人人尽展其才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参赛队员：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Cs/>
                <w:sz w:val="36"/>
                <w:szCs w:val="36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36"/>
                <w:szCs w:val="36"/>
                <w:lang w:val="en-US" w:eastAsia="zh-CN"/>
              </w:rPr>
              <w:t>蒋卓然</w:t>
            </w: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36"/>
                <w:szCs w:val="36"/>
                <w:lang w:val="en-US" w:eastAsia="zh-CN"/>
              </w:rPr>
              <w:t>杨昊林</w:t>
            </w: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36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36"/>
                <w:szCs w:val="36"/>
                <w:lang w:val="en-US" w:eastAsia="zh-CN"/>
              </w:rPr>
              <w:t>梁列升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kern w:val="2"/>
                <w:sz w:val="36"/>
                <w:szCs w:val="36"/>
                <w:lang w:val="en-US" w:eastAsia="zh-CN" w:bidi="ar"/>
              </w:rPr>
              <w:t>指导老师：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36"/>
                <w:szCs w:val="36"/>
                <w:lang w:val="en-US" w:eastAsia="zh-CN"/>
              </w:rPr>
              <w:t>徐圣兵</w:t>
            </w:r>
            <w:bookmarkStart w:id="38" w:name="_GoBack"/>
            <w:bookmarkEnd w:id="38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center"/>
        <w:rPr>
          <w:rFonts w:hint="eastAsia" w:ascii="Times New Roman" w:hAnsi="Times New Roman" w:eastAsia="方正小标宋简体" w:cs="方正小标宋简体"/>
          <w:b/>
          <w:bCs/>
          <w:sz w:val="36"/>
          <w:szCs w:val="36"/>
        </w:rPr>
      </w:pPr>
    </w:p>
    <w:p>
      <w:pPr>
        <w:rPr>
          <w:rFonts w:hint="eastAsia" w:ascii="Times New Roman" w:hAnsi="Times New Roman" w:eastAsia="方正小标宋简体" w:cs="方正小标宋简体"/>
          <w:b/>
          <w:bCs/>
          <w:sz w:val="36"/>
          <w:szCs w:val="36"/>
        </w:rPr>
        <w:sectPr>
          <w:headerReference r:id="rId3" w:type="default"/>
          <w:footerReference r:id="rId4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linePitch="312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</wp:posOffset>
                </wp:positionV>
                <wp:extent cx="1896745" cy="887730"/>
                <wp:effectExtent l="293370" t="1320800" r="19685" b="20320"/>
                <wp:wrapNone/>
                <wp:docPr id="40" name="圆角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4797"/>
                            <a:gd name="adj2" fmla="val -197353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方正仿宋，小二号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行距：单倍行距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83pt;margin-top:0.4pt;height:69.9pt;width:149.35pt;z-index:251684864;v-text-anchor:middle;mso-width-relative:page;mso-height-relative:page;" fillcolor="#FFFFFF [3212]" filled="t" stroked="t" coordsize="21600,21600" o:gfxdata="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EIX&#10;GSzVAAAACAEAAA8AAAAAAAAAAQAgAAAAIgAAAGRycy9kb3ducmV2LnhtbFBLAQIUABQAAAAIAIdO&#10;4kCCeiFV0QIAAKIFAAAOAAAAAAAAAAEAIAAAACQBAABkcnMvZTJvRG9jLnhtbFBLBQYAAAAABgAG&#10;AFkBAABnBgAAAAA=&#10;" adj="-3196,-31828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方正仿宋，小二号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行距：单倍行距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方正小标宋简体" w:cs="方正小标宋简体"/>
          <w:b/>
          <w:bCs/>
          <w:sz w:val="36"/>
          <w:szCs w:val="36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0"/>
        <w:rPr>
          <w:rFonts w:hint="eastAsia" w:ascii="方正小标宋_GBK" w:hAnsi="方正小标宋_GBK" w:eastAsia="方正小标宋_GBK" w:cs="方正小标宋_GBK"/>
          <w:bCs/>
          <w:sz w:val="32"/>
          <w:szCs w:val="32"/>
          <w:lang w:val="en-US"/>
        </w:rPr>
      </w:pPr>
      <w:bookmarkStart w:id="0" w:name="_Toc16727"/>
      <w:bookmarkStart w:id="1" w:name="_Toc5885"/>
      <w:bookmarkStart w:id="2" w:name="_Toc9599"/>
      <w:bookmarkStart w:id="3" w:name="_Toc32144"/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-734695</wp:posOffset>
                </wp:positionV>
                <wp:extent cx="1896745" cy="887730"/>
                <wp:effectExtent l="363220" t="12700" r="26035" b="90170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8480"/>
                            <a:gd name="adj2" fmla="val 56723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方正小标宋，三号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39.05pt;margin-top:-57.85pt;height:69.9pt;width:149.35pt;z-index:251663360;v-text-anchor:middle;mso-width-relative:page;mso-height-relative:page;" fillcolor="#FFFFFF [3212]" filled="t" stroked="t" coordsize="21600,21600" o:gfxdata="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mzjcm2wAAAAsBAAAPAAAAAAAAAAEAIAAAACIAAABkcnMvZG93bnJldi54bWxQSwECFAAUAAAA&#10;CACHTuJAZMhHmM8CAACeBQAADgAAAAAAAAABACAAAAAqAQAAZHJzL2Uyb0RvYy54bWxQSwUGAAAA&#10;AAYABgBZAQAAawYAAAAA&#10;" adj="-3992,2305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方正小标宋，三号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方正小标宋_GBK" w:eastAsia="方正小标宋_GBK" w:cs="方正小标宋_GBK"/>
          <w:bCs/>
          <w:sz w:val="32"/>
          <w:szCs w:val="32"/>
          <w:lang w:val="en-US"/>
        </w:rPr>
        <w:t>XX相对贫困治理成效的统计测度研究</w:t>
      </w:r>
      <w:bookmarkEnd w:id="0"/>
      <w:bookmarkEnd w:id="1"/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黑体" w:cs="黑体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116840</wp:posOffset>
                </wp:positionV>
                <wp:extent cx="1767840" cy="829310"/>
                <wp:effectExtent l="1642745" t="12700" r="18415" b="15240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29310"/>
                        </a:xfrm>
                        <a:prstGeom prst="wedgeRoundRectCallout">
                          <a:avLst>
                            <a:gd name="adj1" fmla="val -142205"/>
                            <a:gd name="adj2" fmla="val 4211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43.35pt;margin-top:9.2pt;height:65.3pt;width:139.2pt;z-index:251662336;v-text-anchor:middle;mso-width-relative:page;mso-height-relative:page;" fillcolor="#FFFFFF [3212]" filled="t" stroked="t" coordsize="21600,21600" o:gfxdata="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ctoy49YA&#10;AAAKAQAADwAAAAAAAAABACAAAAAiAAAAZHJzL2Rvd25yZXYueG1sUEsBAhQAFAAAAAgAh07iQCpl&#10;Zg3MAgAAngUAAA4AAAAAAAAAAQAgAAAAJQEAAGRycy9lMm9Eb2MueG1sUEsFBgAAAAAGAAYAWQEA&#10;AGMGAAAAAA==&#10;" adj="-19916,1171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0"/>
        <w:rPr>
          <w:rFonts w:hint="eastAsia" w:ascii="Times New Roman" w:hAnsi="Times New Roman" w:eastAsia="黑体" w:cs="黑体"/>
          <w:b w:val="0"/>
          <w:bCs w:val="0"/>
          <w:sz w:val="28"/>
          <w:szCs w:val="28"/>
        </w:rPr>
      </w:pPr>
      <w:bookmarkStart w:id="4" w:name="_Toc30358"/>
      <w:bookmarkStart w:id="5" w:name="_Toc5218"/>
      <w:bookmarkStart w:id="6" w:name="_Toc24278"/>
      <w:r>
        <w:rPr>
          <w:rFonts w:hint="eastAsia" w:ascii="Times New Roman" w:hAnsi="Times New Roman" w:eastAsia="黑体" w:cs="黑体"/>
          <w:b w:val="0"/>
          <w:bCs w:val="0"/>
          <w:sz w:val="28"/>
          <w:szCs w:val="28"/>
        </w:rPr>
        <w:t>摘要</w:t>
      </w:r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中国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目前已彻底</w:t>
      </w:r>
      <w:r>
        <w:rPr>
          <w:rFonts w:hint="eastAsia" w:ascii="Times New Roman" w:hAnsi="Times New Roman" w:eastAsia="宋体" w:cs="宋体"/>
          <w:sz w:val="24"/>
          <w:szCs w:val="24"/>
        </w:rPr>
        <w:t>消除了绝对贫困，</w:t>
      </w:r>
      <w:r>
        <w:rPr>
          <w:rFonts w:hint="eastAsia" w:ascii="Times New Roman" w:hAnsi="Times New Roman" w:eastAsia="宋体" w:cs="宋体"/>
          <w:sz w:val="24"/>
          <w:szCs w:val="24"/>
          <w:highlight w:val="none"/>
        </w:rPr>
        <w:t>减贫事业将进入治理相对贫困的新阶段，</w:t>
      </w:r>
      <w:r>
        <w:rPr>
          <w:rFonts w:hint="eastAsia" w:ascii="Times New Roman" w:hAnsi="Times New Roman" w:eastAsia="宋体" w:cs="宋体"/>
          <w:sz w:val="24"/>
          <w:szCs w:val="24"/>
          <w:highlight w:val="none"/>
          <w:lang w:val="en-US" w:eastAsia="zh-CN"/>
        </w:rPr>
        <w:t>但学界尚</w:t>
      </w:r>
      <w:r>
        <w:rPr>
          <w:rFonts w:hint="eastAsia" w:ascii="Times New Roman" w:hAnsi="Times New Roman" w:eastAsia="宋体" w:cs="宋体"/>
          <w:sz w:val="24"/>
          <w:szCs w:val="24"/>
          <w:highlight w:val="none"/>
        </w:rPr>
        <w:t>缺乏相应的统计指数来测度相对贫困的治理成效。</w:t>
      </w:r>
      <w:r>
        <w:rPr>
          <w:rFonts w:hint="eastAsia" w:ascii="Times New Roman" w:hAnsi="Times New Roman" w:eastAsia="宋体" w:cs="宋体"/>
          <w:sz w:val="24"/>
          <w:szCs w:val="24"/>
        </w:rPr>
        <w:t>为此，本文</w:t>
      </w:r>
      <w:r>
        <w:rPr>
          <w:rFonts w:hint="eastAsia" w:cs="宋体"/>
          <w:sz w:val="24"/>
          <w:szCs w:val="24"/>
          <w:lang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rPr>
          <w:rFonts w:hint="eastAsia" w:ascii="Times New Roman" w:hAnsi="Times New Roman" w:eastAsia="宋体" w:cs="宋体"/>
          <w:sz w:val="24"/>
          <w:szCs w:val="28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sz w:val="24"/>
          <w:szCs w:val="24"/>
        </w:rPr>
        <w:t>关键词：</w:t>
      </w:r>
      <w:r>
        <w:rPr>
          <w:rFonts w:hint="eastAsia" w:ascii="Times New Roman" w:hAnsi="Times New Roman" w:eastAsia="宋体" w:cs="宋体"/>
          <w:sz w:val="24"/>
          <w:szCs w:val="28"/>
        </w:rPr>
        <w:t>相对贫困；持续多维脱贫指数；</w:t>
      </w:r>
      <w:r>
        <w:rPr>
          <w:rFonts w:hint="eastAsia" w:cs="宋体"/>
          <w:sz w:val="24"/>
          <w:szCs w:val="28"/>
          <w:lang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rPr>
          <w:rFonts w:ascii="Times New Roman" w:hAnsi="Times New Roman" w:eastAsia="仿宋" w:cs="宋体"/>
          <w:szCs w:val="22"/>
        </w:rPr>
      </w:pPr>
    </w:p>
    <w:p>
      <w:pPr>
        <w:pStyle w:val="2"/>
        <w:rPr>
          <w:rFonts w:hint="eastAsia" w:ascii="Times New Roman" w:hAnsi="Times New Roman" w:eastAsia="仿宋" w:cs="宋体"/>
          <w:szCs w:val="22"/>
          <w:lang w:eastAsia="zh-CN"/>
        </w:rPr>
      </w:pPr>
    </w:p>
    <w:p>
      <w:pPr>
        <w:pStyle w:val="2"/>
        <w:rPr>
          <w:rFonts w:ascii="Times New Roman" w:hAnsi="Times New Roman" w:eastAsia="仿宋" w:cs="宋体"/>
          <w:szCs w:val="2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178435</wp:posOffset>
                </wp:positionV>
                <wp:extent cx="1851025" cy="848995"/>
                <wp:effectExtent l="12700" t="1289050" r="22225" b="14605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8245" y="2505075"/>
                          <a:ext cx="1851025" cy="848995"/>
                        </a:xfrm>
                        <a:prstGeom prst="wedgeRoundRectCallout">
                          <a:avLst>
                            <a:gd name="adj1" fmla="val -23687"/>
                            <a:gd name="adj2" fmla="val -20033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59.95pt;margin-top:14.05pt;height:66.85pt;width:145.75pt;z-index:251661312;v-text-anchor:middle;mso-width-relative:page;mso-height-relative:page;" filled="f" stroked="t" coordsize="21600,21600" o:gfxdata="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E9aTQzaAAAACgEA&#10;AA8AAAAAAAAAAQAgAAAAIgAAAGRycy9kb3ducmV2LnhtbFBLAQIUABQAAAAIAIdO4kCIIr1FwwIA&#10;AGIFAAAOAAAAAAAAAAEAIAAAACkBAABkcnMvZTJvRG9jLnhtbFBLBQYAAAAABgAGAFkBAABeBgAA&#10;AAA=&#10;" adj="5684,-32473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ascii="Times New Roman" w:hAnsi="Times New Roman" w:eastAsia="仿宋" w:cs="宋体"/>
          <w:szCs w:val="22"/>
        </w:rPr>
      </w:pPr>
    </w:p>
    <w:p>
      <w:pPr>
        <w:pStyle w:val="2"/>
        <w:rPr>
          <w:rFonts w:ascii="Times New Roman" w:hAnsi="Times New Roman" w:eastAsia="仿宋" w:cs="宋体"/>
          <w:szCs w:val="22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center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sectPr>
          <w:footerReference r:id="rId5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linePitch="312" w:charSpace="0"/>
        </w:sectPr>
      </w:pPr>
    </w:p>
    <w:sdt>
      <w:sdtPr>
        <w:rPr>
          <w:rFonts w:hint="eastAsia"/>
          <w:lang w:val="en-US" w:eastAsia="zh-CN"/>
        </w:rPr>
        <w:id w:val="14745445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pStyle w:val="3"/>
            <w:keepNext/>
            <w:keepLines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jc w:val="center"/>
            <w:textAlignment w:val="center"/>
            <w:rPr>
              <w:rFonts w:hint="eastAsia"/>
              <w:lang w:val="en-US" w:eastAsia="zh-CN"/>
            </w:rPr>
          </w:pPr>
          <w:bookmarkStart w:id="7" w:name="_Toc205"/>
          <w:bookmarkStart w:id="8" w:name="_Toc19760"/>
          <w:bookmarkStart w:id="9" w:name="_Toc32658"/>
          <w:r>
            <w:rPr>
              <w:sz w:val="28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column">
                      <wp:posOffset>3745865</wp:posOffset>
                    </wp:positionH>
                    <wp:positionV relativeFrom="paragraph">
                      <wp:posOffset>-579120</wp:posOffset>
                    </wp:positionV>
                    <wp:extent cx="1851025" cy="880110"/>
                    <wp:effectExtent l="993140" t="12700" r="13335" b="21590"/>
                    <wp:wrapNone/>
                    <wp:docPr id="38" name="圆角矩形标注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51025" cy="880110"/>
                            </a:xfrm>
                            <a:prstGeom prst="wedgeRoundRectCallout">
                              <a:avLst>
                                <a:gd name="adj1" fmla="val -102967"/>
                                <a:gd name="adj2" fmla="val 36826"/>
                                <a:gd name="adj3" fmla="val 16667"/>
                              </a:avLst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方正仿宋_GBK" w:hAnsi="方正仿宋_GBK" w:eastAsia="方正仿宋_GBK" w:cs="方正仿宋_GBK"/>
                                    <w:bCs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方正仿宋_GBK" w:hAnsi="方正仿宋_GBK" w:eastAsia="方正仿宋_GBK" w:cs="方正仿宋_GBK"/>
                                    <w:bCs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黑体，四号</w:t>
                                </w:r>
                              </w:p>
                              <w:p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 w:ascii="方正仿宋_GBK" w:hAnsi="方正仿宋_GBK" w:eastAsia="方正仿宋_GBK" w:cs="方正仿宋_GBK"/>
                                    <w:bCs/>
                                    <w:color w:val="FF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行距：固定值24磅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62" type="#_x0000_t62" style="position:absolute;left:0pt;margin-left:294.95pt;margin-top:-45.6pt;height:69.3pt;width:145.75pt;z-index:251682816;v-text-anchor:middle;mso-width-relative:page;mso-height-relative:page;" filled="f" stroked="t" coordsize="21600,21600" o:gfxdata="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PVDEsNoAAAAKAQAADwAAAAAAAAAB&#10;ACAAAAAiAAAAZHJzL2Rvd25yZXYueG1sUEsBAhQAFAAAAAgAh07iQECGGuO5AgAAVwUAAA4AAAAA&#10;AAAAAQAgAAAAKQEAAGRycy9lMm9Eb2MueG1sUEsFBgAAAAAGAAYAWQEAAFQGAAAAAA==&#10;" adj="-11441,18754,14400">
                    <v:fill on="f" focussize="0,0"/>
                    <v:stroke weight="2pt" color="#FF0000 [3204]" joinstyle="round" dashstyle="3 1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方正仿宋_GBK" w:hAnsi="方正仿宋_GBK" w:eastAsia="方正仿宋_GBK" w:cs="方正仿宋_GBK"/>
                              <w:bCs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bCs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黑体，四号</w:t>
                          </w:r>
                        </w:p>
                        <w:p>
                          <w:pPr>
                            <w:jc w:val="left"/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bCs/>
                              <w:color w:val="FF0000"/>
                              <w:sz w:val="28"/>
                              <w:szCs w:val="28"/>
                              <w:lang w:val="en-US" w:eastAsia="zh-CN"/>
                            </w:rPr>
                            <w:t>行距：固定值24磅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目录</w:t>
          </w:r>
        </w:p>
        <w:p>
          <w:pPr>
            <w:rPr>
              <w:rFonts w:hint="eastAsia"/>
              <w:lang w:val="en-US" w:eastAsia="zh-CN"/>
            </w:rPr>
          </w:pP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_Toc24278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</w:rPr>
            <w:t>摘要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I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default" w:ascii="宋体" w:hAnsi="宋体" w:eastAsia="宋体" w:cs="宋体"/>
              <w:sz w:val="24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  <w:lang w:val="en-US" w:eastAsia="zh-CN"/>
            </w:rPr>
            <w:t>表格与插图清单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I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II</w:t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_Toc21728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一</w:t>
          </w:r>
          <w:r>
            <w:rPr>
              <w:rFonts w:hint="eastAsia" w:ascii="宋体" w:hAnsi="宋体" w:eastAsia="宋体" w:cs="宋体"/>
              <w:sz w:val="24"/>
              <w:szCs w:val="24"/>
            </w:rPr>
            <w:t>、持续多维相对贫困脱/返贫指数的测算思路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_Toc21728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2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_Toc8985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（一）单维相对贫困的识别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_Toc8985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_Toc17685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sz w:val="24"/>
              <w:szCs w:val="24"/>
            </w:rPr>
            <w:t>单维相对贫困脱贫成效/返贫现象的识别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_Toc17685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_Toc19798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_Toc19798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_Toc20655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附录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_Toc20655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1"/>
            <w:keepNext w:val="0"/>
            <w:keepLines w:val="0"/>
            <w:pageBreakBefore w:val="0"/>
            <w:tabs>
              <w:tab w:val="right" w:leader="dot" w:pos="831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exact"/>
            <w:ind w:firstLine="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_Toc5030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致谢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_Toc5030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exact"/>
            <w:jc w:val="center"/>
            <w:textAlignment w:val="center"/>
            <w:outlineLvl w:val="0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</w:p>
    <w:bookmarkEnd w:id="7"/>
    <w:bookmarkEnd w:id="8"/>
    <w:bookmarkEnd w:id="9"/>
    <w:p>
      <w:pPr>
        <w:pStyle w:val="2"/>
        <w:rPr>
          <w:rFonts w:eastAsia="仿宋_GB2312"/>
          <w:color w:val="FF0000"/>
          <w:sz w:val="32"/>
          <w:szCs w:val="3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177800</wp:posOffset>
                </wp:positionV>
                <wp:extent cx="3972560" cy="1330960"/>
                <wp:effectExtent l="12700" t="1952625" r="15240" b="3111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5"/>
                            <a:gd name="adj2" fmla="val -19574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说明：目录中标题需引用至正文第三级标题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97.15pt;margin-top:14pt;height:104.8pt;width:312.8pt;z-index:251678720;v-text-anchor:middle;mso-width-relative:page;mso-height-relative:page;" filled="f" stroked="t" coordsize="21600,21600" o:gfxdata="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GUKlf2AAAAAoBAAAPAAAAAAAAAAEA&#10;IAAAACIAAABkcnMvZG93bnJldi54bWxQSwECFAAUAAAACACHTuJA4F0t5boCAABXBQAADgAAAAAA&#10;AAABACAAAAAnAQAAZHJzL2Uyb0RvYy54bWxQSwUGAAAAAAYABgBZAQAAUwYAAAAA&#10;" adj="5328,-31480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说明：目录中标题需引用至正文第三级标题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eastAsia="仿宋_GB2312"/>
          <w:color w:val="FF0000"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28"/>
        </w:rPr>
        <w:sectPr>
          <w:footerReference r:id="rId6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center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-571500</wp:posOffset>
                </wp:positionV>
                <wp:extent cx="1851025" cy="880110"/>
                <wp:effectExtent l="981710" t="12700" r="24765" b="21590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349"/>
                            <a:gd name="adj2" fmla="val 3095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7.25pt;margin-top:-45pt;height:69.3pt;width:145.75pt;z-index:251680768;v-text-anchor:middle;mso-width-relative:page;mso-height-relative:page;" filled="f" stroked="t" coordsize="21600,21600" o:gfxdata="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48KPb2AAAAAoBAAAPAAAAAAAA&#10;AAEAIAAAACIAAABkcnMvZG93bnJldi54bWxQSwECFAAUAAAACACHTuJAHSltUL0CAABXBQAADgAA&#10;AAAAAAABACAAAAAnAQAAZHJzL2Uyb0RvYy54bWxQSwUGAAAAAAYABgBZAQAAVgYAAAAA&#10;" adj="-11307,17486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表格与插图清单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eastAsia="仿宋_GB2312"/>
          <w:color w:val="FF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表1.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表2.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表</w:t>
      </w:r>
      <w:r>
        <w:rPr>
          <w:rFonts w:hint="eastAsia" w:cs="宋体"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cs="宋体"/>
          <w:bCs/>
          <w:sz w:val="24"/>
          <w:szCs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图1.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图2.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default" w:ascii="Times New Roman" w:hAnsi="Times New Roman" w:eastAsia="宋体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图</w:t>
      </w:r>
      <w:r>
        <w:rPr>
          <w:rFonts w:hint="eastAsia" w:cs="宋体"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.</w:t>
      </w:r>
      <w:r>
        <w:rPr>
          <w:rFonts w:hint="eastAsia" w:cs="宋体"/>
          <w:bCs/>
          <w:sz w:val="24"/>
          <w:szCs w:val="24"/>
          <w:lang w:val="en-US" w:eastAsia="zh-CN"/>
        </w:rPr>
        <w:t>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center"/>
        <w:rPr>
          <w:rFonts w:hint="default" w:cs="宋体"/>
          <w:bCs/>
          <w:sz w:val="24"/>
          <w:szCs w:val="24"/>
          <w:lang w:val="en-US" w:eastAsia="zh-CN"/>
        </w:rPr>
      </w:pPr>
      <w:r>
        <w:rPr>
          <w:rFonts w:hint="eastAsia" w:cs="宋体"/>
          <w:bCs/>
          <w:sz w:val="24"/>
          <w:szCs w:val="24"/>
          <w:lang w:val="en-US" w:eastAsia="zh-CN"/>
        </w:rPr>
        <w:t>……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eastAsia="仿宋_GB2312"/>
          <w:color w:val="FF0000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footerReference r:id="rId7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linePitch="312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267970</wp:posOffset>
                </wp:positionV>
                <wp:extent cx="3972560" cy="1330960"/>
                <wp:effectExtent l="12700" t="1952625" r="15240" b="31115"/>
                <wp:wrapNone/>
                <wp:docPr id="37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5"/>
                            <a:gd name="adj2" fmla="val -19574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说明：按序、依次罗列正文中所有表格、图片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52.6pt;margin-top:21.1pt;height:104.8pt;width:312.8pt;z-index:251681792;v-text-anchor:middle;mso-width-relative:page;mso-height-relative:page;" filled="f" stroked="t" coordsize="21600,21600" o:gfxdata="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LzaNsvYAAAACgEAAA8AAAAAAAAA&#10;AQAgAAAAIgAAAGRycy9kb3ducmV2LnhtbFBLAQIUABQAAAAIAIdO4kAjWMD/vAIAAFkFAAAOAAAA&#10;AAAAAAEAIAAAACcBAABkcnMvZTJvRG9jLnhtbFBLBQYAAAAABgAGAFkBAABVBgAAAAA=&#10;" adj="5328,-31480,14400">
                <v:fill on="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jc w:val="left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说明：按序、依次罗列正文中所有表格、图片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20" w:line="480" w:lineRule="exact"/>
        <w:ind w:firstLine="0" w:firstLineChars="0"/>
        <w:jc w:val="center"/>
        <w:textAlignment w:val="center"/>
        <w:rPr>
          <w:rFonts w:hint="eastAsia" w:ascii="黑体" w:hAnsi="黑体" w:eastAsia="黑体" w:cs="黑体"/>
          <w:sz w:val="28"/>
          <w:szCs w:val="28"/>
        </w:rPr>
      </w:pPr>
      <w:bookmarkStart w:id="10" w:name="_Toc291"/>
      <w:bookmarkStart w:id="11" w:name="_Toc27172"/>
      <w:bookmarkStart w:id="12" w:name="_Toc1472"/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-346075</wp:posOffset>
                </wp:positionV>
                <wp:extent cx="1896745" cy="989330"/>
                <wp:effectExtent l="463550" t="12700" r="20955" b="26670"/>
                <wp:wrapNone/>
                <wp:docPr id="21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989330"/>
                        </a:xfrm>
                        <a:prstGeom prst="wedgeRoundRectCallout">
                          <a:avLst>
                            <a:gd name="adj1" fmla="val -73769"/>
                            <a:gd name="adj2" fmla="val 770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论文题目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方正小标宋，三号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04.45pt;margin-top:-27.25pt;height:77.9pt;width:149.35pt;z-index:251674624;v-text-anchor:middle;mso-width-relative:page;mso-height-relative:page;" fillcolor="#FFFFFF [3212]" filled="t" stroked="t" coordsize="21600,21600" o:gfxdata="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CC1&#10;wvTaAAAACwEAAA8AAAAAAAAAAQAgAAAAIgAAAGRycy9kb3ducmV2LnhtbFBLAQIUABQAAAAIAIdO&#10;4kC8xH6mzAIAAJ4FAAAOAAAAAAAAAAEAIAAAACkBAABkcnMvZTJvRG9jLnhtbFBLBQYAAAAABgAG&#10;AFkBAABnBgAAAAA=&#10;" adj="-5134,10966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论文题目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方正小标宋，三号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15000"/>
                              </w14:srgbClr>
                            </w14:solidFill>
                          </w14:textFill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320675</wp:posOffset>
                </wp:positionV>
                <wp:extent cx="1324610" cy="2466340"/>
                <wp:effectExtent l="12700" t="12700" r="300990" b="1651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2466340"/>
                        </a:xfrm>
                        <a:prstGeom prst="wedgeRoundRectCallout">
                          <a:avLst>
                            <a:gd name="adj1" fmla="val 71663"/>
                            <a:gd name="adj2" fmla="val -16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行距：固定值24磅，段前段后0行，首行缩进2字符（注：全部论文中各级标题、正文行距设置均同此）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57.15pt;margin-top:25.25pt;height:194.2pt;width:104.3pt;z-index:251664384;v-text-anchor:middle;mso-width-relative:page;mso-height-relative:page;" fillcolor="#FFFFFF [3212]" filled="t" stroked="t" coordsize="21600,21600" o:gfxdata="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xqXCa9gA&#10;AAAKAQAADwAAAAAAAAABACAAAAAiAAAAZHJzL2Rvd25yZXYueG1sUEsBAhQAFAAAAAgAh07iQLjy&#10;orrKAgAAnwUAAA4AAAAAAAAAAQAgAAAAJwEAAGRycy9lMm9Eb2MueG1sUEsFBgAAAAAGAAYAWQEA&#10;AGMGAAAAAA==&#10;" adj="26279,10763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行距：固定值24磅，段前段后0行，首行缩进2字符（注：全部论文中各级标题、正文行距设置均同此）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方正小标宋_GBK" w:eastAsia="方正小标宋_GBK" w:cs="方正小标宋_GBK"/>
          <w:bCs/>
          <w:sz w:val="32"/>
          <w:szCs w:val="32"/>
          <w:lang w:val="en-US"/>
        </w:rPr>
        <w:t>XX相对贫困治理成效的统计测度研究</w:t>
      </w:r>
      <w:bookmarkEnd w:id="10"/>
      <w:bookmarkEnd w:id="11"/>
      <w:bookmarkEnd w:id="12"/>
    </w:p>
    <w:p>
      <w:pPr>
        <w:pStyle w:val="2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20" w:line="480" w:lineRule="exact"/>
        <w:jc w:val="center"/>
        <w:textAlignment w:val="center"/>
        <w:outlineLvl w:val="9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center"/>
        <w:rPr>
          <w:rFonts w:hint="eastAsia"/>
        </w:rPr>
      </w:pPr>
      <w:bookmarkStart w:id="13" w:name="_Toc21728"/>
      <w:bookmarkStart w:id="14" w:name="_Toc13879"/>
      <w:bookmarkStart w:id="15" w:name="_Toc7925"/>
      <w:bookmarkStart w:id="16" w:name="_Toc22506"/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1477010" cy="778510"/>
                <wp:effectExtent l="517525" t="12700" r="24765" b="27940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78510"/>
                        </a:xfrm>
                        <a:prstGeom prst="wedgeRoundRectCallout">
                          <a:avLst>
                            <a:gd name="adj1" fmla="val -84178"/>
                            <a:gd name="adj2" fmla="val -37846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一级标题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黑体，小三号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5.45pt;margin-top:5.55pt;height:61.3pt;width:116.3pt;z-index:251679744;v-text-anchor:middle;mso-width-relative:page;mso-height-relative:page;" fillcolor="#FFFFFF [3212]" filled="t" stroked="t" coordsize="21600,21600" o:gfxdata="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Aze&#10;/GjZAAAACgEAAA8AAAAAAAAAAQAgAAAAIgAAAGRycy9kb3ducmV2LnhtbFBLAQIUABQAAAAIAIdO&#10;4kCVaLUDzQIAAKEFAAAOAAAAAAAAAAEAIAAAACgBAABkcnMvZTJvRG9jLnhtbFBLBQYAAAAABgAG&#10;AFkBAABnBgAAAAA=&#10;" adj="-7382,2625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一级标题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黑体，小三号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、持续多维相对贫困脱/返贫指数的测算思路</w:t>
      </w:r>
      <w:bookmarkEnd w:id="13"/>
      <w:bookmarkEnd w:id="14"/>
      <w:bookmarkEnd w:id="15"/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80" w:firstLineChars="200"/>
        <w:textAlignment w:val="center"/>
        <w:rPr>
          <w:rFonts w:hint="eastAsia" w:cs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Cs/>
          <w:sz w:val="24"/>
          <w:szCs w:val="24"/>
          <w:lang w:val="en-US" w:eastAsia="zh-CN"/>
        </w:rPr>
        <w:t>长期以来，世界各国都在为消除极端贫困而努力，并取得了一定的成绩。在全球范围内，极端贫困发生率迅速下降。据世界银行估计表明，极端贫困人口的比例从1990年的36.2%下降到2017年的9.3%。极端贫困的问题</w:t>
      </w:r>
      <w:r>
        <w:rPr>
          <w:rFonts w:hint="eastAsia" w:cs="宋体"/>
          <w:bCs/>
          <w:sz w:val="24"/>
          <w:szCs w:val="24"/>
          <w:lang w:val="en-US" w:eastAsia="zh-CN"/>
        </w:rPr>
        <w:t>……</w:t>
      </w:r>
    </w:p>
    <w:p>
      <w:pPr>
        <w:pStyle w:val="2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324485</wp:posOffset>
                </wp:positionV>
                <wp:extent cx="1449070" cy="764540"/>
                <wp:effectExtent l="1884680" t="12700" r="19050" b="22860"/>
                <wp:wrapNone/>
                <wp:docPr id="18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764540"/>
                        </a:xfrm>
                        <a:prstGeom prst="wedgeRoundRectCallout">
                          <a:avLst>
                            <a:gd name="adj1" fmla="val -179184"/>
                            <a:gd name="adj2" fmla="val 573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二级标题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楷体，四号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28.65pt;margin-top:25.55pt;height:60.2pt;width:114.1pt;z-index:251665408;v-text-anchor:middle;mso-width-relative:page;mso-height-relative:page;" fillcolor="#FFFFFF [3212]" filled="t" stroked="t" coordsize="21600,21600" o:gfxdata="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YZltV2QAAAAoBAAAPAAAAAAAA&#10;AAEAIAAAACIAAABkcnMvZG93bnJldi54bWxQSwECFAAUAAAACACHTuJAaLoecLwCAAB/BQAADgAA&#10;AAAAAAABACAAAAAoAQAAZHJzL2Uyb0RvYy54bWxQSwUGAAAAAAYABgBZAQAAVgYAAAAA&#10;" adj="-27904,12038,14400">
                <v:fill on="t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二级标题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楷体，四号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参照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Zhou et al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2021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）的研究，构建</w:t>
      </w:r>
      <w:r>
        <w:rPr>
          <w:rFonts w:hint="eastAsia" w:ascii="Times New Roman" w:hAnsi="Times New Roman" w:eastAsia="宋体" w:cs="宋体"/>
          <w:sz w:val="24"/>
          <w:szCs w:val="24"/>
        </w:rPr>
        <w:t>持续多维相对贫困脱/返贫指数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包括以下四个步骤</w:t>
      </w:r>
      <w:r>
        <w:rPr>
          <w:rFonts w:hint="eastAsia" w:cs="宋体"/>
          <w:sz w:val="24"/>
          <w:szCs w:val="24"/>
          <w:lang w:eastAsia="zh-CN"/>
        </w:rPr>
        <w:t>……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center"/>
        <w:rPr>
          <w:rFonts w:hint="eastAsia"/>
        </w:rPr>
      </w:pPr>
      <w:bookmarkStart w:id="17" w:name="_Toc8985"/>
      <w:bookmarkStart w:id="18" w:name="_Toc30233"/>
      <w:bookmarkStart w:id="19" w:name="_Toc16251"/>
      <w:r>
        <w:rPr>
          <w:rFonts w:hint="eastAsia"/>
        </w:rPr>
        <w:t>（一）单维相对贫困的识别</w:t>
      </w:r>
      <w:bookmarkEnd w:id="17"/>
      <w:bookmarkEnd w:id="18"/>
      <w:bookmarkEnd w:id="19"/>
    </w:p>
    <w:p>
      <w:pPr>
        <w:pStyle w:val="2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相对贫困发生率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相对贫困减贫成效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sz w:val="24"/>
          <w:szCs w:val="24"/>
        </w:rPr>
        <w:t>是一个整体的概念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……</w:t>
      </w:r>
      <w:r>
        <w:rPr>
          <w:rFonts w:hint="eastAsia" w:ascii="宋体" w:hAnsi="宋体" w:eastAsia="宋体" w:cs="宋体"/>
          <w:sz w:val="24"/>
          <w:szCs w:val="24"/>
        </w:rPr>
        <w:t>个体福利</w:t>
      </w:r>
      <w:bookmarkStart w:id="20" w:name="MTBlankEqn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5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bookmarkEnd w:id="20"/>
      <w:r>
        <w:rPr>
          <w:rFonts w:hint="eastAsia" w:ascii="宋体" w:hAnsi="宋体" w:eastAsia="宋体" w:cs="宋体"/>
          <w:sz w:val="24"/>
          <w:szCs w:val="24"/>
        </w:rPr>
        <w:t>个指标来表示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其水平指数</w:t>
      </w:r>
      <w:r>
        <w:rPr>
          <w:rFonts w:hint="eastAsia" w:ascii="宋体" w:hAnsi="宋体" w:eastAsia="宋体" w:cs="宋体"/>
          <w:sz w:val="24"/>
          <w:szCs w:val="24"/>
        </w:rPr>
        <w:t>，对某一区县，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6" o:spt="75" type="#_x0000_t75" style="height:18.75pt;width:13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表示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7" o:spt="75" type="#_x0000_t75" style="height:11.25pt;width:6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时期个体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8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在福利指标</w:t>
      </w:r>
      <w:r>
        <w:rPr>
          <w:rFonts w:hint="eastAsia" w:ascii="宋体" w:hAnsi="宋体" w:eastAsia="宋体" w:cs="宋体"/>
          <w:position w:val="-4"/>
          <w:sz w:val="24"/>
          <w:szCs w:val="24"/>
        </w:rPr>
        <w:object>
          <v:shape id="_x0000_i1029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上的取值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……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center"/>
        <w:rPr>
          <w:rFonts w:hint="eastAsia" w:eastAsia="宋体"/>
          <w:lang w:eastAsia="zh-CN"/>
        </w:rPr>
      </w:pPr>
      <w:bookmarkStart w:id="21" w:name="_Toc17685"/>
      <w:bookmarkStart w:id="22" w:name="_Toc2570"/>
      <w:bookmarkStart w:id="23" w:name="_Toc16437"/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86995</wp:posOffset>
                </wp:positionV>
                <wp:extent cx="1894840" cy="808355"/>
                <wp:effectExtent l="1523365" t="12700" r="29845" b="17145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808355"/>
                        </a:xfrm>
                        <a:prstGeom prst="wedgeRoundRectCallout">
                          <a:avLst>
                            <a:gd name="adj1" fmla="val -129725"/>
                            <a:gd name="adj2" fmla="val -481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三级标题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宋体，小四号，加粗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15.25pt;margin-top:6.85pt;height:63.65pt;width:149.2pt;z-index:251666432;v-text-anchor:middle;mso-width-relative:page;mso-height-relative:page;" fillcolor="#FFFFFF [3212]" filled="t" stroked="t" coordsize="21600,21600" o:gfxdata="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faAS42AAAAAoBAAAPAAAA&#10;AAAAAAEAIAAAACIAAABkcnMvZG93bnJldi54bWxQSwECFAAUAAAACACHTuJAsNY+Y8ACAACBBQAA&#10;DgAAAAAAAAABACAAAAAnAQAAZHJzL2Uyb0RvYy54bWxQSwUGAAAAAAYABgBZAQAAWQYAAAAA&#10;" adj="-17221,405,14400">
                <v:fill on="t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三级标题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宋体，小四号，加粗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单维相对贫困脱贫成效/返贫现象的识别</w:t>
      </w:r>
      <w:bookmarkEnd w:id="21"/>
      <w:bookmarkEnd w:id="22"/>
      <w:bookmarkEnd w:id="23"/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480" w:lineRule="exact"/>
        <w:textAlignment w:val="center"/>
        <w:outlineLvl w:val="2"/>
        <w:rPr>
          <w:rFonts w:hint="eastAsia"/>
          <w:lang w:val="en-US" w:eastAsia="zh-CN"/>
        </w:rPr>
      </w:pPr>
      <w:bookmarkStart w:id="24" w:name="_Toc20825"/>
      <w:bookmarkStart w:id="25" w:name="_Toc5197"/>
      <w:r>
        <w:rPr>
          <w:rFonts w:hint="eastAsia"/>
          <w:lang w:val="en-US" w:eastAsia="zh-CN"/>
        </w:rPr>
        <w:t>①利用</w:t>
      </w:r>
      <w:r>
        <w:rPr>
          <w:rFonts w:hint="eastAsia"/>
        </w:rPr>
        <w:t>Markov链模型</w:t>
      </w:r>
      <w:r>
        <w:rPr>
          <w:rFonts w:hint="eastAsia"/>
          <w:lang w:val="en-US" w:eastAsia="zh-CN"/>
        </w:rPr>
        <w:t>思路</w:t>
      </w:r>
      <w:bookmarkEnd w:id="24"/>
      <w:bookmarkEnd w:id="25"/>
    </w:p>
    <w:p>
      <w:pPr>
        <w:pStyle w:val="2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  <w:r>
        <w:rPr>
          <w:rFonts w:hint="eastAsia" w:ascii="宋体" w:hAnsi="宋体" w:eastAsia="宋体" w:cs="宋体"/>
          <w:sz w:val="24"/>
          <w:szCs w:val="24"/>
        </w:rPr>
        <w:t>其代表性元素</w:t>
      </w:r>
      <w:r>
        <w:rPr>
          <w:rFonts w:hint="eastAsia" w:ascii="宋体" w:hAnsi="宋体" w:eastAsia="宋体" w:cs="宋体"/>
          <w:sz w:val="24"/>
          <w:szCs w:val="24"/>
        </w:rPr>
        <w:object>
          <v:shape id="_x0000_i1030" o:spt="75" type="#_x0000_t75" style="height:18.75pt;width:13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的计算过程如下：</w:t>
      </w:r>
    </w:p>
    <w:p>
      <w:pPr>
        <w:pStyle w:val="25"/>
        <w:pageBreakBefore w:val="0"/>
        <w:kinsoku/>
        <w:wordWrap/>
        <w:overflowPunct/>
        <w:topLinePunct w:val="0"/>
        <w:autoSpaceDN/>
        <w:bidi w:val="0"/>
        <w:spacing w:line="480" w:lineRule="exact"/>
        <w:ind w:firstLine="42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267970</wp:posOffset>
                </wp:positionV>
                <wp:extent cx="1628140" cy="615950"/>
                <wp:effectExtent l="12700" t="722630" r="16510" b="13970"/>
                <wp:wrapNone/>
                <wp:docPr id="20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15950"/>
                        </a:xfrm>
                        <a:prstGeom prst="wedgeRoundRectCallout">
                          <a:avLst>
                            <a:gd name="adj1" fmla="val 44032"/>
                            <a:gd name="adj2" fmla="val -165257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四级标题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宋体，小四号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65.2pt;margin-top:21.1pt;height:48.5pt;width:128.2pt;z-index:251667456;v-text-anchor:middle;mso-width-relative:page;mso-height-relative:page;" fillcolor="#FFFFFF [3212]" filled="t" stroked="t" coordsize="21600,21600" o:gfxdata="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38+TndsAAAALAQAADwAAAAAAAAABACAAAAAiAAAAZHJzL2Rvd25yZXYueG1sUEsBAhQAFAAA&#10;AAgAh07iQMDApH3QAgAAoQUAAA4AAAAAAAAAAQAgAAAAKgEAAGRycy9lMm9Eb2MueG1sUEsFBgAA&#10;AAAGAAYAWQEAAGwGAAAAAA==&#10;" adj="20311,-24896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四级标题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宋体，小四号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  <w:pict>
          <v:shape id="_x0000_s1027" o:spid="_x0000_s1027" o:spt="75" type="#_x0000_t75" style="position:absolute;left:0pt;margin-left:97.1pt;margin-top:27.3pt;height:63.6pt;width:221.3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DSMT4" ShapeID="_x0000_s1027" DrawAspect="Content" ObjectID="_1468075731" r:id="rId23">
            <o:LockedField>false</o:LockedField>
          </o:OLEObject>
        </w:pic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after="0" w:line="480" w:lineRule="exact"/>
        <w:jc w:val="right"/>
        <w:textAlignment w:val="auto"/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</w:pP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after="0" w:line="480" w:lineRule="exact"/>
        <w:jc w:val="right"/>
        <w:textAlignment w:val="auto"/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4"/>
          <w:szCs w:val="24"/>
          <w:lang w:val="en-US" w:eastAsia="zh-CN" w:bidi="ar-SA"/>
        </w:rPr>
        <w:t>公式（1）</w:t>
      </w:r>
    </w:p>
    <w:p>
      <w:pPr>
        <w:pStyle w:val="25"/>
        <w:pageBreakBefore w:val="0"/>
        <w:kinsoku/>
        <w:wordWrap/>
        <w:overflowPunct/>
        <w:topLinePunct w:val="0"/>
        <w:autoSpaceDN/>
        <w:bidi w:val="0"/>
        <w:adjustRightInd w:val="0"/>
        <w:spacing w:line="480" w:lineRule="exact"/>
        <w:ind w:firstLine="420"/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position w:val="-62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509905</wp:posOffset>
                </wp:positionV>
                <wp:extent cx="2859405" cy="1263650"/>
                <wp:effectExtent l="12700" t="1276985" r="23495" b="31115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1263650"/>
                        </a:xfrm>
                        <a:prstGeom prst="wedgeRoundRectCallout">
                          <a:avLst>
                            <a:gd name="adj1" fmla="val -28855"/>
                            <a:gd name="adj2" fmla="val -15004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公式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公式需为可编辑格式，不可用图片，居中对齐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在公式后依次标注公式序号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92.05pt;margin-top:40.15pt;height:99.5pt;width:225.15pt;z-index:251675648;v-text-anchor:middle;mso-width-relative:page;mso-height-relative:page;" fillcolor="#FFFFFF [3212]" filled="t" stroked="t" coordsize="21600,21600" o:gfxdata="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JLYSHTaAAAACgEAAA8AAAAAAAAAAQAgAAAAIgAAAGRycy9kb3ducmV2LnhtbFBLAQIUABQA&#10;AAAIAIdO4kD+mMqd0gIAAKMFAAAOAAAAAAAAAAEAIAAAACkBAABkcnMvZTJvRG9jLnhtbFBLBQYA&#10;AAAABgAGAFkBAABtBgAAAAA=&#10;" adj="4567,-21611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</w:rPr>
                        <w:t>公式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公式需为可编辑格式，不可用图片，居中对齐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在公式后依次标注公式序号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在式（1）的基础上，得到区县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object>
          <v:shape id="_x0000_i1031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1" DrawAspect="Content" ObjectID="_1468075732" r:id="rId25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在福利指标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object>
          <v:shape id="_x0000_i1032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2" DrawAspect="Content" ObjectID="_1468075733" r:id="rId27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上的脱贫率</w:t>
      </w:r>
      <w:r>
        <w:rPr>
          <w:rFonts w:hint="eastAsia" w:ascii="Times New Roman" w:hAnsi="Times New Roman" w:eastAsia="宋体" w:cs="宋体"/>
          <w:snapToGrid w:val="0"/>
          <w:kern w:val="21"/>
          <w:position w:val="-14"/>
          <w:sz w:val="24"/>
          <w:szCs w:val="24"/>
        </w:rPr>
        <w:object>
          <v:shape id="_x0000_i1033" o:spt="75" type="#_x0000_t75" style="height:18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3" DrawAspect="Content" ObjectID="_1468075734" r:id="rId29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，</w:t>
      </w:r>
      <w:r>
        <w:rPr>
          <w:rFonts w:hint="eastAsia" w:cs="宋体"/>
          <w:snapToGrid w:val="0"/>
          <w:kern w:val="21"/>
          <w:sz w:val="24"/>
          <w:szCs w:val="24"/>
          <w:lang w:eastAsia="zh-CN"/>
        </w:rPr>
        <w:t>……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，即得到返贫率</w: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object>
          <v:shape id="_x0000_i1034" o:spt="75" type="#_x0000_t75" style="height:18.75pt;width:58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4" DrawAspect="Content" ObjectID="_1468075735" r:id="rId31">
            <o:LockedField>false</o:LockedField>
          </o:OLEObject>
        </w:object>
      </w:r>
      <w:r>
        <w:rPr>
          <w:rFonts w:hint="eastAsia" w:ascii="Times New Roman" w:hAnsi="Times New Roman" w:eastAsia="宋体" w:cs="宋体"/>
          <w:snapToGrid w:val="0"/>
          <w:kern w:val="21"/>
          <w:sz w:val="24"/>
          <w:szCs w:val="24"/>
        </w:rPr>
        <w:t>。</w:t>
      </w: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jc w:val="center"/>
        <w:rPr>
          <w:rStyle w:val="28"/>
          <w:rFonts w:hint="eastAsia" w:cs="黑体"/>
          <w:szCs w:val="21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0" w:firstLineChars="0"/>
        <w:jc w:val="center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-650240</wp:posOffset>
                </wp:positionV>
                <wp:extent cx="1850390" cy="3458210"/>
                <wp:effectExtent l="362585" t="12700" r="15875" b="15240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3458210"/>
                        </a:xfrm>
                        <a:prstGeom prst="wedgeRoundRectCallout">
                          <a:avLst>
                            <a:gd name="adj1" fmla="val -68924"/>
                            <a:gd name="adj2" fmla="val -17996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表格标题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按表序命名置于表格上方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表格内容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宋体，小四号或五号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行距：单倍行距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注：表格应为可编辑文字，不可用图片，居中对齐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99.35pt;margin-top:-51.2pt;height:272.3pt;width:145.7pt;z-index:251668480;v-text-anchor:middle;mso-width-relative:page;mso-height-relative:page;" fillcolor="#FFFFFF [3212]" filled="t" stroked="t" coordsize="21600,21600" o:gfxdata="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18IkfNwAAAAMAQAADwAAAAAAAAABACAAAAAiAAAAZHJzL2Rvd25yZXYueG1sUEsBAhQAFAAA&#10;AAgAh07iQJMDnBrPAgAAogUAAA4AAAAAAAAAAQAgAAAAKwEAAGRycy9lMm9Eb2MueG1sUEsFBgAA&#10;AAAGAAYAWQEAAGwGAAAAAA==&#10;" adj="-4088,6913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表格标题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按表序命名置于表格上方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表格内容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宋体，小四号或五号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行距：单倍行距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注：表格应为可编辑文字，不可用图片，居中对齐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8"/>
          <w:rFonts w:hint="eastAsia" w:ascii="宋体" w:hAnsi="宋体" w:eastAsia="宋体" w:cs="宋体"/>
          <w:sz w:val="24"/>
          <w:szCs w:val="24"/>
        </w:rPr>
        <w:t>表1 多维减贫成效测度的相对贫困维度指标</w:t>
      </w:r>
    </w:p>
    <w:tbl>
      <w:tblPr>
        <w:tblStyle w:val="13"/>
        <w:tblW w:w="8874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4961"/>
        <w:gridCol w:w="1985"/>
        <w:gridCol w:w="65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  <w:jc w:val="center"/>
        </w:trPr>
        <w:tc>
          <w:tcPr>
            <w:tcW w:w="1276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指标层</w:t>
            </w:r>
          </w:p>
        </w:tc>
        <w:tc>
          <w:tcPr>
            <w:tcW w:w="4961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指标解释与赋值</w:t>
            </w:r>
          </w:p>
        </w:tc>
        <w:tc>
          <w:tcPr>
            <w:tcW w:w="1985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临界值</w:t>
            </w:r>
          </w:p>
        </w:tc>
        <w:tc>
          <w:tcPr>
            <w:tcW w:w="652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bidi="ar"/>
              </w:rPr>
              <w:t>权重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人均纯收入</w:t>
            </w:r>
          </w:p>
        </w:tc>
        <w:tc>
          <w:tcPr>
            <w:tcW w:w="4961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家庭人均年纯收入（2010年不变价）</w:t>
            </w:r>
          </w:p>
        </w:tc>
        <w:tc>
          <w:tcPr>
            <w:tcW w:w="1985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身体质量指数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（BMI）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家庭成年成员中存在BMI指数（体重（kg）/身高^2（m））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0.5×（中位数+18.5）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人均商业医疗保险支出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上年医疗保险支出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0.4×平均数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做饭用水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江河湖水=1，雨水=2，窖水=3，深井水=4，自来水=5，桶装水/纯净水/过滤水=6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做饭燃料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柴草=1，煤=2，灌装煤气/液化气=3，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电=4，天然气=5，太阳能/沼气=6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上月伙食费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上月伙食费支出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上年教育支出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上年教育支出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存款</w:t>
            </w:r>
          </w:p>
        </w:tc>
        <w:tc>
          <w:tcPr>
            <w:tcW w:w="49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现金及存款总额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1/8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center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jc w:val="center"/>
        <w:textAlignment w:val="center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2129790</wp:posOffset>
                </wp:positionV>
                <wp:extent cx="1772920" cy="1863725"/>
                <wp:effectExtent l="1077595" t="12700" r="26035" b="28575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1863725"/>
                        </a:xfrm>
                        <a:prstGeom prst="wedgeRoundRectCallout">
                          <a:avLst>
                            <a:gd name="adj1" fmla="val -110064"/>
                            <a:gd name="adj2" fmla="val 10681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图标题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按图序命名置于图下方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 w:val="0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居中对齐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317.2pt;margin-top:167.7pt;height:146.75pt;width:139.6pt;z-index:251669504;v-text-anchor:middle;mso-width-relative:page;mso-height-relative:page;" fillcolor="#FFFFFF [3212]" filled="t" stroked="t" coordsize="21600,21600" o:gfxdata="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MDPBercAAAACwEAAA8AAAAAAAAAAQAgAAAAIgAAAGRycy9kb3ducmV2LnhtbFBLAQIUABQA&#10;AAAIAIdO4kDcAqfe0AIAAKIFAAAOAAAAAAAAAAEAIAAAACsBAABkcnMvZTJvRG9jLnhtbFBLBQYA&#10;AAAABgAGAFkBAABtBgAAAAA=&#10;" adj="-12974,13107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图标题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按图序命名置于图下方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 w:val="0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居中对齐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84455</wp:posOffset>
            </wp:positionV>
            <wp:extent cx="4235450" cy="2995930"/>
            <wp:effectExtent l="4445" t="4445" r="8255" b="9525"/>
            <wp:wrapTopAndBottom/>
            <wp:docPr id="107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>
        <w:rPr>
          <w:rFonts w:hint="eastAsia" w:ascii="Times New Roman" w:hAnsi="Times New Roman" w:eastAsia="宋体" w:cs="宋体"/>
          <w:sz w:val="24"/>
          <w:szCs w:val="24"/>
        </w:rPr>
        <w:t>图</w:t>
      </w:r>
      <w:r>
        <w:rPr>
          <w:rFonts w:hint="eastAsia" w:ascii="Times New Roman" w:hAnsi="Times New Roman" w:eastAsia="宋体" w:cs="宋体"/>
          <w:sz w:val="24"/>
          <w:szCs w:val="24"/>
        </w:rPr>
        <w:fldChar w:fldCharType="begin"/>
      </w:r>
      <w:r>
        <w:rPr>
          <w:rFonts w:hint="eastAsia" w:ascii="Times New Roman" w:hAnsi="Times New Roman" w:eastAsia="宋体" w:cs="宋体"/>
          <w:sz w:val="24"/>
          <w:szCs w:val="24"/>
        </w:rPr>
        <w:instrText xml:space="preserve"> SEQ 图 \* ARABIC </w:instrText>
      </w:r>
      <w:r>
        <w:rPr>
          <w:rFonts w:hint="eastAsia" w:ascii="Times New Roman" w:hAnsi="Times New Roman" w:eastAsia="宋体" w:cs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 w:cs="宋体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sz w:val="24"/>
          <w:szCs w:val="24"/>
        </w:rPr>
        <w:fldChar w:fldCharType="end"/>
      </w:r>
      <w:bookmarkStart w:id="26" w:name="_Toc17901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不同临界值下我国持续多维相对贫困脱贫指数</w:t>
      </w:r>
      <w:bookmarkEnd w:id="26"/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Times New Roman" w:hAnsi="Times New Roman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bookmarkStart w:id="27" w:name="_Toc25632"/>
      <w:r>
        <w:rPr>
          <w:rFonts w:hint="eastAsia"/>
          <w:lang w:val="en-US" w:eastAsia="zh-CN"/>
        </w:rP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center"/>
        <w:rPr>
          <w:rFonts w:hint="eastAsia"/>
          <w:lang w:val="en-US" w:eastAsia="zh-CN"/>
        </w:rPr>
      </w:pPr>
      <w:bookmarkStart w:id="28" w:name="_Toc31647"/>
      <w:bookmarkStart w:id="29" w:name="_Toc11938"/>
      <w:bookmarkStart w:id="30" w:name="_Toc19798"/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-377190</wp:posOffset>
                </wp:positionV>
                <wp:extent cx="1824355" cy="755650"/>
                <wp:effectExtent l="1537970" t="12700" r="28575" b="12700"/>
                <wp:wrapNone/>
                <wp:docPr id="26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755650"/>
                        </a:xfrm>
                        <a:prstGeom prst="wedgeRoundRectCallout">
                          <a:avLst>
                            <a:gd name="adj1" fmla="val -133602"/>
                            <a:gd name="adj2" fmla="val 3537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74.25pt;margin-top:-29.7pt;height:59.5pt;width:143.65pt;z-index:251673600;v-text-anchor:middle;mso-width-relative:page;mso-height-relative:page;" fillcolor="#FFFFFF [3212]" filled="t" stroked="t" coordsize="21600,21600" o:gfxdata="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2loDStwAAAAKAQAADwAAAAAAAAABACAAAAAiAAAAZHJzL2Rvd25yZXYueG1sUEsBAhQAFAAA&#10;AAgAh07iQFEYVVjPAgAAoQUAAA4AAAAAAAAAAQAgAAAAKwEAAGRycy9lMm9Eb2MueG1sUEsFBgAA&#10;AAAGAAYAWQEAAGwGAAAAAA==&#10;" adj="-18058,1844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参考文献</w:t>
      </w:r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蒋南平, 郑万军. 中国农民工多维返贫测度问题[J]. 中国农村经济, 2017(6): 58-69.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汪三贵,刘明月.从绝对贫困到相对贫困:理论关系、战略转变与政策重点[J].华南师范大学学报(社会科学版),2020(06):18-29+189.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周强,张全红.中国家庭长期多维贫困状态转化及教育因素研究[J].数量经济技术经济研究, 2017, 34 (4):3-19.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Airio I, Moisio P, Niemelä M. Intergenerational Transmission of Poverty in Finland in the 1990s[J]. European Journal of Social Security, 2005, 7(3): 253-269.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80" w:lineRule="exact"/>
        <w:ind w:left="425" w:leftChars="0" w:hanging="425" w:firstLineChars="0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147320</wp:posOffset>
                </wp:positionV>
                <wp:extent cx="3363595" cy="1386205"/>
                <wp:effectExtent l="12700" t="1393190" r="14605" b="20955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1386205"/>
                        </a:xfrm>
                        <a:prstGeom prst="wedgeRoundRectCallout">
                          <a:avLst>
                            <a:gd name="adj1" fmla="val -38597"/>
                            <a:gd name="adj2" fmla="val -14960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参考文献正文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按先中文文献、后英文文献的顺序依次罗列参考文献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25.15pt;margin-top:11.6pt;height:109.15pt;width:264.85pt;z-index:251670528;v-text-anchor:middle;mso-width-relative:page;mso-height-relative:page;" fillcolor="#FFFFFF [3212]" filled="t" stroked="t" coordsize="21600,21600" o:gfxdata="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Ph/kTtkAAAAKAQAADwAAAAAAAAABACAAAAAiAAAAZHJzL2Rvd25yZXYueG1sUEsBAhQA&#10;FAAAAAgAh07iQHxTgIjVAgAAowUAAA4AAAAAAAAAAQAgAAAAKAEAAGRycy9lMm9Eb2MueG1sUEsF&#10;BgAAAAAGAAYAWQEAAG8GAAAAAA==&#10;" adj="2463,-21515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参考文献正文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按先中文文献、后英文文献的顺序依次罗列参考文献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39-64.</w:t>
      </w:r>
    </w:p>
    <w:p>
      <w:pPr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center"/>
        <w:rPr>
          <w:rFonts w:hint="eastAsia"/>
          <w:lang w:val="en-US" w:eastAsia="zh-CN"/>
        </w:rPr>
      </w:pPr>
      <w:bookmarkStart w:id="31" w:name="_Toc20655"/>
      <w:bookmarkStart w:id="32" w:name="_Toc3963"/>
      <w:bookmarkStart w:id="33" w:name="_Toc9537"/>
      <w:bookmarkStart w:id="34" w:name="_Toc14127"/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-549275</wp:posOffset>
                </wp:positionV>
                <wp:extent cx="1871980" cy="838200"/>
                <wp:effectExtent l="1577975" t="12700" r="17145" b="25400"/>
                <wp:wrapNone/>
                <wp:docPr id="29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838200"/>
                        </a:xfrm>
                        <a:prstGeom prst="wedgeRoundRectCallout">
                          <a:avLst>
                            <a:gd name="adj1" fmla="val -133602"/>
                            <a:gd name="adj2" fmla="val 3537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50.05pt;margin-top:-43.25pt;height:66pt;width:147.4pt;z-index:251676672;v-text-anchor:middle;mso-width-relative:page;mso-height-relative:page;" fillcolor="#FFFFFF [3212]" filled="t" stroked="t" coordsize="21600,21600" o:gfxdata="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J9svy/bAAAACgEAAA8AAAAAAAAAAQAgAAAAIgAAAGRycy9kb3ducmV2LnhtbFBLAQIUABQAAAAI&#10;AIdO4kBfPRhOzgIAAKEFAAAOAAAAAAAAAAEAIAAAACoBAABkcnMvZTJvRG9jLnhtbFBLBQYAAAAA&#10;BgAGAFkBAABqBgAAAAA=&#10;" adj="-18058,18442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附录</w:t>
      </w:r>
      <w:bookmarkEnd w:id="31"/>
      <w:bookmarkEnd w:id="32"/>
      <w:bookmarkEnd w:id="33"/>
      <w:bookmarkEnd w:id="34"/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0" w:leftChars="0" w:firstLine="0" w:firstLineChars="0"/>
        <w:jc w:val="center"/>
        <w:textAlignment w:val="center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本文提及的简称与全称对应表：</w:t>
      </w:r>
    </w:p>
    <w:tbl>
      <w:tblPr>
        <w:tblStyle w:val="14"/>
        <w:tblpPr w:leftFromText="180" w:rightFromText="180" w:vertAnchor="text" w:tblpX="1" w:tblpY="270"/>
        <w:tblOverlap w:val="never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8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全称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持续多维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相对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贫困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脱贫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指数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α相对脱贫指数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持续多维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相对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贫困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脱贫成效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α相对脱贫成效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持续多维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相对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贫困返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贫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指数</w:t>
            </w:r>
          </w:p>
        </w:tc>
        <w:tc>
          <w:tcPr>
            <w:tcW w:w="2981" w:type="dxa"/>
            <w:vAlign w:val="center"/>
          </w:tcPr>
          <w:p>
            <w:pPr>
              <w:pStyle w:val="25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N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β相对返贫指数</w:t>
            </w:r>
          </w:p>
        </w:tc>
      </w:tr>
    </w:tbl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123825</wp:posOffset>
                </wp:positionV>
                <wp:extent cx="3199130" cy="734060"/>
                <wp:effectExtent l="12700" t="752475" r="26670" b="18415"/>
                <wp:wrapNone/>
                <wp:docPr id="30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30" cy="734060"/>
                        </a:xfrm>
                        <a:prstGeom prst="wedgeRoundRectCallout">
                          <a:avLst>
                            <a:gd name="adj1" fmla="val -31578"/>
                            <a:gd name="adj2" fmla="val -15078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附录内容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21.75pt;margin-top:9.75pt;height:57.8pt;width:251.9pt;z-index:251671552;v-text-anchor:middle;mso-width-relative:page;mso-height-relative:page;" fillcolor="#FFFFFF [3212]" filled="t" stroked="t" coordsize="21600,21600" o:gfxdata="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orjMB&#10;2AAAAAoBAAAPAAAAAAAAAAEAIAAAACIAAABkcnMvZG93bnJldi54bWxQSwECFAAUAAAACACHTuJA&#10;W4HX1cwCAACiBQAADgAAAAAAAAABACAAAAAnAQAAZHJzL2Uyb0RvYy54bWxQSwUGAAAAAAYABgBZ&#10;AQAAZQYAAAAA&#10;" adj="3979,-21770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附录内容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字体、字号、行距同正文要求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0" w:firstLineChars="0"/>
        <w:jc w:val="center"/>
        <w:textAlignment w:val="center"/>
        <w:rPr>
          <w:rFonts w:hint="eastAsia"/>
          <w:lang w:val="en-US" w:eastAsia="zh-CN"/>
        </w:rPr>
      </w:pPr>
      <w:bookmarkStart w:id="35" w:name="_Toc5030"/>
      <w:bookmarkStart w:id="36" w:name="_Toc3028"/>
      <w:bookmarkStart w:id="37" w:name="_Toc29719"/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-470535</wp:posOffset>
                </wp:positionV>
                <wp:extent cx="1871345" cy="763905"/>
                <wp:effectExtent l="514985" t="12700" r="13970" b="23495"/>
                <wp:wrapNone/>
                <wp:docPr id="31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763905"/>
                        </a:xfrm>
                        <a:prstGeom prst="wedgeRoundRectCallout">
                          <a:avLst>
                            <a:gd name="adj1" fmla="val -76826"/>
                            <a:gd name="adj2" fmla="val 29848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黑体，四号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57.6pt;margin-top:-37.05pt;height:60.15pt;width:147.35pt;z-index:251677696;v-text-anchor:middle;mso-width-relative:page;mso-height-relative:page;" fillcolor="#FFFFFF [3212]" filled="t" stroked="t" coordsize="21600,21600" o:gfxdata="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M/wvJvZAAAACgEAAA8AAAAAAAAAAQAgAAAAIgAAAGRycy9kb3ducmV2LnhtbFBLAQIUABQAAAAI&#10;AIdO4kBzmQpW0AIAAKAFAAAOAAAAAAAAAAEAIAAAACgBAABkcnMvZTJvRG9jLnhtbFBLBQYAAAAA&#10;BgAGAFkBAABqBgAAAAA=&#10;" adj="-5794,17247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黑体，四号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致谢</w:t>
      </w:r>
      <w:bookmarkEnd w:id="35"/>
      <w:bookmarkEnd w:id="36"/>
      <w:bookmarkEnd w:id="37"/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0" w:leftChars="0" w:firstLine="0" w:firstLineChars="0"/>
        <w:jc w:val="center"/>
        <w:textAlignment w:val="center"/>
        <w:rPr>
          <w:rFonts w:hint="eastAsia" w:eastAsia="黑体" w:cs="黑体"/>
          <w:sz w:val="28"/>
          <w:szCs w:val="28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论文的完成离不开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老师的细心指导，从论文的选题、构思到撰写和修改……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/>
        <w:textAlignment w:val="center"/>
        <w:rPr>
          <w:rFonts w:hint="eastAsi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295910</wp:posOffset>
                </wp:positionV>
                <wp:extent cx="2526665" cy="725170"/>
                <wp:effectExtent l="12700" t="1308100" r="13335" b="24130"/>
                <wp:wrapNone/>
                <wp:docPr id="32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725170"/>
                        </a:xfrm>
                        <a:prstGeom prst="wedgeRoundRectCallout">
                          <a:avLst>
                            <a:gd name="adj1" fmla="val -42707"/>
                            <a:gd name="adj2" fmla="val -228669"/>
                            <a:gd name="adj3" fmla="val 16667"/>
                          </a:avLst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bCs w:val="0"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致谢内容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rgbClr w14:val="FF000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字体、字号、行距同正文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31.15pt;margin-top:23.3pt;height:57.1pt;width:198.95pt;z-index:251672576;v-text-anchor:middle;mso-width-relative:page;mso-height-relative:page;" fillcolor="#FFFFFF [3212]" filled="t" stroked="t" coordsize="21600,21600" o:gfxdata="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gCAvp2gAAAAoBAAAPAAAAAAAAAAEAIAAAACIAAABkcnMvZG93bnJldi54bWxQSwECFAAUAAAA&#10;CACHTuJAMFKYbdACAACiBQAADgAAAAAAAAABACAAAAApAQAAZHJzL2Uyb0RvYy54bWxQSwUGAAAA&#10;AAYABgBZAQAAawYAAAAA&#10;" adj="1575,-38593,14400">
                <v:fill on="t" opacity="55705f" focussize="0,0"/>
                <v:stroke weight="2pt" color="#FF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bCs w:val="0"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致谢内容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rgbClr w14:val="FF0000">
                                <w14:alpha w14:val="0"/>
                              </w14:srgbClr>
                            </w14:solidFill>
                          </w14:textFill>
                        </w:rPr>
                        <w:t>字体、字号、行距同正文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                         2023年XX月XX日</w:t>
      </w:r>
    </w:p>
    <w:sectPr>
      <w:headerReference r:id="rId8" w:type="default"/>
      <w:footerReference r:id="rId9" w:type="default"/>
      <w:pgSz w:w="11906" w:h="16838"/>
      <w:pgMar w:top="1440" w:right="1800" w:bottom="1440" w:left="1800" w:header="851" w:footer="736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楷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文本框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899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p+ypg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文本框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889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DTdpAzAgAAYwQAAA4AAABkcnMvZTJvRG9jLnhtbK1UzY7TMBC+I/EO&#10;lu80aWFX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X59lacLFw/ApUaOSKJ/bLRCt+3OzLam&#10;PIKYM31veMvXDZJvmA/3zKEZ8GCMS7jDUkmDJOZsUVIb9+Vf5zEeNYKXkhbNVVCNWaJEvteoHQDD&#10;YLjB2A6G3qtbg24dYwwtTyYuuCAHs3JGfcYMLWMOuJjmyFTQMJi3oW9wzCAXy2UK2lvX7Or+AjrP&#10;srDRD5bHNFFIb5f7ADGTxlGgXpWzbui9VKXznMTm/nOf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LDTdpA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879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J74X8zAgAAYw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OKdFMoeKXH98v&#10;P39ffn0jOINAtfVzxO0sIkPzzjRom+Hc4zDybgqn4heMCPyQ93yVVzSB8HhpNpnNUrg4fMMG+MnT&#10;det8eC+MItHIqEP9WlnZaetDFzqExGzabCop2xpKTeqM3rydpu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PJ74X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  <w:tabs>
        <w:tab w:val="clear" w:pos="4153"/>
      </w:tabs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156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c+bJUzAgAAYw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OKdFMoeKXH98v&#10;P39ffn0jOINAtfVzxO0sIkPzzjRom+Hc4zDybgqn4heMCPyQ93yVVzSB8HhpNpnNUrg4fMMG+MnT&#10;det8eC+MItHIqEP9WlnZaetDFzqExGzabCop2xpKTeqM3kzfpu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Ec+bJU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  <w:p>
    <w:pPr>
      <w:pStyle w:val="9"/>
      <w:tabs>
        <w:tab w:val="center" w:pos="4156"/>
        <w:tab w:val="clear" w:pos="4153"/>
      </w:tabs>
      <w:rPr>
        <w:rFonts w:hint="default"/>
        <w:lang w:val="en-US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II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156"/>
        <w:tab w:val="clear" w:pos="4153"/>
      </w:tabs>
    </w:pPr>
  </w:p>
  <w:p>
    <w:pPr>
      <w:pStyle w:val="9"/>
      <w:tabs>
        <w:tab w:val="center" w:pos="4156"/>
        <w:tab w:val="clear" w:pos="4153"/>
      </w:tabs>
      <w:rPr>
        <w:rFonts w:hint="default"/>
        <w:lang w:val="en-US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III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D55D3"/>
    <w:multiLevelType w:val="singleLevel"/>
    <w:tmpl w:val="CF6D55D3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xNDRkMzg4YzdjNDY4MDExZDMyNjBkNjAwODUzNzIifQ=="/>
  </w:docVars>
  <w:rsids>
    <w:rsidRoot w:val="6C2FCCD5"/>
    <w:rsid w:val="00014C3E"/>
    <w:rsid w:val="000379FE"/>
    <w:rsid w:val="000420A9"/>
    <w:rsid w:val="00067F7D"/>
    <w:rsid w:val="00073F62"/>
    <w:rsid w:val="0007761B"/>
    <w:rsid w:val="00077A82"/>
    <w:rsid w:val="000808DE"/>
    <w:rsid w:val="000843CD"/>
    <w:rsid w:val="00096ACE"/>
    <w:rsid w:val="000A4395"/>
    <w:rsid w:val="000C7A14"/>
    <w:rsid w:val="000E6256"/>
    <w:rsid w:val="000E7CEF"/>
    <w:rsid w:val="000F4A67"/>
    <w:rsid w:val="001215FB"/>
    <w:rsid w:val="00146CBA"/>
    <w:rsid w:val="00150926"/>
    <w:rsid w:val="00156327"/>
    <w:rsid w:val="001878C3"/>
    <w:rsid w:val="001A0AF2"/>
    <w:rsid w:val="001B4D75"/>
    <w:rsid w:val="001C376C"/>
    <w:rsid w:val="001C7E21"/>
    <w:rsid w:val="001D3FBE"/>
    <w:rsid w:val="001E1E0A"/>
    <w:rsid w:val="00216C81"/>
    <w:rsid w:val="00223D7E"/>
    <w:rsid w:val="002401C9"/>
    <w:rsid w:val="00242041"/>
    <w:rsid w:val="00247253"/>
    <w:rsid w:val="00292977"/>
    <w:rsid w:val="00293DBD"/>
    <w:rsid w:val="002B5606"/>
    <w:rsid w:val="002C5B1B"/>
    <w:rsid w:val="002D6008"/>
    <w:rsid w:val="002D760E"/>
    <w:rsid w:val="003024F9"/>
    <w:rsid w:val="003147C8"/>
    <w:rsid w:val="00327304"/>
    <w:rsid w:val="003300EB"/>
    <w:rsid w:val="00336473"/>
    <w:rsid w:val="00341B03"/>
    <w:rsid w:val="003507BA"/>
    <w:rsid w:val="00353FCC"/>
    <w:rsid w:val="00363B3B"/>
    <w:rsid w:val="003666AF"/>
    <w:rsid w:val="00367CB7"/>
    <w:rsid w:val="00377AD3"/>
    <w:rsid w:val="003835F0"/>
    <w:rsid w:val="003845CE"/>
    <w:rsid w:val="003974C8"/>
    <w:rsid w:val="003A4189"/>
    <w:rsid w:val="003B13D6"/>
    <w:rsid w:val="003B7A5B"/>
    <w:rsid w:val="003D2BFB"/>
    <w:rsid w:val="003E27B9"/>
    <w:rsid w:val="003F07FE"/>
    <w:rsid w:val="003F2A59"/>
    <w:rsid w:val="003F496C"/>
    <w:rsid w:val="00403BCB"/>
    <w:rsid w:val="0041506C"/>
    <w:rsid w:val="0042086A"/>
    <w:rsid w:val="00421514"/>
    <w:rsid w:val="00423BBE"/>
    <w:rsid w:val="00452954"/>
    <w:rsid w:val="004A0A39"/>
    <w:rsid w:val="004A3195"/>
    <w:rsid w:val="004B34E4"/>
    <w:rsid w:val="004C6354"/>
    <w:rsid w:val="004F28D1"/>
    <w:rsid w:val="004F3834"/>
    <w:rsid w:val="004F71AB"/>
    <w:rsid w:val="00501EA9"/>
    <w:rsid w:val="005137C2"/>
    <w:rsid w:val="00515739"/>
    <w:rsid w:val="00520A5C"/>
    <w:rsid w:val="0052144A"/>
    <w:rsid w:val="00521C8A"/>
    <w:rsid w:val="005229AA"/>
    <w:rsid w:val="00525DEB"/>
    <w:rsid w:val="00535768"/>
    <w:rsid w:val="005412FA"/>
    <w:rsid w:val="00543C30"/>
    <w:rsid w:val="0054495F"/>
    <w:rsid w:val="005452D3"/>
    <w:rsid w:val="00564912"/>
    <w:rsid w:val="005762D4"/>
    <w:rsid w:val="005765ED"/>
    <w:rsid w:val="00577970"/>
    <w:rsid w:val="00586157"/>
    <w:rsid w:val="005A58F2"/>
    <w:rsid w:val="00620EC7"/>
    <w:rsid w:val="00624B10"/>
    <w:rsid w:val="00647AB6"/>
    <w:rsid w:val="00664166"/>
    <w:rsid w:val="0066563E"/>
    <w:rsid w:val="00665D56"/>
    <w:rsid w:val="00693E37"/>
    <w:rsid w:val="006A076F"/>
    <w:rsid w:val="006B1AA1"/>
    <w:rsid w:val="006B58AB"/>
    <w:rsid w:val="006C351C"/>
    <w:rsid w:val="006C3B85"/>
    <w:rsid w:val="006D3A56"/>
    <w:rsid w:val="006F40B9"/>
    <w:rsid w:val="006F4CFB"/>
    <w:rsid w:val="00707F20"/>
    <w:rsid w:val="00717B74"/>
    <w:rsid w:val="007414B7"/>
    <w:rsid w:val="0075500E"/>
    <w:rsid w:val="0075682F"/>
    <w:rsid w:val="007705F1"/>
    <w:rsid w:val="00781922"/>
    <w:rsid w:val="007822A2"/>
    <w:rsid w:val="00783C13"/>
    <w:rsid w:val="00787608"/>
    <w:rsid w:val="00796AA7"/>
    <w:rsid w:val="007A5260"/>
    <w:rsid w:val="007B0FE1"/>
    <w:rsid w:val="007E788B"/>
    <w:rsid w:val="007F0EF0"/>
    <w:rsid w:val="007F14AA"/>
    <w:rsid w:val="00812AC6"/>
    <w:rsid w:val="00826F7B"/>
    <w:rsid w:val="00836DD9"/>
    <w:rsid w:val="0084523A"/>
    <w:rsid w:val="00852DCC"/>
    <w:rsid w:val="00853DB9"/>
    <w:rsid w:val="008B2FC9"/>
    <w:rsid w:val="008B5B57"/>
    <w:rsid w:val="008C4A41"/>
    <w:rsid w:val="008D7CC2"/>
    <w:rsid w:val="008E0232"/>
    <w:rsid w:val="008E4A4A"/>
    <w:rsid w:val="00907603"/>
    <w:rsid w:val="00910C11"/>
    <w:rsid w:val="009163A3"/>
    <w:rsid w:val="009275F8"/>
    <w:rsid w:val="00932881"/>
    <w:rsid w:val="00944428"/>
    <w:rsid w:val="009661BC"/>
    <w:rsid w:val="00967189"/>
    <w:rsid w:val="00981D18"/>
    <w:rsid w:val="00985A72"/>
    <w:rsid w:val="00986A39"/>
    <w:rsid w:val="009A0EBF"/>
    <w:rsid w:val="009B58E7"/>
    <w:rsid w:val="009B648C"/>
    <w:rsid w:val="009C097F"/>
    <w:rsid w:val="009C0EA3"/>
    <w:rsid w:val="009C552A"/>
    <w:rsid w:val="009F0046"/>
    <w:rsid w:val="00A009AC"/>
    <w:rsid w:val="00A1376C"/>
    <w:rsid w:val="00A14E67"/>
    <w:rsid w:val="00A24BB1"/>
    <w:rsid w:val="00A24F79"/>
    <w:rsid w:val="00A34ED2"/>
    <w:rsid w:val="00A51D54"/>
    <w:rsid w:val="00A7406C"/>
    <w:rsid w:val="00A834EA"/>
    <w:rsid w:val="00A836A9"/>
    <w:rsid w:val="00A90A85"/>
    <w:rsid w:val="00AA7C3E"/>
    <w:rsid w:val="00AB494B"/>
    <w:rsid w:val="00AB602E"/>
    <w:rsid w:val="00B10E9D"/>
    <w:rsid w:val="00B3248C"/>
    <w:rsid w:val="00B50DF2"/>
    <w:rsid w:val="00B521E5"/>
    <w:rsid w:val="00B6347C"/>
    <w:rsid w:val="00B639E5"/>
    <w:rsid w:val="00B6541D"/>
    <w:rsid w:val="00B77E66"/>
    <w:rsid w:val="00B9731A"/>
    <w:rsid w:val="00BB5C32"/>
    <w:rsid w:val="00BC5061"/>
    <w:rsid w:val="00BD241A"/>
    <w:rsid w:val="00BD4659"/>
    <w:rsid w:val="00C230D6"/>
    <w:rsid w:val="00C2511A"/>
    <w:rsid w:val="00C359A4"/>
    <w:rsid w:val="00C536F3"/>
    <w:rsid w:val="00C622FF"/>
    <w:rsid w:val="00C627E7"/>
    <w:rsid w:val="00C76733"/>
    <w:rsid w:val="00C7787D"/>
    <w:rsid w:val="00C946D0"/>
    <w:rsid w:val="00C973CE"/>
    <w:rsid w:val="00CB2958"/>
    <w:rsid w:val="00CC6110"/>
    <w:rsid w:val="00CD5253"/>
    <w:rsid w:val="00CD6AB5"/>
    <w:rsid w:val="00CF0D26"/>
    <w:rsid w:val="00CF6852"/>
    <w:rsid w:val="00D034E3"/>
    <w:rsid w:val="00D245C8"/>
    <w:rsid w:val="00D338EF"/>
    <w:rsid w:val="00D347D0"/>
    <w:rsid w:val="00D364BE"/>
    <w:rsid w:val="00D366A5"/>
    <w:rsid w:val="00D5231F"/>
    <w:rsid w:val="00D70A4B"/>
    <w:rsid w:val="00D72131"/>
    <w:rsid w:val="00D74CC5"/>
    <w:rsid w:val="00DB54B9"/>
    <w:rsid w:val="00DC3EE4"/>
    <w:rsid w:val="00DD0893"/>
    <w:rsid w:val="00DD2F58"/>
    <w:rsid w:val="00DD488A"/>
    <w:rsid w:val="00DE0E98"/>
    <w:rsid w:val="00E1104C"/>
    <w:rsid w:val="00E112D1"/>
    <w:rsid w:val="00E34730"/>
    <w:rsid w:val="00E421E9"/>
    <w:rsid w:val="00E47E0A"/>
    <w:rsid w:val="00E63C27"/>
    <w:rsid w:val="00E80E71"/>
    <w:rsid w:val="00E84C69"/>
    <w:rsid w:val="00EA0B9F"/>
    <w:rsid w:val="00EA4E72"/>
    <w:rsid w:val="00EB67B5"/>
    <w:rsid w:val="00EE0BCA"/>
    <w:rsid w:val="00EE59D8"/>
    <w:rsid w:val="00EE7B1F"/>
    <w:rsid w:val="00F06DDE"/>
    <w:rsid w:val="00F27005"/>
    <w:rsid w:val="00F415EE"/>
    <w:rsid w:val="00F471C3"/>
    <w:rsid w:val="00F521CA"/>
    <w:rsid w:val="00F528A4"/>
    <w:rsid w:val="00F56769"/>
    <w:rsid w:val="00F617B6"/>
    <w:rsid w:val="00F65A0E"/>
    <w:rsid w:val="00F7066F"/>
    <w:rsid w:val="00F76E28"/>
    <w:rsid w:val="00FA5140"/>
    <w:rsid w:val="00FD6788"/>
    <w:rsid w:val="05D733EC"/>
    <w:rsid w:val="090561C8"/>
    <w:rsid w:val="174128FC"/>
    <w:rsid w:val="18E73DE8"/>
    <w:rsid w:val="1A342A8E"/>
    <w:rsid w:val="1DED8C13"/>
    <w:rsid w:val="1F3CFD50"/>
    <w:rsid w:val="1F9C7ED6"/>
    <w:rsid w:val="1FFE5D02"/>
    <w:rsid w:val="1FFE61B6"/>
    <w:rsid w:val="1FFE6AA6"/>
    <w:rsid w:val="20942E20"/>
    <w:rsid w:val="26EF8EA1"/>
    <w:rsid w:val="27004ED4"/>
    <w:rsid w:val="2B793622"/>
    <w:rsid w:val="2CFB8C89"/>
    <w:rsid w:val="2DBDB630"/>
    <w:rsid w:val="2FFCC176"/>
    <w:rsid w:val="352EA918"/>
    <w:rsid w:val="36F845B3"/>
    <w:rsid w:val="36FF458D"/>
    <w:rsid w:val="37DD7F84"/>
    <w:rsid w:val="37FFEF71"/>
    <w:rsid w:val="3BBDC06B"/>
    <w:rsid w:val="3BBE3D73"/>
    <w:rsid w:val="3BFE8C0B"/>
    <w:rsid w:val="3C54B12A"/>
    <w:rsid w:val="3C6D88CF"/>
    <w:rsid w:val="3C7B3FA9"/>
    <w:rsid w:val="3DFEB489"/>
    <w:rsid w:val="3EDD9E14"/>
    <w:rsid w:val="3EEF262A"/>
    <w:rsid w:val="3F1DC46F"/>
    <w:rsid w:val="3F4EB901"/>
    <w:rsid w:val="3F7F10D9"/>
    <w:rsid w:val="3FEBF9BD"/>
    <w:rsid w:val="3FFF33F4"/>
    <w:rsid w:val="42634C8C"/>
    <w:rsid w:val="49C804A5"/>
    <w:rsid w:val="4C994CEC"/>
    <w:rsid w:val="4D76F8EA"/>
    <w:rsid w:val="4E7B45AC"/>
    <w:rsid w:val="53FFC10E"/>
    <w:rsid w:val="59490437"/>
    <w:rsid w:val="597D106B"/>
    <w:rsid w:val="5BD39A98"/>
    <w:rsid w:val="5D2CBFCD"/>
    <w:rsid w:val="5DFFC2D1"/>
    <w:rsid w:val="5E86A2D7"/>
    <w:rsid w:val="5E9D12BC"/>
    <w:rsid w:val="5EFB9863"/>
    <w:rsid w:val="5EFBA58B"/>
    <w:rsid w:val="5F7FC648"/>
    <w:rsid w:val="5FD32CC3"/>
    <w:rsid w:val="5FEE1ECD"/>
    <w:rsid w:val="67792041"/>
    <w:rsid w:val="67950A21"/>
    <w:rsid w:val="67FEE9E8"/>
    <w:rsid w:val="69DD7852"/>
    <w:rsid w:val="6B43B7D4"/>
    <w:rsid w:val="6C2FCCD5"/>
    <w:rsid w:val="6D299ADB"/>
    <w:rsid w:val="6D7DFFA9"/>
    <w:rsid w:val="6DFF03EE"/>
    <w:rsid w:val="6E5BD482"/>
    <w:rsid w:val="6EBA6CAC"/>
    <w:rsid w:val="6EFDEFFA"/>
    <w:rsid w:val="6F1608A9"/>
    <w:rsid w:val="6F1C6016"/>
    <w:rsid w:val="6F5D90BB"/>
    <w:rsid w:val="6FA79B5A"/>
    <w:rsid w:val="6FD7555A"/>
    <w:rsid w:val="6FEF899F"/>
    <w:rsid w:val="6FF78AED"/>
    <w:rsid w:val="6FF97049"/>
    <w:rsid w:val="6FFE093D"/>
    <w:rsid w:val="6FFF0474"/>
    <w:rsid w:val="6FFF500D"/>
    <w:rsid w:val="71B75DEB"/>
    <w:rsid w:val="73BC7550"/>
    <w:rsid w:val="73EF24D1"/>
    <w:rsid w:val="73EF62A6"/>
    <w:rsid w:val="75D82B13"/>
    <w:rsid w:val="75DF545E"/>
    <w:rsid w:val="75FE6C60"/>
    <w:rsid w:val="763D89BD"/>
    <w:rsid w:val="767FE3B4"/>
    <w:rsid w:val="77BF8768"/>
    <w:rsid w:val="793F6A4C"/>
    <w:rsid w:val="79C5A68C"/>
    <w:rsid w:val="7A716B4B"/>
    <w:rsid w:val="7BDD6BC8"/>
    <w:rsid w:val="7BFEAA88"/>
    <w:rsid w:val="7BFFBB72"/>
    <w:rsid w:val="7CFFB9D0"/>
    <w:rsid w:val="7D3F4DFC"/>
    <w:rsid w:val="7D3FAFCE"/>
    <w:rsid w:val="7D911F0B"/>
    <w:rsid w:val="7DBE705F"/>
    <w:rsid w:val="7DBFD9AE"/>
    <w:rsid w:val="7DCF47C6"/>
    <w:rsid w:val="7E786BDE"/>
    <w:rsid w:val="7ECF57BC"/>
    <w:rsid w:val="7F2F27F9"/>
    <w:rsid w:val="7F7723DD"/>
    <w:rsid w:val="7F7F7B1C"/>
    <w:rsid w:val="7F7F9931"/>
    <w:rsid w:val="7FB98050"/>
    <w:rsid w:val="7FBD009C"/>
    <w:rsid w:val="7FBE8348"/>
    <w:rsid w:val="7FBF6A28"/>
    <w:rsid w:val="7FBF9EAF"/>
    <w:rsid w:val="7FD92EB0"/>
    <w:rsid w:val="7FDF8FB2"/>
    <w:rsid w:val="7FDFEA5E"/>
    <w:rsid w:val="7FEBD203"/>
    <w:rsid w:val="7FEF466F"/>
    <w:rsid w:val="7FF554CA"/>
    <w:rsid w:val="7FFD423F"/>
    <w:rsid w:val="7FFF11A2"/>
    <w:rsid w:val="7FFF5121"/>
    <w:rsid w:val="8BFD6ED9"/>
    <w:rsid w:val="932DB519"/>
    <w:rsid w:val="96FF5113"/>
    <w:rsid w:val="9DC6E10D"/>
    <w:rsid w:val="9FD5BAF8"/>
    <w:rsid w:val="9FDF702F"/>
    <w:rsid w:val="9FED150F"/>
    <w:rsid w:val="A2AB8F6E"/>
    <w:rsid w:val="A6A94295"/>
    <w:rsid w:val="A73E7658"/>
    <w:rsid w:val="A89E18C2"/>
    <w:rsid w:val="AEBE750D"/>
    <w:rsid w:val="AEBF247B"/>
    <w:rsid w:val="AFADF8B4"/>
    <w:rsid w:val="AFFE5A81"/>
    <w:rsid w:val="B2E9A842"/>
    <w:rsid w:val="B3FFC748"/>
    <w:rsid w:val="B54E41D1"/>
    <w:rsid w:val="B626185A"/>
    <w:rsid w:val="B6FFA3C3"/>
    <w:rsid w:val="B6FFF868"/>
    <w:rsid w:val="B7FDE545"/>
    <w:rsid w:val="B9FB1A4B"/>
    <w:rsid w:val="BB37FFF9"/>
    <w:rsid w:val="BB7F038D"/>
    <w:rsid w:val="BCBB3DBC"/>
    <w:rsid w:val="BD3783BD"/>
    <w:rsid w:val="BDB77659"/>
    <w:rsid w:val="BDFFFF43"/>
    <w:rsid w:val="BEB9A695"/>
    <w:rsid w:val="BEFFAA1A"/>
    <w:rsid w:val="BF2DD9EA"/>
    <w:rsid w:val="BF883AAB"/>
    <w:rsid w:val="BF928A98"/>
    <w:rsid w:val="BFBD74BF"/>
    <w:rsid w:val="BFC5EAF1"/>
    <w:rsid w:val="BFDF7059"/>
    <w:rsid w:val="BFFB3AF1"/>
    <w:rsid w:val="BFFE84C5"/>
    <w:rsid w:val="BFFEE181"/>
    <w:rsid w:val="C5FF0879"/>
    <w:rsid w:val="CCFF71F8"/>
    <w:rsid w:val="CDBB29CA"/>
    <w:rsid w:val="D3257756"/>
    <w:rsid w:val="D3AB2EB3"/>
    <w:rsid w:val="D6FE6A2E"/>
    <w:rsid w:val="D7E951FD"/>
    <w:rsid w:val="DDCF0435"/>
    <w:rsid w:val="DDFE544D"/>
    <w:rsid w:val="DEB37F12"/>
    <w:rsid w:val="DEBB9C2C"/>
    <w:rsid w:val="DEBBE872"/>
    <w:rsid w:val="DEBD826D"/>
    <w:rsid w:val="DF7F0401"/>
    <w:rsid w:val="DFB99C14"/>
    <w:rsid w:val="DFBF3322"/>
    <w:rsid w:val="DFEDAD4A"/>
    <w:rsid w:val="DFEE0B94"/>
    <w:rsid w:val="E37F0D4E"/>
    <w:rsid w:val="E7D3823A"/>
    <w:rsid w:val="E7E77BC3"/>
    <w:rsid w:val="E9E7C4E2"/>
    <w:rsid w:val="E9FDBE5D"/>
    <w:rsid w:val="EB6FB082"/>
    <w:rsid w:val="EBD5FEA2"/>
    <w:rsid w:val="ED7ECDF6"/>
    <w:rsid w:val="EDF3429C"/>
    <w:rsid w:val="EDFBD3CB"/>
    <w:rsid w:val="EEC7E434"/>
    <w:rsid w:val="EED70057"/>
    <w:rsid w:val="EF54E047"/>
    <w:rsid w:val="EF5FB1E9"/>
    <w:rsid w:val="EFC6DADC"/>
    <w:rsid w:val="EFD9423B"/>
    <w:rsid w:val="F1CDF6E1"/>
    <w:rsid w:val="F35C61C1"/>
    <w:rsid w:val="F3B5FAB2"/>
    <w:rsid w:val="F3CF416B"/>
    <w:rsid w:val="F5BB1902"/>
    <w:rsid w:val="F5D67848"/>
    <w:rsid w:val="F5FF79BD"/>
    <w:rsid w:val="F61EDD17"/>
    <w:rsid w:val="F6668B53"/>
    <w:rsid w:val="F67F7A0B"/>
    <w:rsid w:val="F6ED2BA4"/>
    <w:rsid w:val="F6F3C709"/>
    <w:rsid w:val="F6F67FDE"/>
    <w:rsid w:val="F73B2B94"/>
    <w:rsid w:val="F74BDBA7"/>
    <w:rsid w:val="F777AE10"/>
    <w:rsid w:val="F7ACEBDB"/>
    <w:rsid w:val="F7D4F3AA"/>
    <w:rsid w:val="F7FF2B61"/>
    <w:rsid w:val="F99F045E"/>
    <w:rsid w:val="F9BB0E40"/>
    <w:rsid w:val="F9EF99C7"/>
    <w:rsid w:val="F9F2077D"/>
    <w:rsid w:val="FABBB9FF"/>
    <w:rsid w:val="FADDE8DF"/>
    <w:rsid w:val="FB77B4A6"/>
    <w:rsid w:val="FBCE0146"/>
    <w:rsid w:val="FBD7B85A"/>
    <w:rsid w:val="FBEF5FC5"/>
    <w:rsid w:val="FDBB4CB9"/>
    <w:rsid w:val="FDDE9174"/>
    <w:rsid w:val="FDFABF0A"/>
    <w:rsid w:val="FDFD652F"/>
    <w:rsid w:val="FE836B57"/>
    <w:rsid w:val="FEBDA34F"/>
    <w:rsid w:val="FECF67B5"/>
    <w:rsid w:val="FEDB0A44"/>
    <w:rsid w:val="FEF54669"/>
    <w:rsid w:val="FEFDE59A"/>
    <w:rsid w:val="FF6FA3CB"/>
    <w:rsid w:val="FF733494"/>
    <w:rsid w:val="FF7561F5"/>
    <w:rsid w:val="FF7F11CF"/>
    <w:rsid w:val="FF9CCC69"/>
    <w:rsid w:val="FFD6C298"/>
    <w:rsid w:val="FFEFAF6D"/>
    <w:rsid w:val="FFFC5729"/>
    <w:rsid w:val="FFFF80DE"/>
    <w:rsid w:val="FFFFD20E"/>
    <w:rsid w:val="FFFFFE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line="600" w:lineRule="exact"/>
      <w:ind w:firstLine="640" w:firstLineChars="200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line="560" w:lineRule="exact"/>
      <w:ind w:firstLine="640" w:firstLineChars="200"/>
      <w:outlineLvl w:val="1"/>
    </w:pPr>
    <w:rPr>
      <w:rFonts w:eastAsia="方正楷体_GBK" w:asciiTheme="majorAscii" w:hAnsiTheme="majorAscii" w:cstheme="majorBidi"/>
      <w:bCs/>
      <w:sz w:val="28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line="560" w:lineRule="exact"/>
      <w:ind w:firstLine="640" w:firstLineChars="200"/>
      <w:outlineLvl w:val="2"/>
    </w:pPr>
    <w:rPr>
      <w:rFonts w:ascii="Times New Roman" w:hAnsi="Times New Roman"/>
      <w:b/>
      <w:bCs/>
      <w:sz w:val="24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560" w:lineRule="exact"/>
      <w:ind w:firstLine="640" w:firstLineChars="200"/>
      <w:outlineLvl w:val="3"/>
    </w:pPr>
    <w:rPr>
      <w:rFonts w:ascii="Arial" w:hAnsi="Arial"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公文正文"/>
    <w:basedOn w:val="1"/>
    <w:qFormat/>
    <w:uiPriority w:val="0"/>
    <w:pPr>
      <w:spacing w:line="600" w:lineRule="exact"/>
      <w:ind w:firstLine="640" w:firstLineChars="200"/>
    </w:pPr>
    <w:rPr>
      <w:rFonts w:ascii="仿宋_GB2312" w:hAnsi="仿宋_GB2312" w:eastAsia="仿宋_GB2312"/>
      <w:sz w:val="32"/>
    </w:rPr>
  </w:style>
  <w:style w:type="paragraph" w:styleId="7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8">
    <w:name w:val="Balloon Text"/>
    <w:basedOn w:val="1"/>
    <w:link w:val="17"/>
    <w:qFormat/>
    <w:uiPriority w:val="0"/>
    <w:rPr>
      <w:sz w:val="18"/>
      <w:szCs w:val="18"/>
    </w:rPr>
  </w:style>
  <w:style w:type="paragraph" w:styleId="9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批注框文本 Char"/>
    <w:basedOn w:val="15"/>
    <w:link w:val="8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8">
    <w:name w:val="页脚 Char"/>
    <w:basedOn w:val="15"/>
    <w:link w:val="9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9">
    <w:name w:val="页眉 Char"/>
    <w:basedOn w:val="15"/>
    <w:link w:val="10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一级标题"/>
    <w:basedOn w:val="3"/>
    <w:qFormat/>
    <w:uiPriority w:val="0"/>
    <w:pPr>
      <w:widowControl/>
      <w:adjustRightInd w:val="0"/>
      <w:snapToGrid w:val="0"/>
      <w:spacing w:before="0" w:line="600" w:lineRule="exact"/>
      <w:ind w:firstLine="640" w:firstLineChars="200"/>
      <w:jc w:val="left"/>
    </w:pPr>
    <w:rPr>
      <w:rFonts w:ascii="仿宋" w:hAnsi="仿宋" w:eastAsia="黑体" w:cs="宋体"/>
      <w:bCs w:val="0"/>
      <w:color w:val="000000"/>
      <w:kern w:val="0"/>
      <w:sz w:val="30"/>
      <w:szCs w:val="22"/>
    </w:rPr>
  </w:style>
  <w:style w:type="paragraph" w:customStyle="1" w:styleId="25">
    <w:name w:val="论文正文"/>
    <w:basedOn w:val="1"/>
    <w:qFormat/>
    <w:uiPriority w:val="0"/>
    <w:pPr>
      <w:snapToGrid w:val="0"/>
      <w:spacing w:line="360" w:lineRule="exact"/>
      <w:ind w:firstLine="200" w:firstLineChars="200"/>
    </w:pPr>
  </w:style>
  <w:style w:type="paragraph" w:customStyle="1" w:styleId="26">
    <w:name w:val="公式格式"/>
    <w:basedOn w:val="12"/>
    <w:qFormat/>
    <w:uiPriority w:val="0"/>
    <w:pPr>
      <w:tabs>
        <w:tab w:val="left" w:pos="420"/>
        <w:tab w:val="right" w:pos="8820"/>
      </w:tabs>
      <w:autoSpaceDE w:val="0"/>
      <w:spacing w:before="0" w:beforeAutospacing="0" w:after="0" w:afterAutospacing="0"/>
      <w:contextualSpacing/>
      <w:jc w:val="both"/>
    </w:pPr>
    <w:rPr>
      <w:rFonts w:hint="default" w:ascii="Times New Roman" w:hAnsi="Times New Roman"/>
    </w:rPr>
  </w:style>
  <w:style w:type="paragraph" w:customStyle="1" w:styleId="27">
    <w:name w:val="表注"/>
    <w:basedOn w:val="1"/>
    <w:link w:val="28"/>
    <w:qFormat/>
    <w:uiPriority w:val="0"/>
    <w:pPr>
      <w:tabs>
        <w:tab w:val="center" w:pos="4410"/>
      </w:tabs>
      <w:ind w:firstLine="200" w:firstLineChars="200"/>
      <w:jc w:val="left"/>
    </w:pPr>
    <w:rPr>
      <w:rFonts w:eastAsia="黑体"/>
      <w:sz w:val="18"/>
      <w:szCs w:val="18"/>
    </w:rPr>
  </w:style>
  <w:style w:type="character" w:customStyle="1" w:styleId="28">
    <w:name w:val="表注 字符"/>
    <w:basedOn w:val="15"/>
    <w:link w:val="27"/>
    <w:qFormat/>
    <w:uiPriority w:val="0"/>
    <w:rPr>
      <w:rFonts w:eastAsia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chart" Target="charts/chart1.xml"/><Relationship Id="rId32" Type="http://schemas.openxmlformats.org/officeDocument/2006/relationships/image" Target="media/image11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9.wmf"/><Relationship Id="rId27" Type="http://schemas.openxmlformats.org/officeDocument/2006/relationships/oleObject" Target="embeddings/oleObject9.bin"/><Relationship Id="rId26" Type="http://schemas.openxmlformats.org/officeDocument/2006/relationships/image" Target="media/image8.wmf"/><Relationship Id="rId25" Type="http://schemas.openxmlformats.org/officeDocument/2006/relationships/oleObject" Target="embeddings/oleObject8.bin"/><Relationship Id="rId24" Type="http://schemas.openxmlformats.org/officeDocument/2006/relationships/image" Target="media/image7.wmf"/><Relationship Id="rId23" Type="http://schemas.openxmlformats.org/officeDocument/2006/relationships/oleObject" Target="embeddings/oleObject7.bin"/><Relationship Id="rId22" Type="http://schemas.openxmlformats.org/officeDocument/2006/relationships/image" Target="media/image6.wmf"/><Relationship Id="rId21" Type="http://schemas.openxmlformats.org/officeDocument/2006/relationships/oleObject" Target="embeddings/oleObject6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4.wmf"/><Relationship Id="rId17" Type="http://schemas.openxmlformats.org/officeDocument/2006/relationships/oleObject" Target="embeddings/oleObject4.bin"/><Relationship Id="rId16" Type="http://schemas.openxmlformats.org/officeDocument/2006/relationships/image" Target="media/image3.wmf"/><Relationship Id="rId15" Type="http://schemas.openxmlformats.org/officeDocument/2006/relationships/oleObject" Target="embeddings/oleObject3.bin"/><Relationship Id="rId14" Type="http://schemas.openxmlformats.org/officeDocument/2006/relationships/image" Target="media/image2.wmf"/><Relationship Id="rId13" Type="http://schemas.openxmlformats.org/officeDocument/2006/relationships/oleObject" Target="embeddings/oleObject2.bin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kylin\C:\media\kylin\&#26446;&#38160;&#24037;&#20316;2020\&#12304;&#27169;&#26495;&#12305;&#20013;&#22269;&#32479;&#35745;&#25945;&#32946;&#23398;&#20250;&#32418;&#22836;2020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2823;&#19977;\&#27604;&#36187;\&#32479;&#35745;&#24314;&#27169;\&#33719;&#22870;&#25991;&#36873;-&#12298;&#20013;&#22269;&#30456;&#23545;&#36139;&#22256;&#27835;&#29702;&#25104;&#25928;&#30340;&#32479;&#35745;&#27979;&#24230;&#30740;&#31350;&#12299;&#22270;&#29255;&#25991;&#20214;&#22841;\&#22270;%201&#65306;&#19981;&#21516;&#20020;&#30028;&#20540;&#19979;&#25105;&#22269;&#25345;&#32493;&#22810;&#32500;&#30456;&#23545;&#36139;&#22256;&#33073;&#36139;&#25351;&#25968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84166666666667"/>
          <c:y val="0.179861111111111"/>
          <c:w val="0.901027777777778"/>
          <c:h val="0.606342592592593"/>
        </c:manualLayout>
      </c:layout>
      <c:lineChart>
        <c:grouping val="standard"/>
        <c:varyColors val="0"/>
        <c:ser>
          <c:idx val="0"/>
          <c:order val="0"/>
          <c:tx>
            <c:strRef>
              <c:f>持续多维脱贫指数!$A$2</c:f>
              <c:strCache>
                <c:ptCount val="1"/>
                <c:pt idx="0">
                  <c:v>k1=0.1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miter lim="800000"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1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持续多维脱贫指数!$B$2:$G$2</c:f>
              <c:numCache>
                <c:formatCode>General</c:formatCode>
                <c:ptCount val="6"/>
                <c:pt idx="0">
                  <c:v>0.333162912408356</c:v>
                </c:pt>
                <c:pt idx="1">
                  <c:v>0.304915724097293</c:v>
                </c:pt>
                <c:pt idx="2">
                  <c:v>0.180287511711288</c:v>
                </c:pt>
                <c:pt idx="3">
                  <c:v>0.0283433782024738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持续多维脱贫指数!$A$3</c:f>
              <c:strCache>
                <c:ptCount val="1"/>
                <c:pt idx="0">
                  <c:v>k1=0.2</c:v>
                </c:pt>
              </c:strCache>
            </c:strRef>
          </c:tx>
          <c:spPr>
            <a:ln w="25400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Pt>
            <c:idx val="5"/>
            <c:marker>
              <c:symbol val="diamond"/>
              <c:size val="5"/>
              <c:spPr>
                <a:solidFill>
                  <a:schemeClr val="tx1"/>
                </a:solidFill>
                <a:ln w="6350" cap="flat" cmpd="sng" algn="ctr">
                  <a:solidFill>
                    <a:schemeClr val="tx1"/>
                  </a:solidFill>
                  <a:prstDash val="solid"/>
                  <a:round/>
                </a:ln>
              </c:spPr>
            </c:marker>
            <c:bubble3D val="0"/>
            <c:explosion val="0"/>
            <c:spPr>
              <a:ln w="22225" cap="rnd" cmpd="sng" algn="ctr">
                <a:solidFill>
                  <a:schemeClr val="tx1"/>
                </a:solidFill>
                <a:prstDash val="solid"/>
                <a:round/>
              </a:ln>
              <a:effectLst/>
            </c:spPr>
          </c:dPt>
          <c:dLbls>
            <c:delete val="1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持续多维脱贫指数!$B$3:$G$3</c:f>
              <c:numCache>
                <c:formatCode>General</c:formatCode>
                <c:ptCount val="6"/>
                <c:pt idx="0">
                  <c:v>0.301051381476685</c:v>
                </c:pt>
                <c:pt idx="1">
                  <c:v>0.259021062364703</c:v>
                </c:pt>
                <c:pt idx="2">
                  <c:v>0.146285433015845</c:v>
                </c:pt>
                <c:pt idx="3">
                  <c:v>0.0141287272871862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持续多维脱贫指数!$A$4</c:f>
              <c:strCache>
                <c:ptCount val="1"/>
                <c:pt idx="0">
                  <c:v>k1=0.3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x"/>
            <c:size val="5"/>
            <c:spPr>
              <a:noFill/>
              <a:ln w="1270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1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持续多维脱贫指数!$B$4:$G$4</c:f>
              <c:numCache>
                <c:formatCode>General</c:formatCode>
                <c:ptCount val="6"/>
                <c:pt idx="0">
                  <c:v>0.255518872470745</c:v>
                </c:pt>
                <c:pt idx="1">
                  <c:v>0.175926656153882</c:v>
                </c:pt>
                <c:pt idx="2">
                  <c:v>0.0607740012959231</c:v>
                </c:pt>
                <c:pt idx="3">
                  <c:v>0.00556476118377858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持续多维脱贫指数!$A$5</c:f>
              <c:strCache>
                <c:ptCount val="1"/>
                <c:pt idx="0">
                  <c:v>k1=0.4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1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持续多维脱贫指数!$B$5:$G$5</c:f>
              <c:numCache>
                <c:formatCode>General</c:formatCode>
                <c:ptCount val="6"/>
                <c:pt idx="0">
                  <c:v>0.178198006035017</c:v>
                </c:pt>
                <c:pt idx="1">
                  <c:v>0.0821001220974131</c:v>
                </c:pt>
                <c:pt idx="2">
                  <c:v>0.0201960621230475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持续多维脱贫指数!$A$6</c:f>
              <c:strCache>
                <c:ptCount val="1"/>
                <c:pt idx="0">
                  <c:v>k1=0.5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star"/>
            <c:size val="5"/>
            <c:spPr>
              <a:noFill/>
              <a:ln w="1270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1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持续多维脱贫指数!$B$6:$G$6</c:f>
              <c:numCache>
                <c:formatCode>General</c:formatCode>
                <c:ptCount val="6"/>
                <c:pt idx="0">
                  <c:v>0.105317496726027</c:v>
                </c:pt>
                <c:pt idx="1">
                  <c:v>0.0329285294835836</c:v>
                </c:pt>
                <c:pt idx="2">
                  <c:v>0.00419543019851662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持续多维脱贫指数!$A$7</c:f>
              <c:strCache>
                <c:ptCount val="1"/>
                <c:pt idx="0">
                  <c:v>k1=0.6</c:v>
                </c:pt>
              </c:strCache>
            </c:strRef>
          </c:tx>
          <c:spPr>
            <a:ln w="2222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noFill/>
              <a:ln w="15875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1"/>
          </c:dLbls>
          <c:cat>
            <c:strRef>
              <c:f>持续多维脱贫指数!$B$1:$G$1</c:f>
              <c:strCache>
                <c:ptCount val="6"/>
                <c:pt idx="0">
                  <c:v>k2=0.1</c:v>
                </c:pt>
                <c:pt idx="1">
                  <c:v>k2=0.2</c:v>
                </c:pt>
                <c:pt idx="2">
                  <c:v>k2=0.3</c:v>
                </c:pt>
                <c:pt idx="3">
                  <c:v>k2=0.4</c:v>
                </c:pt>
                <c:pt idx="4">
                  <c:v>k2=0.5</c:v>
                </c:pt>
                <c:pt idx="5">
                  <c:v>k2=0.6</c:v>
                </c:pt>
              </c:strCache>
            </c:strRef>
          </c:cat>
          <c:val>
            <c:numRef>
              <c:f>持续多维脱贫指数!$B$7:$G$7</c:f>
              <c:numCache>
                <c:formatCode>General</c:formatCode>
                <c:ptCount val="6"/>
                <c:pt idx="0">
                  <c:v>0.0607773493487594</c:v>
                </c:pt>
                <c:pt idx="1">
                  <c:v>0.0163559830798023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157080"/>
        <c:axId val="238137165"/>
      </c:lineChart>
      <c:catAx>
        <c:axId val="656157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333333">
                    <a:alpha val="100000"/>
                  </a:srgb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</a:defRPr>
            </a:pPr>
          </a:p>
        </c:txPr>
        <c:crossAx val="238137165"/>
        <c:crosses val="autoZero"/>
        <c:auto val="1"/>
        <c:lblAlgn val="ctr"/>
        <c:lblOffset val="100"/>
        <c:noMultiLvlLbl val="0"/>
      </c:catAx>
      <c:valAx>
        <c:axId val="2381371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3175" cap="flat" cmpd="sng" algn="ctr">
            <a:noFill/>
            <a:prstDash val="solid"/>
            <a:round/>
          </a:ln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333333">
                    <a:alpha val="100000"/>
                  </a:srgb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</a:defRPr>
            </a:pPr>
          </a:p>
        </c:txPr>
        <c:crossAx val="656157080"/>
        <c:crosses val="autoZero"/>
        <c:crossBetween val="between"/>
      </c:valAx>
      <c:spPr>
        <a:noFill/>
        <a:ln w="3175">
          <a:noFill/>
        </a:ln>
      </c:spPr>
    </c:plotArea>
    <c:legend>
      <c:legendPos val="r"/>
      <c:layout>
        <c:manualLayout>
          <c:xMode val="edge"/>
          <c:yMode val="edge"/>
          <c:x val="0.0594352214522447"/>
          <c:y val="0.0501837029893924"/>
          <c:w val="0.905"/>
          <c:h val="0.05"/>
        </c:manualLayout>
      </c:layout>
      <c:overlay val="0"/>
      <c:spPr>
        <a:noFill/>
        <a:ln w="3175">
          <a:noFill/>
        </a:ln>
      </c:spPr>
      <c:txPr>
        <a:bodyPr rot="0" spcFirstLastPara="0" vertOverflow="ellipsis" vert="horz" wrap="square" anchor="ctr" anchorCtr="1"/>
        <a:lstStyle/>
        <a:p>
          <a:pPr>
            <a:defRPr lang="zh-CN" sz="755" b="0" i="0" u="none" strike="noStrike" kern="1200" baseline="0">
              <a:solidFill>
                <a:srgbClr val="333333"/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rot="0" wrap="square" anchor="ctr" anchorCtr="1"/>
    <a:lstStyle/>
    <a:p>
      <a:pPr>
        <a:defRPr lang="zh-CN" sz="1000" b="0" i="0" u="none" strike="noStrike" baseline="0">
          <a:solidFill>
            <a:srgbClr val="000000">
              <a:alpha val="100000"/>
            </a:srgbClr>
          </a:solidFill>
          <a:latin typeface="宋体" panose="02010600030101010101" charset="-122"/>
          <a:ea typeface="宋体" panose="02010600030101010101" charset="-122"/>
          <a:cs typeface="宋体" panose="02010600030101010101" charset="-122"/>
        </a:defRPr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【模板】中国统计教育学会红头2020.dotx</Template>
  <Pages>10</Pages>
  <Words>1226</Words>
  <Characters>1595</Characters>
  <Lines>21</Lines>
  <Paragraphs>5</Paragraphs>
  <TotalTime>20</TotalTime>
  <ScaleCrop>false</ScaleCrop>
  <LinksUpToDate>false</LinksUpToDate>
  <CharactersWithSpaces>1702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2022-03-16T15:31:00Z</dcterms:created>
  <dc:creator>kylin</dc:creator>
  <cp:lastModifiedBy>蒋卓然</cp:lastModifiedBy>
  <cp:lastPrinted>2023-02-12T01:41:00Z</cp:lastPrinted>
  <dcterms:modified xsi:type="dcterms:W3CDTF">2023-05-25T18:54:18Z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F8266F53F7CF4671824D4A5B62116634</vt:lpwstr>
  </property>
</Properties>
</file>