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3.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7.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harts/chart8.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7.xml" ContentType="application/vnd.openxmlformats-officedocument.themeOverride+xml"/>
  <Override PartName="/word/charts/chart9.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8.xml" ContentType="application/vnd.openxmlformats-officedocument.themeOverride+xml"/>
  <Override PartName="/word/charts/chart10.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9.xml" ContentType="application/vnd.openxmlformats-officedocument.themeOverride+xml"/>
  <Override PartName="/word/charts/chart11.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10.xml" ContentType="application/vnd.openxmlformats-officedocument.themeOverride+xml"/>
  <Override PartName="/word/charts/chart12.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11.xml" ContentType="application/vnd.openxmlformats-officedocument.themeOverride+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C0467" w14:textId="77777777" w:rsidR="00371582" w:rsidRDefault="00000000">
      <w:pPr>
        <w:spacing w:line="144" w:lineRule="auto"/>
        <w:rPr>
          <w:rFonts w:ascii="Calibri" w:eastAsia="宋体" w:hAnsi="Calibri" w:cs="Times New Roman"/>
          <w:szCs w:val="22"/>
        </w:rPr>
      </w:pPr>
      <w:r>
        <w:rPr>
          <w:rFonts w:ascii="宋体" w:eastAsia="宋体" w:hAnsi="宋体" w:cs="宋体" w:hint="eastAsia"/>
          <w:b/>
          <w:bCs/>
          <w:noProof/>
          <w:color w:val="000000" w:themeColor="text1"/>
          <w:sz w:val="24"/>
        </w:rPr>
        <mc:AlternateContent>
          <mc:Choice Requires="wps">
            <w:drawing>
              <wp:anchor distT="0" distB="0" distL="114300" distR="114300" simplePos="0" relativeHeight="251663360" behindDoc="0" locked="0" layoutInCell="1" allowOverlap="1" wp14:anchorId="4B2350D6" wp14:editId="24E109D2">
                <wp:simplePos x="0" y="0"/>
                <wp:positionH relativeFrom="column">
                  <wp:posOffset>4700905</wp:posOffset>
                </wp:positionH>
                <wp:positionV relativeFrom="paragraph">
                  <wp:posOffset>-969645</wp:posOffset>
                </wp:positionV>
                <wp:extent cx="2336800" cy="2280285"/>
                <wp:effectExtent l="0" t="0" r="6350" b="5715"/>
                <wp:wrapNone/>
                <wp:docPr id="59" name="矩形 59"/>
                <wp:cNvGraphicFramePr/>
                <a:graphic xmlns:a="http://schemas.openxmlformats.org/drawingml/2006/main">
                  <a:graphicData uri="http://schemas.microsoft.com/office/word/2010/wordprocessingShape">
                    <wps:wsp>
                      <wps:cNvSpPr/>
                      <wps:spPr>
                        <a:xfrm>
                          <a:off x="0" y="0"/>
                          <a:ext cx="2336800" cy="2280285"/>
                        </a:xfrm>
                        <a:prstGeom prst="rect">
                          <a:avLst/>
                        </a:prstGeom>
                        <a:gradFill>
                          <a:gsLst>
                            <a:gs pos="31000">
                              <a:srgbClr val="4874CB">
                                <a:lumMod val="5000"/>
                                <a:lumOff val="95000"/>
                                <a:alpha val="0"/>
                              </a:srgbClr>
                            </a:gs>
                            <a:gs pos="100000">
                              <a:srgbClr val="75BD42"/>
                            </a:gs>
                            <a:gs pos="86000">
                              <a:srgbClr val="75BD42">
                                <a:alpha val="63000"/>
                              </a:srgbClr>
                            </a:gs>
                          </a:gsLst>
                          <a:lin ang="189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6ADF15" id="矩形 59" o:spid="_x0000_s1026" style="position:absolute;margin-left:370.15pt;margin-top:-76.35pt;width:184pt;height:179.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" fillcolor="#f6f8fc" stroked="f" strokeweight="1pt">
                <v:fill color2="#75bd42" o:opacity2="0" angle="135" colors="0 #f6f8fc;20316f #f6f8fc;56361f #75bd42" focus="100%" type="gradient">
                  <o:fill v:ext="view" type="gradientUnscaled"/>
                </v:fill>
              </v:rect>
            </w:pict>
          </mc:Fallback>
        </mc:AlternateContent>
      </w:r>
    </w:p>
    <w:p w14:paraId="33C1C367" w14:textId="77777777" w:rsidR="00371582" w:rsidRDefault="00371582">
      <w:pPr>
        <w:rPr>
          <w:rFonts w:ascii="Calibri" w:eastAsia="宋体" w:hAnsi="Calibri" w:cs="Times New Roman"/>
          <w:szCs w:val="22"/>
        </w:rPr>
      </w:pPr>
    </w:p>
    <w:p w14:paraId="2B72140C" w14:textId="77777777" w:rsidR="00371582" w:rsidRDefault="00371582">
      <w:pPr>
        <w:rPr>
          <w:rFonts w:ascii="Calibri" w:eastAsia="宋体" w:hAnsi="Calibri" w:cs="Times New Roman"/>
          <w:szCs w:val="22"/>
        </w:rPr>
      </w:pPr>
    </w:p>
    <w:p w14:paraId="5277CABA" w14:textId="77777777" w:rsidR="00371582" w:rsidRDefault="00371582">
      <w:pPr>
        <w:rPr>
          <w:rFonts w:ascii="Calibri" w:eastAsia="宋体" w:hAnsi="Calibri" w:cs="Times New Roman"/>
          <w:szCs w:val="22"/>
        </w:rPr>
      </w:pPr>
    </w:p>
    <w:p w14:paraId="58A92E84" w14:textId="77777777" w:rsidR="00371582" w:rsidRDefault="00000000">
      <w:pPr>
        <w:jc w:val="center"/>
        <w:rPr>
          <w:rFonts w:ascii="微软雅黑" w:eastAsia="微软雅黑" w:hAnsi="微软雅黑" w:cs="微软雅黑" w:hint="eastAsia"/>
          <w:b/>
          <w:bCs/>
          <w:color w:val="0C80D5"/>
          <w:sz w:val="56"/>
          <w:szCs w:val="60"/>
        </w:rPr>
      </w:pPr>
      <w:r>
        <w:rPr>
          <w:rFonts w:ascii="微软雅黑" w:eastAsia="微软雅黑" w:hAnsi="微软雅黑" w:cs="微软雅黑" w:hint="eastAsia"/>
          <w:b/>
          <w:bCs/>
          <w:i/>
          <w:iCs/>
          <w:color w:val="37D76C"/>
          <w:sz w:val="96"/>
          <w:szCs w:val="112"/>
          <w14:shadow w14:blurRad="50800" w14:dist="38100" w14:dir="10800000" w14:sx="100000" w14:sy="100000" w14:kx="0" w14:ky="0" w14:algn="r">
            <w14:srgbClr w14:val="FFFFFF">
              <w14:alpha w14:val="60000"/>
              <w14:lumMod w14:val="95000"/>
            </w14:srgbClr>
          </w14:shadow>
        </w:rPr>
        <w:t xml:space="preserve">胜任力 </w:t>
      </w:r>
      <w:r>
        <w:rPr>
          <w:rFonts w:ascii="微软雅黑" w:eastAsia="微软雅黑" w:hAnsi="微软雅黑" w:cs="微软雅黑" w:hint="eastAsia"/>
          <w:b/>
          <w:bCs/>
          <w:sz w:val="56"/>
          <w:szCs w:val="60"/>
        </w:rPr>
        <w:t>测评报告</w:t>
      </w:r>
    </w:p>
    <w:p w14:paraId="6D6A5BD6" w14:textId="77777777" w:rsidR="00371582" w:rsidRDefault="00000000">
      <w:pPr>
        <w:jc w:val="center"/>
        <w:rPr>
          <w:rFonts w:ascii="Calibri" w:eastAsia="宋体" w:hAnsi="Calibri" w:cs="Times New Roman"/>
          <w:sz w:val="32"/>
          <w:szCs w:val="28"/>
        </w:rPr>
      </w:pPr>
      <w:r>
        <w:rPr>
          <w:rFonts w:ascii="Calibri" w:eastAsia="宋体" w:hAnsi="Calibri" w:cs="Times New Roman" w:hint="eastAsia"/>
          <w:sz w:val="32"/>
          <w:szCs w:val="28"/>
        </w:rPr>
        <w:t>Competency Assessment Report</w:t>
      </w:r>
    </w:p>
    <w:p w14:paraId="24521170" w14:textId="77777777" w:rsidR="00371582" w:rsidRDefault="00000000">
      <w:pPr>
        <w:jc w:val="center"/>
        <w:rPr>
          <w:rFonts w:ascii="微软雅黑" w:eastAsia="微软雅黑" w:hAnsi="微软雅黑" w:cs="微软雅黑" w:hint="eastAsia"/>
          <w:b/>
          <w:bCs/>
          <w:sz w:val="32"/>
          <w:szCs w:val="36"/>
        </w:rPr>
      </w:pPr>
      <w:r>
        <w:rPr>
          <w:rFonts w:ascii="微软雅黑" w:eastAsia="微软雅黑" w:hAnsi="微软雅黑" w:cs="微软雅黑" w:hint="eastAsia"/>
          <w:b/>
          <w:bCs/>
          <w:sz w:val="32"/>
          <w:szCs w:val="36"/>
        </w:rPr>
        <w:t>洞悉深层素质 ● 驱动精准发展</w:t>
      </w:r>
    </w:p>
    <w:p w14:paraId="7B73B05A" w14:textId="77777777" w:rsidR="00371582" w:rsidRDefault="00371582">
      <w:pPr>
        <w:jc w:val="center"/>
        <w:rPr>
          <w:rFonts w:ascii="微软雅黑" w:eastAsia="宋体" w:hAnsi="微软雅黑" w:cs="微软雅黑" w:hint="eastAsia"/>
          <w:b/>
          <w:bCs/>
          <w:sz w:val="32"/>
          <w:szCs w:val="36"/>
        </w:rPr>
      </w:pPr>
    </w:p>
    <w:p w14:paraId="20417584" w14:textId="77777777" w:rsidR="00371582" w:rsidRDefault="00371582">
      <w:pPr>
        <w:jc w:val="center"/>
        <w:rPr>
          <w:rFonts w:ascii="微软雅黑" w:eastAsia="宋体" w:hAnsi="微软雅黑" w:cs="微软雅黑" w:hint="eastAsia"/>
          <w:b/>
          <w:bCs/>
          <w:sz w:val="32"/>
          <w:szCs w:val="36"/>
        </w:rPr>
      </w:pPr>
    </w:p>
    <w:p w14:paraId="0A461682" w14:textId="77777777" w:rsidR="00371582" w:rsidRDefault="00371582">
      <w:pPr>
        <w:jc w:val="center"/>
        <w:rPr>
          <w:rFonts w:ascii="微软雅黑" w:eastAsia="宋体" w:hAnsi="微软雅黑" w:cs="微软雅黑" w:hint="eastAsia"/>
          <w:b/>
          <w:bCs/>
          <w:sz w:val="32"/>
          <w:szCs w:val="36"/>
        </w:rPr>
      </w:pPr>
    </w:p>
    <w:p w14:paraId="3DDA2CA1" w14:textId="77777777" w:rsidR="00371582" w:rsidRDefault="00000000">
      <w:pPr>
        <w:jc w:val="center"/>
        <w:rPr>
          <w:rFonts w:ascii="微软雅黑" w:eastAsia="宋体" w:hAnsi="微软雅黑" w:cs="微软雅黑" w:hint="eastAsia"/>
          <w:b/>
          <w:bCs/>
          <w:sz w:val="32"/>
          <w:szCs w:val="36"/>
        </w:rPr>
      </w:pPr>
      <w:r>
        <w:rPr>
          <w:rFonts w:ascii="宋体" w:eastAsia="宋体" w:hAnsi="宋体" w:cs="宋体"/>
          <w:noProof/>
          <w:sz w:val="24"/>
        </w:rPr>
        <w:drawing>
          <wp:inline distT="0" distB="0" distL="114300" distR="114300" wp14:anchorId="68427C3A" wp14:editId="59A4AD16">
            <wp:extent cx="3882390" cy="2638425"/>
            <wp:effectExtent l="0" t="0" r="3810"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8"/>
                    <a:stretch>
                      <a:fillRect/>
                    </a:stretch>
                  </pic:blipFill>
                  <pic:spPr>
                    <a:xfrm>
                      <a:off x="0" y="0"/>
                      <a:ext cx="3882390" cy="2638425"/>
                    </a:xfrm>
                    <a:prstGeom prst="rect">
                      <a:avLst/>
                    </a:prstGeom>
                    <a:noFill/>
                    <a:ln w="9525">
                      <a:noFill/>
                    </a:ln>
                  </pic:spPr>
                </pic:pic>
              </a:graphicData>
            </a:graphic>
          </wp:inline>
        </w:drawing>
      </w:r>
    </w:p>
    <w:p w14:paraId="75EEE730" w14:textId="77777777" w:rsidR="00371582" w:rsidRDefault="00371582">
      <w:pPr>
        <w:rPr>
          <w:rFonts w:ascii="Calibri" w:eastAsia="宋体" w:hAnsi="Calibri" w:cs="Times New Roman"/>
          <w:szCs w:val="22"/>
        </w:rPr>
      </w:pPr>
    </w:p>
    <w:p w14:paraId="6928204F" w14:textId="77777777" w:rsidR="00371582" w:rsidRDefault="00371582">
      <w:pPr>
        <w:rPr>
          <w:rFonts w:ascii="Calibri" w:eastAsia="宋体" w:hAnsi="Calibri" w:cs="Times New Roman"/>
          <w:szCs w:val="22"/>
        </w:rPr>
      </w:pPr>
    </w:p>
    <w:p w14:paraId="436C6AEA" w14:textId="77777777" w:rsidR="00371582" w:rsidRDefault="00371582">
      <w:pPr>
        <w:jc w:val="center"/>
        <w:rPr>
          <w:rFonts w:ascii="微软雅黑" w:eastAsia="微软雅黑" w:hAnsi="微软雅黑" w:cs="微软雅黑" w:hint="eastAsia"/>
          <w:sz w:val="32"/>
          <w:szCs w:val="36"/>
        </w:rPr>
      </w:pPr>
    </w:p>
    <w:p w14:paraId="314E6248" w14:textId="77777777" w:rsidR="00371582" w:rsidRDefault="00000000">
      <w:pPr>
        <w:jc w:val="center"/>
        <w:rPr>
          <w:rFonts w:ascii="微软雅黑" w:eastAsia="微软雅黑" w:hAnsi="微软雅黑" w:cs="微软雅黑" w:hint="eastAsia"/>
          <w:b/>
          <w:bCs/>
          <w:color w:val="75BD42"/>
          <w:sz w:val="32"/>
          <w:szCs w:val="36"/>
        </w:rPr>
        <w:sectPr w:rsidR="00371582">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851" w:footer="992" w:gutter="0"/>
          <w:pgNumType w:start="1"/>
          <w:cols w:space="425"/>
          <w:titlePg/>
          <w:docGrid w:type="lines" w:linePitch="312"/>
        </w:sectPr>
      </w:pPr>
      <w:r>
        <w:rPr>
          <w:rFonts w:ascii="Calibri" w:eastAsia="宋体" w:hAnsi="Calibri" w:cs="Times New Roman"/>
          <w:noProof/>
          <w:sz w:val="32"/>
        </w:rPr>
        <mc:AlternateContent>
          <mc:Choice Requires="wps">
            <w:drawing>
              <wp:anchor distT="0" distB="0" distL="114300" distR="114300" simplePos="0" relativeHeight="251662336" behindDoc="0" locked="0" layoutInCell="1" allowOverlap="1" wp14:anchorId="1D91140A" wp14:editId="61BA7E73">
                <wp:simplePos x="0" y="0"/>
                <wp:positionH relativeFrom="column">
                  <wp:posOffset>-733425</wp:posOffset>
                </wp:positionH>
                <wp:positionV relativeFrom="paragraph">
                  <wp:posOffset>1482725</wp:posOffset>
                </wp:positionV>
                <wp:extent cx="2810510" cy="1905000"/>
                <wp:effectExtent l="0" t="0" r="8890" b="0"/>
                <wp:wrapNone/>
                <wp:docPr id="60" name="流程图: 联系 60"/>
                <wp:cNvGraphicFramePr/>
                <a:graphic xmlns:a="http://schemas.openxmlformats.org/drawingml/2006/main">
                  <a:graphicData uri="http://schemas.microsoft.com/office/word/2010/wordprocessingShape">
                    <wps:wsp>
                      <wps:cNvSpPr/>
                      <wps:spPr>
                        <a:xfrm>
                          <a:off x="0" y="0"/>
                          <a:ext cx="2810510" cy="1905000"/>
                        </a:xfrm>
                        <a:prstGeom prst="flowChartConnector">
                          <a:avLst/>
                        </a:prstGeom>
                        <a:gradFill>
                          <a:gsLst>
                            <a:gs pos="2000">
                              <a:srgbClr val="4874CB">
                                <a:lumMod val="5000"/>
                                <a:lumOff val="95000"/>
                                <a:alpha val="53000"/>
                              </a:srgbClr>
                            </a:gs>
                            <a:gs pos="100000">
                              <a:srgbClr val="00B0F0"/>
                            </a:gs>
                            <a:gs pos="52000">
                              <a:srgbClr val="75BD42">
                                <a:lumMod val="60000"/>
                                <a:lumOff val="40000"/>
                                <a:alpha val="67000"/>
                              </a:srgbClr>
                            </a:gs>
                            <a:gs pos="100000">
                              <a:srgbClr val="B4DFF0">
                                <a:alpha val="94000"/>
                              </a:srgbClr>
                            </a:gs>
                            <a:gs pos="97000">
                              <a:srgbClr val="92D050">
                                <a:alpha val="10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43934955" id="_x0000_t120" coordsize="21600,21600" o:spt="120" path="m10800,qx,10800,10800,21600,21600,10800,10800,xe">
                <v:path gradientshapeok="t" o:connecttype="custom" o:connectlocs="10800,0;3163,3163;0,10800;3163,18437;10800,21600;18437,18437;21600,10800;18437,3163" textboxrect="3163,3163,18437,18437"/>
              </v:shapetype>
              <v:shape id="流程图: 联系 60" o:spid="_x0000_s1026" type="#_x0000_t120" style="position:absolute;margin-left:-57.75pt;margin-top:116.75pt;width:221.3pt;height:150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" fillcolor="#f6f8fc" stroked="f" strokeweight="1pt">
                <v:fill opacity="61603f" color2="#b4dff0" o:opacity2="34734f" angle="315" colors="0 #f6f8fc;1311f #f6f8fc;34079f #acd78e;63570f #92d050;1 #00b0f0" focus="100%" type="gradient">
                  <o:fill v:ext="view" type="gradientUnscaled"/>
                </v:fill>
                <v:stroke joinstyle="miter"/>
              </v:shape>
            </w:pict>
          </mc:Fallback>
        </mc:AlternateContent>
      </w:r>
      <w:r>
        <w:rPr>
          <w:rFonts w:ascii="Calibri" w:eastAsia="宋体" w:hAnsi="Calibri" w:cs="Times New Roman"/>
          <w:b/>
          <w:bCs/>
          <w:noProof/>
          <w:color w:val="75BD42"/>
          <w:sz w:val="32"/>
        </w:rPr>
        <mc:AlternateContent>
          <mc:Choice Requires="wps">
            <w:drawing>
              <wp:anchor distT="0" distB="0" distL="114300" distR="114300" simplePos="0" relativeHeight="251661312" behindDoc="0" locked="0" layoutInCell="1" allowOverlap="1" wp14:anchorId="4A91F22B" wp14:editId="5C044724">
                <wp:simplePos x="0" y="0"/>
                <wp:positionH relativeFrom="column">
                  <wp:posOffset>-1125855</wp:posOffset>
                </wp:positionH>
                <wp:positionV relativeFrom="paragraph">
                  <wp:posOffset>777875</wp:posOffset>
                </wp:positionV>
                <wp:extent cx="1833880" cy="1897380"/>
                <wp:effectExtent l="0" t="0" r="13970" b="7620"/>
                <wp:wrapNone/>
                <wp:docPr id="7" name="流程图: 联系 7"/>
                <wp:cNvGraphicFramePr/>
                <a:graphic xmlns:a="http://schemas.openxmlformats.org/drawingml/2006/main">
                  <a:graphicData uri="http://schemas.microsoft.com/office/word/2010/wordprocessingShape">
                    <wps:wsp>
                      <wps:cNvSpPr/>
                      <wps:spPr>
                        <a:xfrm>
                          <a:off x="467995" y="8333740"/>
                          <a:ext cx="1833880" cy="1897380"/>
                        </a:xfrm>
                        <a:prstGeom prst="flowChartConnector">
                          <a:avLst/>
                        </a:prstGeom>
                        <a:gradFill>
                          <a:gsLst>
                            <a:gs pos="2000">
                              <a:srgbClr val="4874CB">
                                <a:lumMod val="5000"/>
                                <a:lumOff val="95000"/>
                                <a:alpha val="53000"/>
                              </a:srgbClr>
                            </a:gs>
                            <a:gs pos="100000">
                              <a:srgbClr val="00B0F0"/>
                            </a:gs>
                            <a:gs pos="52000">
                              <a:srgbClr val="75BD42">
                                <a:lumMod val="40000"/>
                                <a:lumOff val="60000"/>
                              </a:srgbClr>
                            </a:gs>
                            <a:gs pos="100000">
                              <a:srgbClr val="B4DFF0"/>
                            </a:gs>
                            <a:gs pos="95000">
                              <a:srgbClr val="75BD42">
                                <a:lumMod val="40000"/>
                                <a:lumOff val="6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747511E" id="流程图: 联系 7" o:spid="_x0000_s1026" type="#_x0000_t120" style="position:absolute;margin-left:-88.65pt;margin-top:61.25pt;width:144.4pt;height:149.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" fillcolor="#f6f8fc" stroked="f" strokeweight="1pt">
                <v:fill color2="#b4dff0" o:opacity2="34734f" angle="315" colors="0 #f6f8fc;1311f #f6f8fc;34079f #c8e5b3;62259f #c8e5b3;1 #00b0f0" focus="100%" type="gradient">
                  <o:fill v:ext="view" type="gradientUnscaled"/>
                </v:fill>
                <v:stroke joinstyle="miter"/>
              </v:shape>
            </w:pict>
          </mc:Fallback>
        </mc:AlternateContent>
      </w:r>
      <w:sdt>
        <w:sdtPr>
          <w:alias w:val="report.date"/>
          <w:tag w:val="report.date"/>
          <w:id w:val="333886335"/>
          <w:text/>
        </w:sdtPr>
        <w:sdtContent>
          <w:r>
            <w:rPr>
              <w:rFonts w:ascii="微软雅黑" w:eastAsia="微软雅黑" w:hAnsi="微软雅黑" w:cs="微软雅黑" w:hint="eastAsia"/>
              <w:b/>
              <w:bCs/>
              <w:color w:val="75BD42"/>
              <w:sz w:val="32"/>
              <w:szCs w:val="36"/>
            </w:rPr>
            <w:t>2026年8月12日</w:t>
          </w:r>
        </w:sdtContent>
      </w:sdt>
    </w:p>
    <w:p w14:paraId="271D44BE" w14:textId="77777777" w:rsidR="00371582" w:rsidRDefault="00000000">
      <w:pPr>
        <w:jc w:val="center"/>
        <w:rPr>
          <w:rFonts w:ascii="微软雅黑" w:eastAsia="微软雅黑" w:hAnsi="微软雅黑" w:cs="微软雅黑" w:hint="eastAsia"/>
          <w:b/>
          <w:bCs/>
          <w:color w:val="000000"/>
          <w:sz w:val="52"/>
          <w:szCs w:val="56"/>
        </w:rPr>
      </w:pPr>
      <w:r>
        <w:rPr>
          <w:rFonts w:ascii="黑体" w:eastAsia="黑体" w:hAnsi="黑体" w:cs="黑体" w:hint="eastAsia"/>
          <w:b/>
          <w:bCs/>
          <w:color w:val="00B050"/>
          <w:sz w:val="52"/>
          <w:szCs w:val="56"/>
        </w:rPr>
        <w:lastRenderedPageBreak/>
        <w:t>报告阅读</w:t>
      </w:r>
      <w:r>
        <w:rPr>
          <w:rFonts w:ascii="黑体" w:eastAsia="黑体" w:hAnsi="黑体" w:cs="黑体" w:hint="eastAsia"/>
          <w:b/>
          <w:bCs/>
          <w:color w:val="000000"/>
          <w:sz w:val="52"/>
          <w:szCs w:val="56"/>
        </w:rPr>
        <w:t>说明</w:t>
      </w:r>
    </w:p>
    <w:p w14:paraId="28E2E5AC"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在组织人才竞争日益激烈的当下，科学评估员工的岗位胜任力水平已成为企业人力资源管理的关键环节。无数研究与实践证明，员工绩效差异往往并非仅由知识储备与基础技能的高低所决定，而是更多源于更深层的素质——包括能力倾向、价值取向、心理动力，这些深层特征构成了区分绩优者与一般者的员工胜任力，是本测评关注的焦点。</w:t>
      </w:r>
    </w:p>
    <w:p w14:paraId="2391B740"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以麦克利兰（McClelland）的冰山模型与博亚特兹（Boyatzis）的洋葱模型为理论基础，聚焦鉴别性素质的评估，从通用能力、心理素养两个方面共计10个维度对员工进行系统考察，旨在全面评估影响工作表现的关键因素。其中，通用能力包括逻辑思维、数字应用、计划执行、持续学习、沟通表达5个子维度，心理素养包括敬业奉献、求真务实、自律性、成就导向和合作意识5个子维度。</w:t>
      </w:r>
    </w:p>
    <w:p w14:paraId="282FDBD5" w14:textId="77777777" w:rsidR="00371582" w:rsidRDefault="00000000" w:rsidP="00C451CE">
      <w:pPr>
        <w:spacing w:line="640" w:lineRule="exact"/>
        <w:jc w:val="center"/>
        <w:rPr>
          <w:rFonts w:ascii="仿宋" w:eastAsia="仿宋" w:hAnsi="仿宋" w:cs="仿宋" w:hint="eastAsia"/>
          <w:b/>
          <w:bCs/>
          <w:sz w:val="22"/>
        </w:rPr>
      </w:pPr>
      <w:r>
        <w:rPr>
          <w:rFonts w:ascii="仿宋" w:eastAsia="仿宋" w:hAnsi="仿宋" w:cs="仿宋" w:hint="eastAsia"/>
          <w:b/>
          <w:bCs/>
        </w:rPr>
        <w:t>胜任力测评维度矩阵</w:t>
      </w:r>
    </w:p>
    <w:p w14:paraId="4F113C17" w14:textId="77777777" w:rsidR="00371582" w:rsidRDefault="00000000">
      <w:pPr>
        <w:spacing w:line="144" w:lineRule="auto"/>
        <w:jc w:val="center"/>
        <w:rPr>
          <w:rFonts w:ascii="仿宋" w:eastAsia="仿宋" w:hAnsi="仿宋" w:cs="仿宋" w:hint="eastAsia"/>
          <w:sz w:val="22"/>
        </w:rPr>
      </w:pPr>
      <w:r>
        <w:rPr>
          <w:rFonts w:ascii="Calibri" w:eastAsia="宋体" w:hAnsi="Calibri" w:cs="Times New Roman"/>
          <w:noProof/>
        </w:rPr>
        <w:drawing>
          <wp:inline distT="0" distB="0" distL="114300" distR="114300" wp14:anchorId="2B2A2305" wp14:editId="0A8E42B9">
            <wp:extent cx="3695700" cy="2072640"/>
            <wp:effectExtent l="0" t="0" r="0" b="381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5"/>
                    <a:stretch>
                      <a:fillRect/>
                    </a:stretch>
                  </pic:blipFill>
                  <pic:spPr>
                    <a:xfrm>
                      <a:off x="0" y="0"/>
                      <a:ext cx="3695700" cy="2072640"/>
                    </a:xfrm>
                    <a:prstGeom prst="rect">
                      <a:avLst/>
                    </a:prstGeom>
                    <a:noFill/>
                    <a:ln>
                      <a:noFill/>
                    </a:ln>
                  </pic:spPr>
                </pic:pic>
              </a:graphicData>
            </a:graphic>
          </wp:inline>
        </w:drawing>
      </w:r>
    </w:p>
    <w:p w14:paraId="633B23A8"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能够有效鉴别员工的能力短板与发展优势，可以应用于组织的招聘、选拔、在岗评估、培训发展与人才盘点等，为组织客观量化人才评价与个性化人才培养的提供数据支撑，辅助实现人岗匹配与人才发展战略的制定与落地。</w:t>
      </w:r>
    </w:p>
    <w:p w14:paraId="6ED3D40C" w14:textId="77777777" w:rsidR="00371582" w:rsidRDefault="00000000" w:rsidP="00C451CE">
      <w:pPr>
        <w:spacing w:line="640" w:lineRule="exact"/>
        <w:ind w:firstLineChars="200" w:firstLine="440"/>
        <w:rPr>
          <w:rFonts w:ascii="Calibri" w:eastAsia="宋体" w:hAnsi="Calibri" w:cs="Times New Roman"/>
        </w:rPr>
      </w:pPr>
      <w:r w:rsidRPr="00C451CE">
        <w:rPr>
          <w:rFonts w:ascii="仿宋" w:eastAsia="仿宋" w:hAnsi="仿宋" w:cs="仿宋" w:hint="eastAsia"/>
          <w:sz w:val="22"/>
        </w:rPr>
        <w:t>特别说明：</w:t>
      </w:r>
      <w:sdt>
        <w:sdtPr>
          <w:rPr>
            <w:rFonts w:ascii="仿宋" w:eastAsia="仿宋" w:hAnsi="仿宋" w:cs="仿宋"/>
            <w:sz w:val="22"/>
          </w:rPr>
          <w:alias w:val="report.disclaimer"/>
          <w:tag w:val="report.disclaimer"/>
          <w:id w:val="1633278916"/>
          <w:text/>
        </w:sdtPr>
        <w:sdtContent>
          <w:r w:rsidRPr="00C451CE">
            <w:rPr>
              <w:rFonts w:ascii="仿宋" w:eastAsia="仿宋" w:hAnsi="仿宋" w:cs="仿宋" w:hint="eastAsia"/>
              <w:sz w:val="22"/>
            </w:rPr>
            <w:t>此处显示经批准的报告免责声明。</w:t>
          </w:r>
        </w:sdtContent>
      </w:sdt>
      <w:r>
        <w:rPr>
          <w:rFonts w:ascii="Calibri" w:eastAsia="宋体" w:hAnsi="Calibri" w:cs="Times New Roman"/>
        </w:rPr>
        <w:br w:type="page"/>
      </w:r>
    </w:p>
    <w:p w14:paraId="4F7ABF67" w14:textId="77777777" w:rsidR="00371582" w:rsidRDefault="00000000">
      <w:pPr>
        <w:jc w:val="center"/>
        <w:rPr>
          <w:rFonts w:ascii="微软雅黑" w:eastAsia="微软雅黑" w:hAnsi="微软雅黑" w:cs="微软雅黑" w:hint="eastAsia"/>
          <w:b/>
          <w:bCs/>
          <w:sz w:val="36"/>
          <w:szCs w:val="36"/>
        </w:rPr>
      </w:pPr>
      <w:r>
        <w:rPr>
          <w:rFonts w:ascii="微软雅黑" w:eastAsia="微软雅黑" w:hAnsi="微软雅黑" w:cs="微软雅黑" w:hint="eastAsia"/>
          <w:b/>
          <w:bCs/>
          <w:sz w:val="36"/>
          <w:szCs w:val="36"/>
        </w:rPr>
        <w:lastRenderedPageBreak/>
        <w:t>报告详细解读</w:t>
      </w:r>
    </w:p>
    <w:p w14:paraId="330DB3C0" w14:textId="77777777" w:rsidR="00371582" w:rsidRDefault="00000000">
      <w:pPr>
        <w:numPr>
          <w:ilvl w:val="0"/>
          <w:numId w:val="1"/>
        </w:numPr>
        <w:spacing w:beforeLines="50" w:before="156" w:afterLines="50" w:after="156" w:line="144" w:lineRule="auto"/>
        <w:rPr>
          <w:rFonts w:ascii="黑体" w:eastAsia="黑体" w:hAnsi="黑体" w:cs="黑体"/>
          <w:b/>
          <w:bCs/>
          <w:color w:val="00B050"/>
          <w:sz w:val="32"/>
          <w:szCs w:val="32"/>
        </w:rPr>
      </w:pPr>
      <w:r>
        <w:rPr>
          <w:rFonts w:ascii="黑体" w:eastAsia="黑体" w:hAnsi="黑体" w:cs="黑体" w:hint="eastAsia"/>
          <w:b/>
          <w:bCs/>
          <w:color w:val="00B050"/>
          <w:sz w:val="32"/>
          <w:szCs w:val="32"/>
        </w:rPr>
        <w:t>个人信息</w:t>
      </w:r>
    </w:p>
    <w:tbl>
      <w:tblPr>
        <w:tblStyle w:val="1-5"/>
        <w:tblW w:w="0" w:type="auto"/>
        <w:tblLook w:val="04A0" w:firstRow="1" w:lastRow="0" w:firstColumn="1" w:lastColumn="0" w:noHBand="0" w:noVBand="1"/>
      </w:tblPr>
      <w:tblGrid>
        <w:gridCol w:w="3938"/>
        <w:gridCol w:w="3938"/>
      </w:tblGrid>
      <w:tr w:rsidR="004C5393" w14:paraId="703087EA" w14:textId="77777777" w:rsidTr="004C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F85B7AB" w14:textId="244A1A62"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姓名：</w:t>
            </w:r>
            <w:sdt>
              <w:sdtPr>
                <w:rPr>
                  <w:sz w:val="24"/>
                </w:rPr>
                <w:alias w:val="participant.name"/>
                <w:tag w:val="participant.name"/>
                <w:id w:val="1663587323"/>
                <w:text/>
              </w:sdtPr>
              <w:sdtContent>
                <w:r w:rsidRPr="004C5393">
                  <w:rPr>
                    <w:rFonts w:ascii="仿宋" w:eastAsia="仿宋" w:hAnsi="仿宋" w:cs="仿宋" w:hint="eastAsia"/>
                    <w:sz w:val="24"/>
                  </w:rPr>
                  <w:t>张三</w:t>
                </w:r>
              </w:sdtContent>
            </w:sdt>
            <w:r w:rsidRPr="004C5393">
              <w:rPr>
                <w:rFonts w:ascii="仿宋" w:eastAsia="仿宋" w:hAnsi="仿宋" w:cs="仿宋" w:hint="eastAsia"/>
                <w:sz w:val="24"/>
              </w:rPr>
              <w:tab/>
            </w:r>
            <w:r w:rsidRPr="004C5393">
              <w:rPr>
                <w:rFonts w:ascii="仿宋" w:eastAsia="仿宋" w:hAnsi="仿宋" w:cs="仿宋" w:hint="eastAsia"/>
                <w:sz w:val="24"/>
              </w:rPr>
              <w:tab/>
            </w:r>
          </w:p>
        </w:tc>
        <w:tc>
          <w:tcPr>
            <w:tcW w:w="3938" w:type="dxa"/>
          </w:tcPr>
          <w:p w14:paraId="27E3FB68" w14:textId="005DC42F" w:rsidR="004C5393" w:rsidRPr="004C5393" w:rsidRDefault="004C5393" w:rsidP="004C5393">
            <w:pPr>
              <w:spacing w:beforeLines="50" w:before="156" w:afterLines="50" w:after="156" w:line="144" w:lineRule="auto"/>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b w:val="0"/>
                <w:bCs w:val="0"/>
                <w:color w:val="00B050"/>
                <w:sz w:val="24"/>
              </w:rPr>
            </w:pPr>
            <w:r w:rsidRPr="004C5393">
              <w:rPr>
                <w:rFonts w:ascii="仿宋" w:eastAsia="仿宋" w:hAnsi="仿宋" w:cs="仿宋" w:hint="eastAsia"/>
                <w:sz w:val="24"/>
              </w:rPr>
              <w:t>年龄：</w:t>
            </w:r>
            <w:sdt>
              <w:sdtPr>
                <w:rPr>
                  <w:sz w:val="24"/>
                </w:rPr>
                <w:alias w:val="participant.age"/>
                <w:tag w:val="participant.age"/>
                <w:id w:val="641923333"/>
                <w:text/>
              </w:sdtPr>
              <w:sdtContent>
                <w:r w:rsidRPr="004C5393">
                  <w:rPr>
                    <w:rFonts w:ascii="仿宋" w:eastAsia="仿宋" w:hAnsi="仿宋" w:cs="仿宋" w:hint="eastAsia"/>
                    <w:sz w:val="24"/>
                  </w:rPr>
                  <w:t>30</w:t>
                </w:r>
              </w:sdtContent>
            </w:sdt>
          </w:p>
        </w:tc>
      </w:tr>
      <w:tr w:rsidR="004C5393" w14:paraId="4CC97F23"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10DB129F" w14:textId="7D360785"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性别：</w:t>
            </w:r>
            <w:sdt>
              <w:sdtPr>
                <w:rPr>
                  <w:sz w:val="24"/>
                </w:rPr>
                <w:alias w:val="participant.gender"/>
                <w:tag w:val="participant.gender"/>
                <w:id w:val="-1739087971"/>
                <w:text/>
              </w:sdtPr>
              <w:sdtContent>
                <w:r w:rsidRPr="004C5393">
                  <w:rPr>
                    <w:rFonts w:ascii="仿宋" w:eastAsia="仿宋" w:hAnsi="仿宋" w:cs="仿宋" w:hint="eastAsia"/>
                    <w:sz w:val="24"/>
                  </w:rPr>
                  <w:t>男</w:t>
                </w:r>
              </w:sdtContent>
            </w:sdt>
          </w:p>
        </w:tc>
        <w:tc>
          <w:tcPr>
            <w:tcW w:w="3938" w:type="dxa"/>
          </w:tcPr>
          <w:p w14:paraId="3F6625EB" w14:textId="3D2D2DE6"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手机号：</w:t>
            </w:r>
            <w:sdt>
              <w:sdtPr>
                <w:rPr>
                  <w:sz w:val="24"/>
                </w:rPr>
                <w:alias w:val="participant.telephone"/>
                <w:tag w:val="participant.telephone"/>
                <w:id w:val="-1304235468"/>
                <w:text/>
              </w:sdtPr>
              <w:sdtContent>
                <w:r w:rsidRPr="004C5393">
                  <w:rPr>
                    <w:rFonts w:ascii="仿宋" w:eastAsia="仿宋" w:hAnsi="仿宋" w:cs="仿宋" w:hint="eastAsia"/>
                    <w:sz w:val="24"/>
                  </w:rPr>
                  <w:t>13800000000</w:t>
                </w:r>
              </w:sdtContent>
            </w:sdt>
          </w:p>
        </w:tc>
      </w:tr>
      <w:tr w:rsidR="004C5393" w14:paraId="17201E58" w14:textId="77777777" w:rsidTr="004C5393">
        <w:trPr>
          <w:trHeight w:val="427"/>
        </w:trPr>
        <w:tc>
          <w:tcPr>
            <w:cnfStyle w:val="001000000000" w:firstRow="0" w:lastRow="0" w:firstColumn="1" w:lastColumn="0" w:oddVBand="0" w:evenVBand="0" w:oddHBand="0" w:evenHBand="0" w:firstRowFirstColumn="0" w:firstRowLastColumn="0" w:lastRowFirstColumn="0" w:lastRowLastColumn="0"/>
            <w:tcW w:w="3938" w:type="dxa"/>
          </w:tcPr>
          <w:p w14:paraId="691F4897" w14:textId="7563A0B4" w:rsidR="004C5393" w:rsidRPr="004C5393" w:rsidRDefault="004C5393" w:rsidP="004C5393">
            <w:pPr>
              <w:spacing w:line="144" w:lineRule="auto"/>
              <w:rPr>
                <w:rFonts w:ascii="仿宋" w:eastAsia="仿宋" w:hAnsi="仿宋" w:cs="仿宋" w:hint="eastAsia"/>
                <w:b w:val="0"/>
                <w:bCs w:val="0"/>
                <w:sz w:val="24"/>
              </w:rPr>
            </w:pPr>
            <w:r w:rsidRPr="004C5393">
              <w:rPr>
                <w:rFonts w:ascii="仿宋" w:eastAsia="仿宋" w:hAnsi="仿宋" w:cs="仿宋" w:hint="eastAsia"/>
                <w:sz w:val="24"/>
              </w:rPr>
              <w:t>单位：</w:t>
            </w:r>
            <w:sdt>
              <w:sdtPr>
                <w:rPr>
                  <w:rFonts w:ascii="仿宋" w:eastAsia="仿宋" w:hAnsi="仿宋" w:cs="仿宋"/>
                  <w:sz w:val="24"/>
                </w:rPr>
                <w:alias w:val="participant.affiliation"/>
                <w:tag w:val="participant.affiliation"/>
                <w:id w:val="390619693"/>
                <w:text/>
              </w:sdtPr>
              <w:sdtContent>
                <w:r w:rsidRPr="004C5393">
                  <w:rPr>
                    <w:rFonts w:ascii="仿宋" w:eastAsia="仿宋" w:hAnsi="仿宋" w:cs="仿宋" w:hint="eastAsia"/>
                    <w:sz w:val="24"/>
                  </w:rPr>
                  <w:t>示例单位</w:t>
                </w:r>
              </w:sdtContent>
            </w:sdt>
          </w:p>
        </w:tc>
        <w:tc>
          <w:tcPr>
            <w:tcW w:w="3938" w:type="dxa"/>
          </w:tcPr>
          <w:p w14:paraId="7030B1C1"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4B4E4314"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4638D8BB" w14:textId="1DEBA9B4"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岗位：</w:t>
            </w:r>
            <w:sdt>
              <w:sdtPr>
                <w:rPr>
                  <w:sz w:val="24"/>
                </w:rPr>
                <w:alias w:val="participant.post"/>
                <w:tag w:val="participant.post"/>
                <w:id w:val="-1818259239"/>
                <w:text/>
              </w:sdtPr>
              <w:sdtContent>
                <w:r w:rsidRPr="004C5393">
                  <w:rPr>
                    <w:rFonts w:ascii="仿宋" w:eastAsia="仿宋" w:hAnsi="仿宋" w:cs="仿宋" w:hint="eastAsia"/>
                    <w:sz w:val="24"/>
                  </w:rPr>
                  <w:t>示例岗位</w:t>
                </w:r>
              </w:sdtContent>
            </w:sdt>
          </w:p>
        </w:tc>
        <w:tc>
          <w:tcPr>
            <w:tcW w:w="3938" w:type="dxa"/>
          </w:tcPr>
          <w:p w14:paraId="0DDF51B5"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75FCC1B8"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5D34B558" w14:textId="7F476A93"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时间：</w:t>
            </w:r>
            <w:sdt>
              <w:sdtPr>
                <w:rPr>
                  <w:sz w:val="24"/>
                </w:rPr>
                <w:alias w:val="result.submittedAt"/>
                <w:tag w:val="result.submittedAt"/>
                <w:id w:val="1393460524"/>
                <w:text/>
              </w:sdtPr>
              <w:sdtContent>
                <w:r w:rsidRPr="004C5393">
                  <w:rPr>
                    <w:rFonts w:ascii="仿宋" w:eastAsia="仿宋" w:hAnsi="仿宋" w:cs="仿宋" w:hint="eastAsia"/>
                    <w:sz w:val="24"/>
                  </w:rPr>
                  <w:t>2026年8月12日</w:t>
                </w:r>
              </w:sdtContent>
            </w:sdt>
          </w:p>
        </w:tc>
        <w:tc>
          <w:tcPr>
            <w:tcW w:w="3938" w:type="dxa"/>
          </w:tcPr>
          <w:p w14:paraId="4A1DD838" w14:textId="708F9846" w:rsidR="004C5393" w:rsidRPr="004C5393" w:rsidRDefault="004C5393" w:rsidP="004C5393">
            <w:pPr>
              <w:spacing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时长：</w:t>
            </w:r>
            <w:sdt>
              <w:sdtPr>
                <w:rPr>
                  <w:sz w:val="24"/>
                </w:rPr>
                <w:alias w:val="result.userTime"/>
                <w:tag w:val="result.userTime"/>
                <w:id w:val="1152711447"/>
                <w:text/>
              </w:sdtPr>
              <w:sdtContent>
                <w:r w:rsidRPr="004C5393">
                  <w:rPr>
                    <w:rFonts w:ascii="仿宋" w:eastAsia="仿宋" w:hAnsi="仿宋" w:cs="仿宋" w:hint="eastAsia"/>
                    <w:sz w:val="24"/>
                  </w:rPr>
                  <w:t>20</w:t>
                </w:r>
              </w:sdtContent>
            </w:sdt>
            <w:r w:rsidRPr="004C5393">
              <w:rPr>
                <w:rFonts w:ascii="仿宋" w:eastAsia="仿宋" w:hAnsi="仿宋" w:cs="仿宋" w:hint="eastAsia"/>
                <w:sz w:val="24"/>
              </w:rPr>
              <w:t>分钟</w:t>
            </w:r>
          </w:p>
        </w:tc>
      </w:tr>
    </w:tbl>
    <w:p w14:paraId="1CAAA0B0" w14:textId="77777777" w:rsidR="004C5393" w:rsidRPr="004C5393" w:rsidRDefault="004C5393" w:rsidP="004C5393">
      <w:pPr>
        <w:spacing w:beforeLines="50" w:before="156" w:afterLines="50" w:after="156" w:line="144" w:lineRule="auto"/>
        <w:rPr>
          <w:rFonts w:ascii="黑体" w:eastAsia="黑体" w:hAnsi="黑体" w:cs="黑体" w:hint="eastAsia"/>
          <w:b/>
          <w:bCs/>
          <w:color w:val="00B050"/>
          <w:sz w:val="22"/>
          <w:szCs w:val="22"/>
        </w:rPr>
      </w:pPr>
    </w:p>
    <w:p w14:paraId="6E838A22" w14:textId="41BD77D3" w:rsidR="00371582" w:rsidRDefault="00000000" w:rsidP="004C5393">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总体评价</w:t>
      </w:r>
    </w:p>
    <w:p w14:paraId="47573921" w14:textId="77777777" w:rsidR="00371582" w:rsidRDefault="00000000">
      <w:pPr>
        <w:ind w:firstLineChars="200" w:firstLine="480"/>
        <w:rPr>
          <w:rFonts w:ascii="仿宋" w:eastAsia="仿宋" w:hAnsi="仿宋" w:cs="仿宋" w:hint="eastAsia"/>
          <w:b/>
          <w:bCs/>
          <w:i/>
          <w:iCs/>
          <w:color w:val="00B050"/>
          <w:sz w:val="32"/>
          <w:szCs w:val="32"/>
        </w:rPr>
      </w:pPr>
      <w:r>
        <w:rPr>
          <w:rFonts w:ascii="仿宋" w:eastAsia="仿宋" w:hAnsi="仿宋" w:cs="仿宋" w:hint="eastAsia"/>
          <w:sz w:val="24"/>
        </w:rPr>
        <w:t>您的胜任力等级为</w:t>
      </w:r>
      <w:sdt>
        <w:sdtPr>
          <w:alias w:val="overall.level"/>
          <w:tag w:val="overall.level"/>
          <w:id w:val="14345757"/>
          <w:text/>
        </w:sdtPr>
        <w:sdtContent>
          <w:r>
            <w:rPr>
              <w:rFonts w:ascii="仿宋" w:eastAsia="仿宋" w:hAnsi="仿宋" w:cs="仿宋" w:hint="eastAsia"/>
              <w:b/>
              <w:bCs/>
              <w:i/>
              <w:iCs/>
              <w:color w:val="00B050"/>
              <w:sz w:val="32"/>
              <w:szCs w:val="32"/>
            </w:rPr>
            <w:t>合格胜任</w:t>
          </w:r>
        </w:sdtContent>
      </w:sdt>
    </w:p>
    <w:p w14:paraId="78378DB6" w14:textId="77777777" w:rsidR="00371582" w:rsidRDefault="00000000">
      <w:pPr>
        <w:rPr>
          <w:rFonts w:ascii="仿宋" w:eastAsia="仿宋" w:hAnsi="仿宋" w:cs="仿宋" w:hint="eastAsia"/>
          <w:b/>
          <w:bCs/>
          <w:i/>
          <w:iCs/>
          <w:color w:val="00B050"/>
          <w:sz w:val="32"/>
          <w:szCs w:val="32"/>
        </w:rPr>
      </w:pPr>
      <w:r>
        <w:rPr>
          <w:noProof/>
        </w:rPr>
        <w:drawing>
          <wp:inline distT="0" distB="0" distL="114300" distR="114300" wp14:anchorId="0EA266C3" wp14:editId="074CF91F">
            <wp:extent cx="5271135" cy="2063750"/>
            <wp:effectExtent l="0" t="0" r="5715" b="12700"/>
            <wp:docPr id="1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
                    <pic:cNvPicPr>
                      <a:picLocks noChangeAspect="1"/>
                    </pic:cNvPicPr>
                  </pic:nvPicPr>
                  <pic:blipFill>
                    <a:blip r:embed="rId16"/>
                    <a:stretch>
                      <a:fillRect/>
                    </a:stretch>
                  </pic:blipFill>
                  <pic:spPr>
                    <a:xfrm>
                      <a:off x="0" y="0"/>
                      <a:ext cx="5271135" cy="2063750"/>
                    </a:xfrm>
                    <a:prstGeom prst="rect">
                      <a:avLst/>
                    </a:prstGeom>
                    <a:noFill/>
                    <a:ln>
                      <a:noFill/>
                    </a:ln>
                  </pic:spPr>
                </pic:pic>
              </a:graphicData>
            </a:graphic>
          </wp:inline>
        </w:drawing>
      </w:r>
    </w:p>
    <w:p w14:paraId="06448073" w14:textId="77777777" w:rsidR="00371582" w:rsidRDefault="00000000">
      <w:pPr>
        <w:spacing w:beforeLines="50" w:before="156" w:afterLines="50" w:after="156"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2EFDC92B" wp14:editId="591B4538">
            <wp:extent cx="635" cy="0"/>
            <wp:effectExtent l="0" t="0" r="0" b="0"/>
            <wp:docPr id="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063B63F1" wp14:editId="2F75CBED">
            <wp:extent cx="635" cy="0"/>
            <wp:effectExtent l="0" t="0" r="0" b="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551CFF7D" wp14:editId="548247AF">
            <wp:extent cx="635" cy="0"/>
            <wp:effectExtent l="0" t="0" r="0" b="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仿宋" w:eastAsia="仿宋" w:hAnsi="仿宋" w:cs="仿宋" w:hint="eastAsia"/>
          <w:b/>
          <w:bCs/>
          <w:color w:val="00B050"/>
          <w:sz w:val="28"/>
          <w:szCs w:val="28"/>
        </w:rPr>
        <w:t>【诊断】</w:t>
      </w:r>
      <w:sdt>
        <w:sdtPr>
          <w:alias w:val="overall.diagnosis"/>
          <w:tag w:val="overall.diagnosis"/>
          <w:id w:val="1372806107"/>
          <w:text/>
        </w:sdtPr>
        <w:sdtContent>
          <w:r>
            <w:rPr>
              <w:rFonts w:ascii="仿宋" w:eastAsia="仿宋" w:hAnsi="仿宋" w:cs="仿宋" w:hint="eastAsia"/>
              <w:b/>
              <w:bCs/>
              <w:color w:val="00B050"/>
              <w:sz w:val="28"/>
              <w:szCs w:val="28"/>
            </w:rPr>
            <w:t>此处显示总体诊断。</w:t>
          </w:r>
        </w:sdtContent>
      </w:sdt>
    </w:p>
    <w:p w14:paraId="0D005CAD" w14:textId="77777777" w:rsidR="00371582" w:rsidRDefault="00000000">
      <w:pPr>
        <w:spacing w:beforeLines="50" w:before="156" w:afterLines="50" w:after="156" w:line="144" w:lineRule="auto"/>
        <w:ind w:firstLineChars="200" w:firstLine="480"/>
        <w:rPr>
          <w:rFonts w:ascii="仿宋" w:eastAsia="仿宋" w:hAnsi="仿宋" w:cs="仿宋" w:hint="eastAsia"/>
          <w:sz w:val="24"/>
        </w:rPr>
      </w:pPr>
      <w:r>
        <w:rPr>
          <w:rFonts w:ascii="仿宋" w:eastAsia="仿宋" w:hAnsi="仿宋" w:cs="仿宋" w:hint="eastAsia"/>
          <w:sz w:val="24"/>
        </w:rPr>
        <w:t>提示：</w:t>
      </w:r>
      <w:sdt>
        <w:sdtPr>
          <w:alias w:val="validity.notice"/>
          <w:tag w:val="validity.notice"/>
          <w:id w:val="1177700377"/>
          <w:text/>
        </w:sdtPr>
        <w:sdtContent>
          <w:r>
            <w:rPr>
              <w:rFonts w:ascii="仿宋" w:eastAsia="仿宋" w:hAnsi="仿宋" w:cs="仿宋" w:hint="eastAsia"/>
              <w:sz w:val="24"/>
            </w:rPr>
            <w:t>此处显示作答效度提示。</w:t>
          </w:r>
        </w:sdtContent>
      </w:sdt>
    </w:p>
    <w:p w14:paraId="61F0025B" w14:textId="368B1868" w:rsidR="00371582" w:rsidRDefault="00000000">
      <w:pPr>
        <w:spacing w:beforeLines="50" w:before="156" w:afterLines="50" w:after="156" w:line="144" w:lineRule="auto"/>
        <w:rPr>
          <w:rFonts w:ascii="微软雅黑" w:eastAsia="微软雅黑" w:hAnsi="微软雅黑" w:cs="微软雅黑" w:hint="eastAsia"/>
          <w:sz w:val="24"/>
        </w:rPr>
      </w:pPr>
      <w:r>
        <w:rPr>
          <w:rFonts w:ascii="微软雅黑" w:eastAsia="微软雅黑" w:hAnsi="微软雅黑" w:cs="微软雅黑"/>
          <w:sz w:val="24"/>
        </w:rPr>
        <w:br w:type="page"/>
      </w:r>
    </w:p>
    <w:p w14:paraId="4F974F06" w14:textId="77777777" w:rsidR="00371582" w:rsidRDefault="00000000">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lastRenderedPageBreak/>
        <w:t>一级维度测评结果分析</w:t>
      </w:r>
    </w:p>
    <w:p w14:paraId="7ABF7D95"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【各维度得分情况】</w:t>
      </w:r>
    </w:p>
    <w:tbl>
      <w:tblPr>
        <w:tblStyle w:val="a3"/>
        <w:tblW w:w="0" w:type="auto"/>
        <w:tblBorders>
          <w:top w:val="single" w:sz="4" w:space="0" w:color="D7D7D7"/>
          <w:left w:val="single" w:sz="4" w:space="0" w:color="D7D7D7"/>
          <w:bottom w:val="single" w:sz="4" w:space="0" w:color="D7D7D7"/>
          <w:right w:val="single" w:sz="4" w:space="0" w:color="D7D7D7"/>
          <w:insideH w:val="single" w:sz="4" w:space="0" w:color="D7D7D7"/>
          <w:insideV w:val="single" w:sz="4" w:space="0" w:color="D7D7D7"/>
        </w:tblBorders>
        <w:tblLook w:val="04A0" w:firstRow="1" w:lastRow="0" w:firstColumn="1" w:lastColumn="0" w:noHBand="0" w:noVBand="1"/>
      </w:tblPr>
      <w:tblGrid>
        <w:gridCol w:w="4234"/>
        <w:gridCol w:w="4062"/>
      </w:tblGrid>
      <w:tr w:rsidR="00371582" w:rsidRPr="000042EB" w14:paraId="27F06F29" w14:textId="77777777">
        <w:trPr>
          <w:trHeight w:val="250"/>
        </w:trPr>
        <w:tc>
          <w:tcPr>
            <w:tcW w:w="4261" w:type="dxa"/>
            <w:tcBorders>
              <w:tl2br w:val="nil"/>
              <w:tr2bl w:val="nil"/>
            </w:tcBorders>
            <w:vAlign w:val="center"/>
          </w:tcPr>
          <w:p w14:paraId="1F41A641"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通用能力</w:t>
            </w:r>
          </w:p>
        </w:tc>
        <w:tc>
          <w:tcPr>
            <w:tcW w:w="4261" w:type="dxa"/>
            <w:tcBorders>
              <w:tl2br w:val="nil"/>
              <w:tr2bl w:val="nil"/>
            </w:tcBorders>
            <w:vAlign w:val="center"/>
          </w:tcPr>
          <w:p w14:paraId="3493DF76"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心理素养</w:t>
            </w:r>
          </w:p>
        </w:tc>
      </w:tr>
      <w:tr w:rsidR="00371582" w:rsidRPr="000042EB" w14:paraId="44A100E2" w14:textId="77777777">
        <w:trPr>
          <w:trHeight w:val="250"/>
        </w:trPr>
        <w:tc>
          <w:tcPr>
            <w:tcW w:w="4261" w:type="dxa"/>
            <w:tcBorders>
              <w:tl2br w:val="nil"/>
              <w:tr2bl w:val="nil"/>
            </w:tcBorders>
            <w:vAlign w:val="center"/>
          </w:tcPr>
          <w:p w14:paraId="4DE541B3" w14:textId="77777777" w:rsidR="00371582" w:rsidRPr="000042EB" w:rsidRDefault="00000000">
            <w:pPr>
              <w:widowControl/>
              <w:spacing w:line="144" w:lineRule="auto"/>
              <w:jc w:val="center"/>
              <w:textAlignment w:val="center"/>
              <w:rPr>
                <w:rFonts w:ascii="仿宋" w:eastAsia="仿宋" w:hAnsi="仿宋" w:cs="仿宋" w:hint="eastAsia"/>
                <w:b/>
                <w:bCs/>
                <w:sz w:val="24"/>
              </w:rPr>
            </w:pPr>
            <w:r w:rsidRPr="000042EB">
              <w:rPr>
                <w:rFonts w:ascii="仿宋" w:eastAsia="仿宋" w:hAnsi="仿宋" w:cs="仿宋" w:hint="eastAsia"/>
                <w:color w:val="000000"/>
                <w:kern w:val="0"/>
                <w:sz w:val="24"/>
                <w:lang w:bidi="ar"/>
              </w:rPr>
              <w:t>3.75</w:t>
            </w:r>
          </w:p>
        </w:tc>
        <w:tc>
          <w:tcPr>
            <w:tcW w:w="4261" w:type="dxa"/>
            <w:tcBorders>
              <w:tl2br w:val="nil"/>
              <w:tr2bl w:val="nil"/>
            </w:tcBorders>
            <w:vAlign w:val="center"/>
          </w:tcPr>
          <w:p w14:paraId="6F1646A4" w14:textId="77777777" w:rsidR="00371582" w:rsidRPr="000042EB" w:rsidRDefault="00000000">
            <w:pPr>
              <w:widowControl/>
              <w:spacing w:line="144" w:lineRule="auto"/>
              <w:jc w:val="center"/>
              <w:textAlignment w:val="center"/>
              <w:rPr>
                <w:rFonts w:ascii="仿宋" w:eastAsia="仿宋" w:hAnsi="仿宋" w:cs="仿宋" w:hint="eastAsia"/>
                <w:color w:val="000000"/>
                <w:kern w:val="0"/>
                <w:sz w:val="24"/>
                <w:lang w:bidi="ar"/>
              </w:rPr>
            </w:pPr>
            <w:r w:rsidRPr="000042EB">
              <w:rPr>
                <w:rFonts w:ascii="仿宋" w:eastAsia="仿宋" w:hAnsi="仿宋" w:cs="仿宋" w:hint="eastAsia"/>
                <w:color w:val="000000"/>
                <w:kern w:val="0"/>
                <w:sz w:val="24"/>
                <w:lang w:bidi="ar"/>
              </w:rPr>
              <w:t>3.70</w:t>
            </w:r>
          </w:p>
        </w:tc>
      </w:tr>
      <w:tr w:rsidR="00371582" w:rsidRPr="000042EB" w14:paraId="277D8417" w14:textId="77777777">
        <w:trPr>
          <w:trHeight w:val="1824"/>
        </w:trPr>
        <w:tc>
          <w:tcPr>
            <w:tcW w:w="8522" w:type="dxa"/>
            <w:gridSpan w:val="2"/>
            <w:tcBorders>
              <w:tl2br w:val="nil"/>
              <w:tr2bl w:val="nil"/>
            </w:tcBorders>
          </w:tcPr>
          <w:p w14:paraId="6FABA8F4" w14:textId="77777777" w:rsidR="00371582" w:rsidRPr="000042EB" w:rsidRDefault="00000000">
            <w:pPr>
              <w:spacing w:beforeLines="50" w:before="156" w:afterLines="50" w:after="156" w:line="144" w:lineRule="auto"/>
              <w:jc w:val="center"/>
              <w:rPr>
                <w:rFonts w:ascii="仿宋" w:eastAsia="仿宋" w:hAnsi="仿宋" w:cs="仿宋" w:hint="eastAsia"/>
                <w:sz w:val="24"/>
              </w:rPr>
            </w:pPr>
            <w:r w:rsidRPr="000042EB">
              <w:rPr>
                <w:noProof/>
                <w:sz w:val="24"/>
              </w:rPr>
              <w:drawing>
                <wp:anchor distT="0" distB="0" distL="114300" distR="114300" simplePos="0" relativeHeight="251674624" behindDoc="0" locked="0" layoutInCell="1" allowOverlap="1" wp14:anchorId="2504E648" wp14:editId="08CF44BE">
                  <wp:simplePos x="0" y="0"/>
                  <wp:positionH relativeFrom="column">
                    <wp:posOffset>488273</wp:posOffset>
                  </wp:positionH>
                  <wp:positionV relativeFrom="paragraph">
                    <wp:posOffset>154850</wp:posOffset>
                  </wp:positionV>
                  <wp:extent cx="4151630" cy="2211705"/>
                  <wp:effectExtent l="0" t="0" r="1270" b="0"/>
                  <wp:wrapTopAndBottom/>
                  <wp:docPr id="114" name="图表 1" descr="7b0a202020202263686172745265734964223a20223230343736343634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p>
        </w:tc>
      </w:tr>
    </w:tbl>
    <w:p w14:paraId="15412C1E"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【各维度结果分析】</w:t>
      </w:r>
    </w:p>
    <w:tbl>
      <w:tblPr>
        <w:tblStyle w:val="a3"/>
        <w:tblW w:w="0" w:type="auto"/>
        <w:tblBorders>
          <w:top w:val="none" w:sz="0" w:space="0" w:color="auto"/>
          <w:left w:val="none" w:sz="0" w:space="0" w:color="auto"/>
          <w:right w:val="none" w:sz="0" w:space="0" w:color="auto"/>
        </w:tblBorders>
        <w:tblLook w:val="04A0" w:firstRow="1" w:lastRow="0" w:firstColumn="1" w:lastColumn="0" w:noHBand="0" w:noVBand="1"/>
      </w:tblPr>
      <w:tblGrid>
        <w:gridCol w:w="1009"/>
        <w:gridCol w:w="7297"/>
      </w:tblGrid>
      <w:tr w:rsidR="00371582" w14:paraId="07EC963E" w14:textId="77777777">
        <w:trPr>
          <w:trHeight w:val="567"/>
        </w:trPr>
        <w:tc>
          <w:tcPr>
            <w:tcW w:w="8428" w:type="dxa"/>
            <w:gridSpan w:val="2"/>
            <w:tcBorders>
              <w:bottom w:val="single" w:sz="4" w:space="0" w:color="BEBEBE"/>
              <w:tl2br w:val="nil"/>
              <w:tr2bl w:val="nil"/>
            </w:tcBorders>
            <w:vAlign w:val="center"/>
          </w:tcPr>
          <w:p w14:paraId="00463280"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通用能力</w:t>
            </w:r>
          </w:p>
          <w:p w14:paraId="200C0370" w14:textId="77777777" w:rsidR="00371582" w:rsidRDefault="00000000">
            <w:pPr>
              <w:jc w:val="left"/>
              <w:rPr>
                <w:rFonts w:ascii="仿宋" w:eastAsia="仿宋" w:hAnsi="仿宋" w:cs="仿宋" w:hint="eastAsia"/>
                <w:b/>
                <w:bCs/>
                <w:color w:val="00B050"/>
                <w:sz w:val="32"/>
                <w:szCs w:val="32"/>
              </w:rPr>
            </w:pPr>
            <w:r>
              <w:rPr>
                <w:rFonts w:ascii="仿宋" w:eastAsia="仿宋" w:hAnsi="仿宋" w:cs="仿宋" w:hint="eastAsia"/>
                <w:sz w:val="24"/>
                <w:szCs w:val="32"/>
              </w:rPr>
              <w:t xml:space="preserve">【得分】 </w:t>
            </w:r>
            <w:sdt>
              <w:sdtPr>
                <w:alias w:val="group.general_ability.score"/>
                <w:tag w:val="group.general_ability.score"/>
                <w:id w:val="1221093867"/>
                <w:text/>
              </w:sdtPr>
              <w:sdtContent>
                <w:r>
                  <w:rPr>
                    <w:rFonts w:ascii="仿宋" w:eastAsia="仿宋" w:hAnsi="仿宋" w:cs="仿宋" w:hint="eastAsia"/>
                    <w:sz w:val="24"/>
                    <w:szCs w:val="32"/>
                  </w:rPr>
                  <w:t>3.50</w:t>
                </w:r>
              </w:sdtContent>
            </w:sdt>
          </w:p>
        </w:tc>
      </w:tr>
      <w:tr w:rsidR="00371582" w14:paraId="3101545D" w14:textId="77777777">
        <w:tc>
          <w:tcPr>
            <w:tcW w:w="1018" w:type="dxa"/>
            <w:tcBorders>
              <w:top w:val="single" w:sz="4" w:space="0" w:color="BEBEBE"/>
              <w:left w:val="single" w:sz="4" w:space="0" w:color="BEBEBE"/>
              <w:bottom w:val="single" w:sz="4" w:space="0" w:color="BEBEBE"/>
              <w:right w:val="single" w:sz="4" w:space="0" w:color="BEBEBE"/>
            </w:tcBorders>
            <w:shd w:val="clear" w:color="auto" w:fill="E3F2D9"/>
            <w:vAlign w:val="center"/>
          </w:tcPr>
          <w:p w14:paraId="1A4C6D04" w14:textId="77777777" w:rsidR="00371582" w:rsidRDefault="00000000">
            <w:pPr>
              <w:spacing w:beforeLines="50" w:before="156" w:afterLines="50" w:after="156" w:line="144" w:lineRule="auto"/>
              <w:jc w:val="center"/>
              <w:rPr>
                <w:rFonts w:ascii="仿宋" w:eastAsia="仿宋" w:hAnsi="仿宋" w:cs="仿宋" w:hint="eastAsia"/>
                <w:b/>
                <w:bCs/>
                <w:color w:val="00B050"/>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E3F2D9"/>
          </w:tcPr>
          <w:p w14:paraId="00FEF78B"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general_ability.level"/>
                <w:tag w:val="group.general_ability.level"/>
                <w:id w:val="-1013846397"/>
                <w:text/>
              </w:sdtPr>
              <w:sdtContent>
                <w:r>
                  <w:rPr>
                    <w:rFonts w:ascii="仿宋" w:eastAsia="仿宋" w:hAnsi="仿宋" w:cs="仿宋" w:hint="eastAsia"/>
                    <w:sz w:val="24"/>
                    <w:szCs w:val="32"/>
                  </w:rPr>
                  <w:t>较高分</w:t>
                </w:r>
              </w:sdtContent>
            </w:sdt>
          </w:p>
          <w:p w14:paraId="506B2EBE"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AECFF0C" w14:textId="77777777" w:rsidR="00371582" w:rsidRDefault="00000000">
            <w:pPr>
              <w:spacing w:beforeLines="50" w:before="156" w:afterLines="50" w:after="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general_ability.description"/>
                <w:tag w:val="group.general_ability.description"/>
                <w:id w:val="-2075259836"/>
                <w:text/>
              </w:sdtPr>
              <w:sdtContent>
                <w:r>
                  <w:rPr>
                    <w:rFonts w:ascii="仿宋" w:eastAsia="仿宋" w:hAnsi="仿宋" w:cs="仿宋" w:hint="eastAsia"/>
                    <w:sz w:val="24"/>
                    <w:szCs w:val="32"/>
                  </w:rPr>
                  <w:t>此处显示通用能力说明。</w:t>
                </w:r>
              </w:sdtContent>
            </w:sdt>
          </w:p>
        </w:tc>
      </w:tr>
      <w:tr w:rsidR="00371582" w14:paraId="70D72FCE" w14:textId="77777777">
        <w:trPr>
          <w:trHeight w:val="567"/>
        </w:trPr>
        <w:tc>
          <w:tcPr>
            <w:tcW w:w="8428" w:type="dxa"/>
            <w:gridSpan w:val="2"/>
            <w:tcBorders>
              <w:top w:val="single" w:sz="4" w:space="0" w:color="BEBEBE"/>
              <w:bottom w:val="single" w:sz="4" w:space="0" w:color="BEBEBE"/>
              <w:tl2br w:val="nil"/>
              <w:tr2bl w:val="nil"/>
            </w:tcBorders>
            <w:vAlign w:val="center"/>
          </w:tcPr>
          <w:p w14:paraId="1B0E47EF"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心理素养</w:t>
            </w:r>
          </w:p>
          <w:p w14:paraId="0DEA4EA1" w14:textId="77777777" w:rsidR="00371582" w:rsidRDefault="00000000">
            <w:pPr>
              <w:jc w:val="left"/>
              <w:rPr>
                <w:rFonts w:ascii="仿宋" w:eastAsia="仿宋" w:hAnsi="仿宋" w:cs="仿宋" w:hint="eastAsia"/>
                <w:b/>
                <w:bCs/>
                <w:sz w:val="32"/>
                <w:szCs w:val="32"/>
              </w:rPr>
            </w:pPr>
            <w:r>
              <w:rPr>
                <w:rFonts w:ascii="仿宋" w:eastAsia="仿宋" w:hAnsi="仿宋" w:cs="仿宋" w:hint="eastAsia"/>
                <w:sz w:val="24"/>
                <w:szCs w:val="32"/>
              </w:rPr>
              <w:t xml:space="preserve">【得分】 </w:t>
            </w:r>
            <w:sdt>
              <w:sdtPr>
                <w:alias w:val="group.psychological_quality.score"/>
                <w:tag w:val="group.psychological_quality.score"/>
                <w:id w:val="-644819629"/>
                <w:text/>
              </w:sdtPr>
              <w:sdtContent>
                <w:r>
                  <w:rPr>
                    <w:rFonts w:ascii="仿宋" w:eastAsia="仿宋" w:hAnsi="仿宋" w:cs="仿宋" w:hint="eastAsia"/>
                    <w:sz w:val="24"/>
                    <w:szCs w:val="32"/>
                  </w:rPr>
                  <w:t>3.50</w:t>
                </w:r>
              </w:sdtContent>
            </w:sdt>
          </w:p>
        </w:tc>
      </w:tr>
      <w:tr w:rsidR="00371582" w14:paraId="23699561" w14:textId="77777777">
        <w:tc>
          <w:tcPr>
            <w:tcW w:w="1018" w:type="dxa"/>
            <w:tcBorders>
              <w:top w:val="single" w:sz="4" w:space="0" w:color="BEBEBE"/>
              <w:left w:val="single" w:sz="4" w:space="0" w:color="BEBEBE"/>
              <w:bottom w:val="single" w:sz="4" w:space="0" w:color="BEBEBE"/>
              <w:right w:val="single" w:sz="4" w:space="0" w:color="BEBEBE"/>
            </w:tcBorders>
            <w:shd w:val="clear" w:color="auto" w:fill="D4F4F1"/>
            <w:vAlign w:val="center"/>
          </w:tcPr>
          <w:p w14:paraId="0A51F052" w14:textId="77777777" w:rsidR="00371582" w:rsidRDefault="00000000">
            <w:pPr>
              <w:spacing w:beforeLines="50" w:before="156" w:afterLines="50" w:after="156" w:line="144" w:lineRule="auto"/>
              <w:jc w:val="center"/>
              <w:rPr>
                <w:rFonts w:ascii="仿宋" w:eastAsia="仿宋" w:hAnsi="仿宋" w:cs="仿宋" w:hint="eastAsia"/>
                <w:b/>
                <w:bCs/>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D4F4F1"/>
          </w:tcPr>
          <w:p w14:paraId="047D1E48"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psychological_quality.level"/>
                <w:tag w:val="group.psychological_quality.level"/>
                <w:id w:val="1023668903"/>
                <w:text/>
              </w:sdtPr>
              <w:sdtContent>
                <w:r>
                  <w:rPr>
                    <w:rFonts w:ascii="仿宋" w:eastAsia="仿宋" w:hAnsi="仿宋" w:cs="仿宋" w:hint="eastAsia"/>
                    <w:sz w:val="24"/>
                    <w:szCs w:val="32"/>
                  </w:rPr>
                  <w:t>较高分</w:t>
                </w:r>
              </w:sdtContent>
            </w:sdt>
          </w:p>
          <w:p w14:paraId="4EFF753D"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9419122" w14:textId="77777777" w:rsidR="00371582" w:rsidRDefault="00000000">
            <w:pPr>
              <w:spacing w:beforeLines="50" w:before="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psychological_quality.description"/>
                <w:tag w:val="group.psychological_quality.description"/>
                <w:id w:val="1369726471"/>
                <w:text/>
              </w:sdtPr>
              <w:sdtContent>
                <w:r>
                  <w:rPr>
                    <w:rFonts w:ascii="仿宋" w:eastAsia="仿宋" w:hAnsi="仿宋" w:cs="仿宋" w:hint="eastAsia"/>
                    <w:sz w:val="24"/>
                    <w:szCs w:val="32"/>
                  </w:rPr>
                  <w:t>此处显示心理素养说明。</w:t>
                </w:r>
              </w:sdtContent>
            </w:sdt>
          </w:p>
        </w:tc>
      </w:tr>
    </w:tbl>
    <w:p w14:paraId="24945D6B" w14:textId="77777777" w:rsidR="00371582" w:rsidRDefault="00000000">
      <w:pPr>
        <w:numPr>
          <w:ilvl w:val="0"/>
          <w:numId w:val="1"/>
        </w:numPr>
        <w:spacing w:beforeLines="100" w:before="312" w:afterLines="100" w:after="312"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二级维度测评结果及建议</w:t>
      </w:r>
    </w:p>
    <w:p w14:paraId="6AD087AB"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lastRenderedPageBreak/>
        <w:t>【各维度得分情况】</w:t>
      </w:r>
    </w:p>
    <w:p w14:paraId="5CF194FE" w14:textId="77777777" w:rsidR="00371582" w:rsidRDefault="00000000">
      <w:pPr>
        <w:spacing w:line="144" w:lineRule="auto"/>
        <w:jc w:val="center"/>
        <w:rPr>
          <w:rFonts w:ascii="仿宋" w:eastAsia="仿宋" w:hAnsi="仿宋" w:cs="仿宋" w:hint="eastAsia"/>
          <w:b/>
          <w:bCs/>
          <w:sz w:val="22"/>
          <w:szCs w:val="22"/>
        </w:rPr>
      </w:pPr>
      <w:r>
        <w:rPr>
          <w:noProof/>
        </w:rPr>
        <w:drawing>
          <wp:anchor distT="0" distB="0" distL="114300" distR="114300" simplePos="0" relativeHeight="251675648" behindDoc="0" locked="0" layoutInCell="1" allowOverlap="1" wp14:anchorId="3CD2DE9F" wp14:editId="4040A289">
            <wp:simplePos x="0" y="0"/>
            <wp:positionH relativeFrom="column">
              <wp:posOffset>216703</wp:posOffset>
            </wp:positionH>
            <wp:positionV relativeFrom="paragraph">
              <wp:posOffset>15070</wp:posOffset>
            </wp:positionV>
            <wp:extent cx="4826000" cy="2743200"/>
            <wp:effectExtent l="0" t="0" r="0" b="0"/>
            <wp:wrapTopAndBottom/>
            <wp:docPr id="11"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r>
    </w:p>
    <w:p w14:paraId="3AEDC770" w14:textId="77777777" w:rsidR="00371582" w:rsidRDefault="00000000">
      <w:pPr>
        <w:spacing w:line="144" w:lineRule="auto"/>
        <w:ind w:firstLineChars="200" w:firstLine="442"/>
        <w:rPr>
          <w:rFonts w:ascii="仿宋" w:eastAsia="仿宋" w:hAnsi="仿宋" w:cs="仿宋" w:hint="eastAsia"/>
          <w:b/>
          <w:bCs/>
          <w:sz w:val="22"/>
          <w:szCs w:val="22"/>
        </w:rPr>
      </w:pPr>
      <w:r>
        <w:rPr>
          <w:rFonts w:ascii="仿宋" w:eastAsia="仿宋" w:hAnsi="仿宋" w:cs="仿宋" w:hint="eastAsia"/>
          <w:b/>
          <w:bCs/>
          <w:sz w:val="22"/>
          <w:szCs w:val="22"/>
        </w:rPr>
        <w:t>图示说明：</w:t>
      </w:r>
    </w:p>
    <w:p w14:paraId="4F08F47F"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1.若得分处于4.3—5.0的区间内，则被视为高分，表明您在该维度上表现优秀；</w:t>
      </w:r>
    </w:p>
    <w:p w14:paraId="259879B0"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2.若得分处于3.5—4.3的区间内，则属于较高分，表示您在该维度上表现较优秀；</w:t>
      </w:r>
    </w:p>
    <w:p w14:paraId="65812EB3"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3.若得分处于2.7—3.5的区间内，则评定为中等分，表示您在该维度上表现合格；</w:t>
      </w:r>
    </w:p>
    <w:p w14:paraId="27E97A19"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4.若得分处于1.7—2.7的区间内，则为较低分，表示您在该维度上表现较差；</w:t>
      </w:r>
    </w:p>
    <w:p w14:paraId="42FDC83B"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5.若得分处于1.0—1.7的区间内，则属于低分，表明您在该维度上表现差。</w:t>
      </w:r>
    </w:p>
    <w:p w14:paraId="1CF74D49"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【各维度测评结果及建议】</w:t>
      </w:r>
    </w:p>
    <w:p w14:paraId="565CB8CB" w14:textId="1F039AAC" w:rsidR="00371582" w:rsidRDefault="00000000">
      <w:pPr>
        <w:pBdr>
          <w:top w:val="single" w:sz="4" w:space="5" w:color="F3F9EE"/>
          <w:left w:val="double" w:sz="18" w:space="10" w:color="8AC75E"/>
          <w:bottom w:val="single" w:sz="4" w:space="5" w:color="F3F9EE"/>
          <w:right w:val="double" w:sz="18" w:space="10" w:color="8AC75E"/>
        </w:pBdr>
        <w:shd w:val="clear" w:color="auto" w:fill="F3F9EE"/>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通用能力结果及建议</w:t>
      </w:r>
    </w:p>
    <w:p w14:paraId="3E2A2454" w14:textId="685182BC" w:rsidR="00371582" w:rsidRPr="000042EB" w:rsidRDefault="000042EB">
      <w:pPr>
        <w:spacing w:line="144" w:lineRule="auto"/>
        <w:rPr>
          <w:rFonts w:ascii="仿宋" w:eastAsia="仿宋" w:hAnsi="仿宋" w:cs="仿宋"/>
          <w:b/>
          <w:bCs/>
          <w:color w:val="15B720"/>
          <w:sz w:val="18"/>
          <w:szCs w:val="18"/>
        </w:rPr>
      </w:pPr>
      <w:r w:rsidRPr="000042EB">
        <w:rPr>
          <w:rFonts w:ascii="仿宋" w:eastAsia="仿宋" w:hAnsi="仿宋" w:cs="仿宋" w:hint="eastAsia"/>
          <w:b/>
          <w:bCs/>
          <w:color w:val="15B720"/>
          <w:sz w:val="18"/>
          <w:szCs w:val="18"/>
        </w:rPr>
        <mc:AlternateContent>
          <mc:Choice Requires="wpg">
            <w:drawing>
              <wp:anchor distT="0" distB="0" distL="114300" distR="114300" simplePos="0" relativeHeight="251665408" behindDoc="0" locked="0" layoutInCell="1" allowOverlap="1" wp14:anchorId="7902DEFA" wp14:editId="7FA476AC">
                <wp:simplePos x="0" y="0"/>
                <wp:positionH relativeFrom="column">
                  <wp:posOffset>15875</wp:posOffset>
                </wp:positionH>
                <wp:positionV relativeFrom="paragraph">
                  <wp:posOffset>363220</wp:posOffset>
                </wp:positionV>
                <wp:extent cx="5219700" cy="1259840"/>
                <wp:effectExtent l="0" t="0" r="19050" b="16510"/>
                <wp:wrapTopAndBottom/>
                <wp:docPr id="63" name="组合 63"/>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3"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AB94098"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4"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A6435A4"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7902DEFA" id="组合 63" o:spid="_x0000_s1026" style="position:absolute;left:0;text-align:left;margin-left:1.25pt;margin-top:28.6pt;width:411pt;height:99.2pt;z-index:25166540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">
                <v:roundrect id="圆角矩形 23" o:spid="_x0000_s1027"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" filled="f" strokecolor="#7f7f7f" strokeweight=".5pt">
                  <v:stroke joinstyle="miter"/>
                  <v:textbox>
                    <w:txbxContent>
                      <w:p w14:paraId="0AB94098"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v:textbox>
                </v:roundrect>
                <v:rect id="矩形 24" o:spid="_x0000_s1028"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" fillcolor="#acd78e" stroked="f" strokeweight="1pt">
                  <v:textbox>
                    <w:txbxContent>
                      <w:p w14:paraId="2A6435A4"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v:textbox>
                </v:rect>
                <w10:wrap type="topAndBottom"/>
              </v:group>
            </w:pict>
          </mc:Fallback>
        </mc:AlternateContent>
      </w:r>
    </w:p>
    <w:p w14:paraId="6F6EEEC6" w14:textId="77777777" w:rsidR="000042EB" w:rsidRPr="000042EB" w:rsidRDefault="000042EB">
      <w:pPr>
        <w:spacing w:line="144" w:lineRule="auto"/>
        <w:rPr>
          <w:rFonts w:ascii="仿宋" w:eastAsia="仿宋" w:hAnsi="仿宋" w:cs="仿宋" w:hint="eastAsia"/>
          <w:b/>
          <w:bCs/>
          <w:color w:val="15B720"/>
          <w:sz w:val="18"/>
          <w:szCs w:val="18"/>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5006"/>
      </w:tblGrid>
      <w:tr w:rsidR="00371582" w14:paraId="34EC673E" w14:textId="77777777">
        <w:tc>
          <w:tcPr>
            <w:tcW w:w="3303" w:type="dxa"/>
          </w:tcPr>
          <w:p w14:paraId="71C08986"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3E97BC6E" wp14:editId="636993C0">
                  <wp:extent cx="1908810" cy="1085215"/>
                  <wp:effectExtent l="0" t="0" r="15240" b="57785"/>
                  <wp:docPr id="115"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c>
        <w:tc>
          <w:tcPr>
            <w:tcW w:w="5219" w:type="dxa"/>
            <w:vAlign w:val="center"/>
          </w:tcPr>
          <w:p w14:paraId="0268BFD0"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1.score"/>
                <w:tag w:val="dimension.competency-a1-01.score"/>
                <w:id w:val="-211627449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079331DC"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a1-01.level"/>
                <w:tag w:val="dimension.competency-a1-01.level"/>
                <w:id w:val="1638073495"/>
                <w:text/>
              </w:sdtPr>
              <w:sdtContent>
                <w:r>
                  <w:rPr>
                    <w:rFonts w:ascii="仿宋" w:eastAsia="仿宋" w:hAnsi="仿宋" w:cs="仿宋" w:hint="eastAsia"/>
                    <w:b/>
                    <w:color w:val="000000"/>
                    <w:sz w:val="24"/>
                  </w:rPr>
                  <w:t>合格</w:t>
                </w:r>
              </w:sdtContent>
            </w:sdt>
          </w:p>
        </w:tc>
      </w:tr>
      <w:tr w:rsidR="00371582" w14:paraId="28F1C652" w14:textId="77777777">
        <w:trPr>
          <w:trHeight w:val="567"/>
        </w:trPr>
        <w:tc>
          <w:tcPr>
            <w:tcW w:w="8522" w:type="dxa"/>
            <w:gridSpan w:val="2"/>
          </w:tcPr>
          <w:p w14:paraId="6C418755"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a1-01.diagnosis"/>
                <w:tag w:val="dimension.competency-a1-01.diagnosis"/>
                <w:id w:val="1459220087"/>
                <w:text/>
              </w:sdtPr>
              <w:sdtContent>
                <w:r>
                  <w:rPr>
                    <w:rFonts w:ascii="仿宋" w:eastAsia="仿宋" w:hAnsi="仿宋" w:cs="仿宋" w:hint="eastAsia"/>
                    <w:color w:val="000000"/>
                    <w:sz w:val="22"/>
                    <w:szCs w:val="22"/>
                  </w:rPr>
                  <w:t>此处显示该维度的诊断与发展建议。</w:t>
                </w:r>
              </w:sdtContent>
            </w:sdt>
          </w:p>
        </w:tc>
      </w:tr>
    </w:tbl>
    <w:p w14:paraId="5E521260" w14:textId="77777777" w:rsidR="00371582" w:rsidRPr="000042EB" w:rsidRDefault="00000000">
      <w:pPr>
        <w:spacing w:line="144" w:lineRule="auto"/>
        <w:rPr>
          <w:rFonts w:ascii="仿宋" w:eastAsia="仿宋" w:hAnsi="仿宋" w:cs="仿宋" w:hint="eastAsia"/>
          <w:b/>
          <w:bCs/>
          <w:color w:val="15B720"/>
          <w:sz w:val="18"/>
          <w:szCs w:val="18"/>
        </w:rPr>
      </w:pPr>
      <w:r>
        <w:rPr>
          <w:rFonts w:ascii="仿宋" w:eastAsia="仿宋" w:hAnsi="仿宋" w:cs="仿宋" w:hint="eastAsia"/>
          <w:noProof/>
          <w:sz w:val="28"/>
        </w:rPr>
        <w:lastRenderedPageBreak/>
        <mc:AlternateContent>
          <mc:Choice Requires="wpg">
            <w:drawing>
              <wp:anchor distT="0" distB="0" distL="114300" distR="114300" simplePos="0" relativeHeight="251664384" behindDoc="0" locked="0" layoutInCell="1" allowOverlap="1" wp14:anchorId="3D5D52C9" wp14:editId="645622E9">
                <wp:simplePos x="0" y="0"/>
                <wp:positionH relativeFrom="column">
                  <wp:posOffset>2540</wp:posOffset>
                </wp:positionH>
                <wp:positionV relativeFrom="paragraph">
                  <wp:posOffset>54610</wp:posOffset>
                </wp:positionV>
                <wp:extent cx="5219700" cy="1259840"/>
                <wp:effectExtent l="0" t="0" r="19050" b="16510"/>
                <wp:wrapTopAndBottom/>
                <wp:docPr id="64" name="组合 6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136F8A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D4E1CD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3D5D52C9" id="组合 64" o:spid="_x0000_s1029" style="position:absolute;left:0;text-align:left;margin-left:.2pt;margin-top:4.3pt;width:411pt;height:99.2pt;z-index:251664384;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">
                <v:roundrect id="圆角矩形 23" o:spid="_x0000_s1030"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" filled="f" strokecolor="#7f7f7f" strokeweight=".5pt">
                  <v:stroke joinstyle="miter"/>
                  <v:textbox>
                    <w:txbxContent>
                      <w:p w14:paraId="5136F8A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v:textbox>
                </v:roundrect>
                <v:rect id="矩形 24" o:spid="_x0000_s1031"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" fillcolor="#acd78e" stroked="f" strokeweight="1pt">
                  <v:textbox>
                    <w:txbxContent>
                      <w:p w14:paraId="5D4E1CD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5006"/>
      </w:tblGrid>
      <w:tr w:rsidR="00371582" w14:paraId="0554E3D5" w14:textId="77777777">
        <w:tc>
          <w:tcPr>
            <w:tcW w:w="3303" w:type="dxa"/>
          </w:tcPr>
          <w:p w14:paraId="0D97DDDF"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1A6F5A5C" wp14:editId="57862FA4">
                  <wp:extent cx="1920875" cy="1091565"/>
                  <wp:effectExtent l="0" t="0" r="3175" b="51435"/>
                  <wp:docPr id="116"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5219" w:type="dxa"/>
            <w:vAlign w:val="center"/>
          </w:tcPr>
          <w:p w14:paraId="16276432"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2.score"/>
                <w:tag w:val="dimension.competency-a1-02.score"/>
                <w:id w:val="-120571203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003B7DC7"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a1-02.level"/>
                <w:tag w:val="dimension.competency-a1-02.level"/>
                <w:id w:val="1420676678"/>
                <w:text/>
              </w:sdtPr>
              <w:sdtContent>
                <w:r>
                  <w:rPr>
                    <w:rFonts w:ascii="仿宋" w:eastAsia="仿宋" w:hAnsi="仿宋" w:cs="仿宋" w:hint="eastAsia"/>
                    <w:b/>
                    <w:color w:val="000000"/>
                    <w:sz w:val="24"/>
                  </w:rPr>
                  <w:t>合格</w:t>
                </w:r>
              </w:sdtContent>
            </w:sdt>
          </w:p>
        </w:tc>
      </w:tr>
      <w:tr w:rsidR="00371582" w14:paraId="539E20E2" w14:textId="77777777">
        <w:trPr>
          <w:trHeight w:val="567"/>
        </w:trPr>
        <w:tc>
          <w:tcPr>
            <w:tcW w:w="8522" w:type="dxa"/>
            <w:gridSpan w:val="2"/>
          </w:tcPr>
          <w:p w14:paraId="24B52020"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a1-02.diagnosis"/>
                <w:tag w:val="dimension.competency-a1-02.diagnosis"/>
                <w:id w:val="-966276885"/>
                <w:text/>
              </w:sdtPr>
              <w:sdtContent>
                <w:r>
                  <w:rPr>
                    <w:rFonts w:ascii="仿宋" w:eastAsia="仿宋" w:hAnsi="仿宋" w:cs="仿宋" w:hint="eastAsia"/>
                    <w:color w:val="000000"/>
                    <w:sz w:val="22"/>
                    <w:szCs w:val="22"/>
                  </w:rPr>
                  <w:t>此处显示该维度的诊断与发展建议。</w:t>
                </w:r>
              </w:sdtContent>
            </w:sdt>
          </w:p>
        </w:tc>
      </w:tr>
    </w:tbl>
    <w:p w14:paraId="74606D08" w14:textId="77777777" w:rsidR="00371582" w:rsidRPr="000042EB" w:rsidRDefault="00000000">
      <w:pPr>
        <w:spacing w:line="144" w:lineRule="auto"/>
        <w:rPr>
          <w:rFonts w:ascii="仿宋" w:eastAsia="仿宋" w:hAnsi="仿宋" w:cs="仿宋" w:hint="eastAsia"/>
          <w:b/>
          <w:bCs/>
          <w:color w:val="15B720"/>
          <w:sz w:val="18"/>
          <w:szCs w:val="18"/>
        </w:rPr>
      </w:pPr>
      <w:r w:rsidRPr="000042EB">
        <w:rPr>
          <w:rFonts w:ascii="仿宋" w:eastAsia="仿宋" w:hAnsi="仿宋" w:cs="仿宋" w:hint="eastAsia"/>
          <w:b/>
          <w:bCs/>
          <w:color w:val="15B720"/>
          <w:sz w:val="18"/>
          <w:szCs w:val="18"/>
        </w:rPr>
        <mc:AlternateContent>
          <mc:Choice Requires="wpg">
            <w:drawing>
              <wp:anchor distT="0" distB="0" distL="114300" distR="114300" simplePos="0" relativeHeight="251667456" behindDoc="0" locked="0" layoutInCell="1" allowOverlap="1" wp14:anchorId="7E7AC635" wp14:editId="51DE8F1A">
                <wp:simplePos x="0" y="0"/>
                <wp:positionH relativeFrom="column">
                  <wp:posOffset>2540</wp:posOffset>
                </wp:positionH>
                <wp:positionV relativeFrom="paragraph">
                  <wp:posOffset>55245</wp:posOffset>
                </wp:positionV>
                <wp:extent cx="5219700" cy="1259840"/>
                <wp:effectExtent l="0" t="0" r="19050" b="16510"/>
                <wp:wrapTopAndBottom/>
                <wp:docPr id="66" name="组合 66"/>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11AFD1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7081B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7E7AC635" id="组合 66" o:spid="_x0000_s1032" style="position:absolute;left:0;text-align:left;margin-left:.2pt;margin-top:4.35pt;width:411pt;height:99.2pt;z-index:251667456;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">
                <v:roundrect id="圆角矩形 23" o:spid="_x0000_s1033"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" filled="f" strokecolor="#7f7f7f" strokeweight=".5pt">
                  <v:stroke joinstyle="miter"/>
                  <v:textbox>
                    <w:txbxContent>
                      <w:p w14:paraId="711AFD1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v:textbox>
                </v:roundrect>
                <v:rect id="矩形 24" o:spid="_x0000_s1034"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" fillcolor="#acd78e" stroked="f" strokeweight="1pt">
                  <v:textbox>
                    <w:txbxContent>
                      <w:p w14:paraId="37081B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5006"/>
      </w:tblGrid>
      <w:tr w:rsidR="00371582" w14:paraId="5D0DDFB5" w14:textId="77777777">
        <w:tc>
          <w:tcPr>
            <w:tcW w:w="3303" w:type="dxa"/>
          </w:tcPr>
          <w:p w14:paraId="3243B5DB"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38DCEB38" wp14:editId="6224C131">
                  <wp:extent cx="1907540" cy="1084580"/>
                  <wp:effectExtent l="0" t="0" r="16510" b="58420"/>
                  <wp:docPr id="117"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5219" w:type="dxa"/>
            <w:vAlign w:val="center"/>
          </w:tcPr>
          <w:p w14:paraId="6AA46667"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3.score"/>
                <w:tag w:val="dimension.competency-a1-03.score"/>
                <w:id w:val="125369638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3FF96113"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a1-03.level"/>
                <w:tag w:val="dimension.competency-a1-03.level"/>
                <w:id w:val="-1969040135"/>
                <w:text/>
              </w:sdtPr>
              <w:sdtContent>
                <w:r>
                  <w:rPr>
                    <w:rFonts w:ascii="仿宋" w:eastAsia="仿宋" w:hAnsi="仿宋" w:cs="仿宋" w:hint="eastAsia"/>
                    <w:b/>
                    <w:color w:val="000000"/>
                    <w:sz w:val="24"/>
                  </w:rPr>
                  <w:t>合格</w:t>
                </w:r>
              </w:sdtContent>
            </w:sdt>
          </w:p>
        </w:tc>
      </w:tr>
      <w:tr w:rsidR="00371582" w14:paraId="15AA8A74" w14:textId="77777777">
        <w:trPr>
          <w:trHeight w:val="567"/>
        </w:trPr>
        <w:tc>
          <w:tcPr>
            <w:tcW w:w="8522" w:type="dxa"/>
            <w:gridSpan w:val="2"/>
          </w:tcPr>
          <w:p w14:paraId="784BF95E"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a1-03.diagnosis"/>
                <w:tag w:val="dimension.competency-a1-03.diagnosis"/>
                <w:id w:val="-1342084787"/>
                <w:text/>
              </w:sdtPr>
              <w:sdtContent>
                <w:r>
                  <w:rPr>
                    <w:rFonts w:ascii="仿宋" w:eastAsia="仿宋" w:hAnsi="仿宋" w:cs="仿宋" w:hint="eastAsia"/>
                    <w:color w:val="000000"/>
                    <w:sz w:val="22"/>
                    <w:szCs w:val="22"/>
                  </w:rPr>
                  <w:t>此处显示该维度的诊断与发展建议。</w:t>
                </w:r>
              </w:sdtContent>
            </w:sdt>
          </w:p>
        </w:tc>
      </w:tr>
    </w:tbl>
    <w:p w14:paraId="4A8E4EFE" w14:textId="77777777" w:rsidR="00371582" w:rsidRDefault="00000000">
      <w:pPr>
        <w:spacing w:line="144" w:lineRule="auto"/>
        <w:rPr>
          <w:rFonts w:ascii="仿宋" w:eastAsia="仿宋" w:hAnsi="仿宋" w:cs="仿宋" w:hint="eastAsia"/>
          <w:b/>
          <w:bCs/>
          <w:color w:val="15B720"/>
          <w:sz w:val="28"/>
          <w:szCs w:val="28"/>
        </w:rPr>
      </w:pPr>
      <w:r>
        <w:rPr>
          <w:rFonts w:ascii="仿宋" w:eastAsia="仿宋" w:hAnsi="仿宋" w:cs="仿宋" w:hint="eastAsia"/>
          <w:noProof/>
          <w:sz w:val="28"/>
        </w:rPr>
        <mc:AlternateContent>
          <mc:Choice Requires="wpg">
            <w:drawing>
              <wp:anchor distT="0" distB="0" distL="114300" distR="114300" simplePos="0" relativeHeight="251668480" behindDoc="0" locked="0" layoutInCell="1" allowOverlap="1" wp14:anchorId="2BA294E1" wp14:editId="37147275">
                <wp:simplePos x="0" y="0"/>
                <wp:positionH relativeFrom="column">
                  <wp:posOffset>2540</wp:posOffset>
                </wp:positionH>
                <wp:positionV relativeFrom="paragraph">
                  <wp:posOffset>55245</wp:posOffset>
                </wp:positionV>
                <wp:extent cx="5219700" cy="1259840"/>
                <wp:effectExtent l="0" t="0" r="19050" b="16510"/>
                <wp:wrapTopAndBottom/>
                <wp:docPr id="67" name="组合 67"/>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ABAD57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EAA28D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2BA294E1" id="组合 67" o:spid="_x0000_s1035" style="position:absolute;left:0;text-align:left;margin-left:.2pt;margin-top:4.35pt;width:411pt;height:99.2pt;z-index:25166848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">
                <v:roundrect id="圆角矩形 23" o:spid="_x0000_s1036"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" filled="f" strokecolor="#7f7f7f" strokeweight=".5pt">
                  <v:stroke joinstyle="miter"/>
                  <v:textbox>
                    <w:txbxContent>
                      <w:p w14:paraId="3ABAD57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v:textbox>
                </v:roundrect>
                <v:rect id="矩形 24" o:spid="_x0000_s1037"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" fillcolor="#acd78e" stroked="f" strokeweight="1pt">
                  <v:textbox>
                    <w:txbxContent>
                      <w:p w14:paraId="4EAA28D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5000"/>
      </w:tblGrid>
      <w:tr w:rsidR="00371582" w14:paraId="5D96C3D1" w14:textId="77777777">
        <w:tc>
          <w:tcPr>
            <w:tcW w:w="3303" w:type="dxa"/>
          </w:tcPr>
          <w:p w14:paraId="507951B8" w14:textId="77777777" w:rsidR="00371582" w:rsidRDefault="00000000">
            <w:pPr>
              <w:spacing w:line="144" w:lineRule="auto"/>
              <w:rPr>
                <w:rFonts w:ascii="仿宋" w:eastAsia="仿宋" w:hAnsi="仿宋" w:cs="仿宋" w:hint="eastAsia"/>
                <w:sz w:val="24"/>
              </w:rPr>
            </w:pPr>
            <w:r>
              <w:rPr>
                <w:noProof/>
              </w:rPr>
              <w:lastRenderedPageBreak/>
              <w:drawing>
                <wp:inline distT="0" distB="0" distL="114300" distR="114300" wp14:anchorId="17F15DCC" wp14:editId="2677BD6F">
                  <wp:extent cx="1951355" cy="1111885"/>
                  <wp:effectExtent l="0" t="0" r="10795" b="50165"/>
                  <wp:docPr id="118"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c>
          <w:tcPr>
            <w:tcW w:w="5219" w:type="dxa"/>
            <w:vAlign w:val="center"/>
          </w:tcPr>
          <w:p w14:paraId="5940EBD0"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4.score"/>
                <w:tag w:val="dimension.competency-a1-04.score"/>
                <w:id w:val="54971699"/>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2AA380F3"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a1-04.level"/>
                <w:tag w:val="dimension.competency-a1-04.level"/>
                <w:id w:val="-2128765327"/>
                <w:text/>
              </w:sdtPr>
              <w:sdtContent>
                <w:r>
                  <w:rPr>
                    <w:rFonts w:ascii="仿宋" w:eastAsia="仿宋" w:hAnsi="仿宋" w:cs="仿宋" w:hint="eastAsia"/>
                    <w:b/>
                    <w:color w:val="000000"/>
                    <w:sz w:val="24"/>
                  </w:rPr>
                  <w:t>合格</w:t>
                </w:r>
              </w:sdtContent>
            </w:sdt>
          </w:p>
        </w:tc>
      </w:tr>
      <w:tr w:rsidR="00371582" w14:paraId="4F4706DE" w14:textId="77777777">
        <w:trPr>
          <w:trHeight w:val="567"/>
        </w:trPr>
        <w:tc>
          <w:tcPr>
            <w:tcW w:w="8522" w:type="dxa"/>
            <w:gridSpan w:val="2"/>
          </w:tcPr>
          <w:p w14:paraId="7BE30516"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a1-04.diagnosis"/>
                <w:tag w:val="dimension.competency-a1-04.diagnosis"/>
                <w:id w:val="-1451932941"/>
                <w:text/>
              </w:sdtPr>
              <w:sdtContent>
                <w:r>
                  <w:rPr>
                    <w:rFonts w:ascii="仿宋" w:eastAsia="仿宋" w:hAnsi="仿宋" w:cs="仿宋" w:hint="eastAsia"/>
                    <w:color w:val="000000"/>
                    <w:sz w:val="22"/>
                    <w:szCs w:val="22"/>
                  </w:rPr>
                  <w:t>此处显示该维度的诊断与发展建议。</w:t>
                </w:r>
              </w:sdtContent>
            </w:sdt>
          </w:p>
        </w:tc>
      </w:tr>
    </w:tbl>
    <w:p w14:paraId="72DF3F72" w14:textId="77777777" w:rsidR="00371582" w:rsidRPr="000042EB" w:rsidRDefault="00000000">
      <w:pPr>
        <w:spacing w:line="144" w:lineRule="auto"/>
        <w:rPr>
          <w:rFonts w:ascii="仿宋" w:eastAsia="仿宋" w:hAnsi="仿宋" w:cs="仿宋" w:hint="eastAsia"/>
          <w:b/>
          <w:bCs/>
          <w:color w:val="15B720"/>
          <w:sz w:val="18"/>
          <w:szCs w:val="18"/>
        </w:rPr>
      </w:pPr>
      <w:r>
        <w:rPr>
          <w:rFonts w:ascii="仿宋" w:eastAsia="仿宋" w:hAnsi="仿宋" w:cs="仿宋" w:hint="eastAsia"/>
          <w:noProof/>
          <w:sz w:val="28"/>
        </w:rPr>
        <mc:AlternateContent>
          <mc:Choice Requires="wpg">
            <w:drawing>
              <wp:anchor distT="0" distB="0" distL="114300" distR="114300" simplePos="0" relativeHeight="251669504" behindDoc="0" locked="0" layoutInCell="1" allowOverlap="1" wp14:anchorId="49696976" wp14:editId="5AAB1760">
                <wp:simplePos x="0" y="0"/>
                <wp:positionH relativeFrom="column">
                  <wp:posOffset>2540</wp:posOffset>
                </wp:positionH>
                <wp:positionV relativeFrom="paragraph">
                  <wp:posOffset>55245</wp:posOffset>
                </wp:positionV>
                <wp:extent cx="5219700" cy="1259840"/>
                <wp:effectExtent l="0" t="0" r="19050" b="16510"/>
                <wp:wrapTopAndBottom/>
                <wp:docPr id="68" name="组合 68"/>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6"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9ACDB0B"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7"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1953AB6"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49696976" id="组合 68" o:spid="_x0000_s1038" style="position:absolute;left:0;text-align:left;margin-left:.2pt;margin-top:4.35pt;width:411pt;height:99.2pt;z-index:251669504;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">
                <v:roundrect id="圆角矩形 23" o:spid="_x0000_s1039"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" filled="f" strokecolor="#7f7f7f" strokeweight=".5pt">
                  <v:stroke joinstyle="miter"/>
                  <v:textbox>
                    <w:txbxContent>
                      <w:p w14:paraId="59ACDB0B"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v:textbox>
                </v:roundrect>
                <v:rect id="矩形 24" o:spid="_x0000_s1040"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" fillcolor="#acd78e" stroked="f" strokeweight="1pt">
                  <v:textbox>
                    <w:txbxContent>
                      <w:p w14:paraId="01953AB6"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5006"/>
      </w:tblGrid>
      <w:tr w:rsidR="00371582" w14:paraId="4538897D" w14:textId="77777777">
        <w:tc>
          <w:tcPr>
            <w:tcW w:w="3303" w:type="dxa"/>
          </w:tcPr>
          <w:p w14:paraId="7991FF95"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4D6C8B42" wp14:editId="70ACA5B9">
                  <wp:extent cx="1919605" cy="1091565"/>
                  <wp:effectExtent l="0" t="0" r="4445" b="51435"/>
                  <wp:docPr id="119"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c>
          <w:tcPr>
            <w:tcW w:w="5219" w:type="dxa"/>
            <w:vAlign w:val="center"/>
          </w:tcPr>
          <w:p w14:paraId="7106EB0A"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5.score"/>
                <w:tag w:val="dimension.competency-a1-05.score"/>
                <w:id w:val="-103311995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3173DED6"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a1-05.level"/>
                <w:tag w:val="dimension.competency-a1-05.level"/>
                <w:id w:val="-551231295"/>
                <w:text/>
              </w:sdtPr>
              <w:sdtContent>
                <w:r>
                  <w:rPr>
                    <w:rFonts w:ascii="仿宋" w:eastAsia="仿宋" w:hAnsi="仿宋" w:cs="仿宋" w:hint="eastAsia"/>
                    <w:b/>
                    <w:color w:val="000000"/>
                    <w:sz w:val="24"/>
                  </w:rPr>
                  <w:t>合格</w:t>
                </w:r>
              </w:sdtContent>
            </w:sdt>
          </w:p>
        </w:tc>
      </w:tr>
      <w:tr w:rsidR="00371582" w14:paraId="74302FAB" w14:textId="77777777">
        <w:trPr>
          <w:trHeight w:val="567"/>
        </w:trPr>
        <w:tc>
          <w:tcPr>
            <w:tcW w:w="8522" w:type="dxa"/>
            <w:gridSpan w:val="2"/>
          </w:tcPr>
          <w:p w14:paraId="24FF60C5"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a1-05.diagnosis"/>
                <w:tag w:val="dimension.competency-a1-05.diagnosis"/>
                <w:id w:val="-1282718182"/>
                <w:text/>
              </w:sdtPr>
              <w:sdtContent>
                <w:r>
                  <w:rPr>
                    <w:rFonts w:ascii="仿宋" w:eastAsia="仿宋" w:hAnsi="仿宋" w:cs="仿宋" w:hint="eastAsia"/>
                    <w:color w:val="000000"/>
                    <w:sz w:val="22"/>
                    <w:szCs w:val="22"/>
                  </w:rPr>
                  <w:t>此处显示该维度的诊断与发展建议。</w:t>
                </w:r>
              </w:sdtContent>
            </w:sdt>
          </w:p>
        </w:tc>
      </w:tr>
    </w:tbl>
    <w:p w14:paraId="77A1A59C" w14:textId="77777777" w:rsidR="00371582" w:rsidRPr="000042EB" w:rsidRDefault="00371582">
      <w:pPr>
        <w:rPr>
          <w:rFonts w:ascii="仿宋" w:eastAsia="仿宋" w:hAnsi="仿宋" w:cs="仿宋" w:hint="eastAsia"/>
          <w:b/>
          <w:bCs/>
          <w:sz w:val="18"/>
          <w:szCs w:val="18"/>
        </w:rPr>
      </w:pPr>
    </w:p>
    <w:p w14:paraId="0F5B407E" w14:textId="7C54A9ED" w:rsidR="00371582" w:rsidRDefault="00000000">
      <w:pPr>
        <w:pBdr>
          <w:top w:val="single" w:sz="4" w:space="5" w:color="ECFAF9"/>
          <w:left w:val="double" w:sz="18" w:space="10" w:color="48D1C5"/>
          <w:bottom w:val="single" w:sz="4" w:space="5" w:color="ECFAF9"/>
          <w:right w:val="double" w:sz="18" w:space="10" w:color="48D1C5"/>
        </w:pBdr>
        <w:shd w:val="clear" w:color="auto" w:fill="ECFAF9"/>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心理素养结果及建议</w:t>
      </w:r>
    </w:p>
    <w:p w14:paraId="3AC5EE20" w14:textId="5707E0FB" w:rsidR="00371582" w:rsidRDefault="000042EB">
      <w:pPr>
        <w:spacing w:line="144" w:lineRule="auto"/>
        <w:rPr>
          <w:rFonts w:ascii="仿宋" w:eastAsia="仿宋" w:hAnsi="仿宋" w:cs="仿宋"/>
          <w:b/>
          <w:bCs/>
          <w:color w:val="15B720"/>
          <w:szCs w:val="21"/>
        </w:rPr>
      </w:pPr>
      <w:r>
        <w:rPr>
          <w:rFonts w:ascii="仿宋" w:eastAsia="仿宋" w:hAnsi="仿宋" w:cs="仿宋" w:hint="eastAsia"/>
          <w:noProof/>
          <w:sz w:val="28"/>
        </w:rPr>
        <mc:AlternateContent>
          <mc:Choice Requires="wpg">
            <w:drawing>
              <wp:anchor distT="0" distB="0" distL="114300" distR="114300" simplePos="0" relativeHeight="251670528" behindDoc="0" locked="0" layoutInCell="1" allowOverlap="1" wp14:anchorId="74EA68DF" wp14:editId="02091713">
                <wp:simplePos x="0" y="0"/>
                <wp:positionH relativeFrom="column">
                  <wp:posOffset>29210</wp:posOffset>
                </wp:positionH>
                <wp:positionV relativeFrom="paragraph">
                  <wp:posOffset>290830</wp:posOffset>
                </wp:positionV>
                <wp:extent cx="5219700" cy="1219200"/>
                <wp:effectExtent l="0" t="0" r="19050" b="19050"/>
                <wp:wrapTopAndBottom/>
                <wp:docPr id="69" name="组合 69"/>
                <wp:cNvGraphicFramePr/>
                <a:graphic xmlns:a="http://schemas.openxmlformats.org/drawingml/2006/main">
                  <a:graphicData uri="http://schemas.microsoft.com/office/word/2010/wordprocessingGroup">
                    <wpg:wgp>
                      <wpg:cNvGrpSpPr/>
                      <wpg:grpSpPr>
                        <a:xfrm>
                          <a:off x="0" y="0"/>
                          <a:ext cx="5219700" cy="1219200"/>
                          <a:chOff x="15606" y="36605"/>
                          <a:chExt cx="8450" cy="1920"/>
                        </a:xfrm>
                      </wpg:grpSpPr>
                      <wps:wsp>
                        <wps:cNvPr id="4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 name="矩形 24"/>
                        <wps:cNvSpPr/>
                        <wps:spPr>
                          <a:xfrm>
                            <a:off x="16277" y="36605"/>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74EA68DF" id="组合 69" o:spid="_x0000_s1041" style="position:absolute;left:0;text-align:left;margin-left:2.3pt;margin-top:22.9pt;width:411pt;height:96pt;z-index:251670528;mso-width-relative:margin;mso-height-relative:margin" coordorigin="15606,36605" coordsize="8450,1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">
                <v:roundrect id="圆角矩形 23" o:spid="_x0000_s1042"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" filled="f" strokecolor="#7f7f7f" strokeweight=".5pt">
                  <v:stroke joinstyle="miter"/>
                  <v:textbo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v:textbox>
                </v:roundrect>
                <v:rect id="矩形 24" o:spid="_x0000_s1043" style="position:absolute;left:16277;top:36605;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" fillcolor="#7ddfd6" stroked="f" strokeweight="1pt">
                  <v:textbo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v:textbox>
                </v:rect>
                <w10:wrap type="topAndBottom"/>
              </v:group>
            </w:pict>
          </mc:Fallback>
        </mc:AlternateContent>
      </w:r>
    </w:p>
    <w:p w14:paraId="5B16F47D" w14:textId="3FE59685" w:rsidR="000042EB" w:rsidRPr="000042EB" w:rsidRDefault="000042EB">
      <w:pPr>
        <w:spacing w:line="144" w:lineRule="auto"/>
        <w:rPr>
          <w:rFonts w:ascii="仿宋" w:eastAsia="仿宋" w:hAnsi="仿宋" w:cs="仿宋" w:hint="eastAsia"/>
          <w:b/>
          <w:bCs/>
          <w:color w:val="15B720"/>
          <w:szCs w:val="21"/>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5004"/>
      </w:tblGrid>
      <w:tr w:rsidR="00371582" w14:paraId="153B7675" w14:textId="77777777">
        <w:tc>
          <w:tcPr>
            <w:tcW w:w="3303" w:type="dxa"/>
          </w:tcPr>
          <w:p w14:paraId="564D1EFC" w14:textId="77777777" w:rsidR="00371582" w:rsidRDefault="00000000">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4E37FE4D" wp14:editId="0B522031">
                  <wp:extent cx="1925955" cy="1095375"/>
                  <wp:effectExtent l="0" t="0" r="17145" b="47625"/>
                  <wp:docPr id="46"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5219" w:type="dxa"/>
            <w:vAlign w:val="center"/>
          </w:tcPr>
          <w:p w14:paraId="67AA8FD2"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1.score"/>
                <w:tag w:val="dimension.competency-b1-01.score"/>
                <w:id w:val="-1668557810"/>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55C692C"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1.level"/>
                <w:tag w:val="dimension.competency-b1-01.level"/>
                <w:id w:val="2126190232"/>
                <w:text/>
              </w:sdtPr>
              <w:sdtContent>
                <w:r>
                  <w:rPr>
                    <w:rFonts w:ascii="仿宋" w:eastAsia="仿宋" w:hAnsi="仿宋" w:cs="仿宋" w:hint="eastAsia"/>
                    <w:b/>
                    <w:color w:val="000000"/>
                    <w:sz w:val="24"/>
                  </w:rPr>
                  <w:t>合格</w:t>
                </w:r>
              </w:sdtContent>
            </w:sdt>
          </w:p>
        </w:tc>
      </w:tr>
      <w:tr w:rsidR="00371582" w14:paraId="0F920EC7" w14:textId="77777777">
        <w:trPr>
          <w:trHeight w:val="567"/>
        </w:trPr>
        <w:tc>
          <w:tcPr>
            <w:tcW w:w="8522" w:type="dxa"/>
            <w:gridSpan w:val="2"/>
          </w:tcPr>
          <w:p w14:paraId="253C2632"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1.diagnosis"/>
                <w:tag w:val="dimension.competency-b1-01.diagnosis"/>
                <w:id w:val="488448726"/>
                <w:text/>
              </w:sdtPr>
              <w:sdtContent>
                <w:r>
                  <w:rPr>
                    <w:rFonts w:ascii="仿宋" w:eastAsia="仿宋" w:hAnsi="仿宋" w:cs="仿宋" w:hint="eastAsia"/>
                    <w:color w:val="000000"/>
                    <w:sz w:val="22"/>
                    <w:szCs w:val="22"/>
                  </w:rPr>
                  <w:t>此处显示该维度的诊断与发展建议。</w:t>
                </w:r>
              </w:sdtContent>
            </w:sdt>
          </w:p>
        </w:tc>
      </w:tr>
    </w:tbl>
    <w:p w14:paraId="714DAE20" w14:textId="77777777" w:rsidR="00371582" w:rsidRPr="000042EB" w:rsidRDefault="00000000">
      <w:pPr>
        <w:spacing w:line="144" w:lineRule="auto"/>
        <w:rPr>
          <w:rFonts w:ascii="仿宋" w:eastAsia="仿宋" w:hAnsi="仿宋" w:cs="仿宋" w:hint="eastAsia"/>
          <w:b/>
          <w:bCs/>
          <w:color w:val="15B720"/>
          <w:sz w:val="18"/>
          <w:szCs w:val="18"/>
        </w:rPr>
      </w:pPr>
      <w:r w:rsidRPr="000042EB">
        <w:rPr>
          <w:rFonts w:ascii="仿宋" w:eastAsia="仿宋" w:hAnsi="仿宋" w:cs="仿宋" w:hint="eastAsia"/>
          <w:noProof/>
          <w:sz w:val="18"/>
          <w:szCs w:val="16"/>
        </w:rPr>
        <w:lastRenderedPageBreak/>
        <mc:AlternateContent>
          <mc:Choice Requires="wpg">
            <w:drawing>
              <wp:anchor distT="0" distB="0" distL="114300" distR="114300" simplePos="0" relativeHeight="251671552" behindDoc="0" locked="0" layoutInCell="1" allowOverlap="1" wp14:anchorId="5472BF84" wp14:editId="68A99FF6">
                <wp:simplePos x="0" y="0"/>
                <wp:positionH relativeFrom="column">
                  <wp:posOffset>2540</wp:posOffset>
                </wp:positionH>
                <wp:positionV relativeFrom="paragraph">
                  <wp:posOffset>54610</wp:posOffset>
                </wp:positionV>
                <wp:extent cx="5219700" cy="1259840"/>
                <wp:effectExtent l="0" t="0" r="19050" b="16510"/>
                <wp:wrapTopAndBottom/>
                <wp:docPr id="70" name="组合 70"/>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472BF84" id="组合 70" o:spid="_x0000_s1044" style="position:absolute;left:0;text-align:left;margin-left:.2pt;margin-top:4.3pt;width:411pt;height:99.2pt;z-index:251671552;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">
                <v:roundrect id="圆角矩形 23" o:spid="_x0000_s1045"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" filled="f" strokecolor="#7f7f7f" strokeweight=".5pt">
                  <v:stroke joinstyle="miter"/>
                  <v:textbo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v:textbox>
                </v:roundrect>
                <v:rect id="矩形 24" o:spid="_x0000_s1046"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" fillcolor="#7ddfd6" stroked="f" strokeweight="1pt">
                  <v:textbo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73B144D2" w14:textId="77777777">
        <w:tc>
          <w:tcPr>
            <w:tcW w:w="3303" w:type="dxa"/>
          </w:tcPr>
          <w:p w14:paraId="4C1DE68E"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583CA0EB" wp14:editId="4E6A87FE">
                  <wp:extent cx="2065020" cy="1174115"/>
                  <wp:effectExtent l="0" t="0" r="11430" b="45085"/>
                  <wp:docPr id="122"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c>
          <w:tcPr>
            <w:tcW w:w="5219" w:type="dxa"/>
            <w:vAlign w:val="center"/>
          </w:tcPr>
          <w:p w14:paraId="3222A2D7"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2.score"/>
                <w:tag w:val="dimension.competency-b1-02.score"/>
                <w:id w:val="-100928977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75CDCFF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2.level"/>
                <w:tag w:val="dimension.competency-b1-02.level"/>
                <w:id w:val="-1600703197"/>
                <w:text/>
              </w:sdtPr>
              <w:sdtContent>
                <w:r>
                  <w:rPr>
                    <w:rFonts w:ascii="仿宋" w:eastAsia="仿宋" w:hAnsi="仿宋" w:cs="仿宋" w:hint="eastAsia"/>
                    <w:b/>
                    <w:color w:val="000000"/>
                    <w:sz w:val="24"/>
                  </w:rPr>
                  <w:t>合格</w:t>
                </w:r>
              </w:sdtContent>
            </w:sdt>
          </w:p>
        </w:tc>
      </w:tr>
      <w:tr w:rsidR="00371582" w14:paraId="05CFEBA5" w14:textId="77777777">
        <w:trPr>
          <w:trHeight w:val="567"/>
        </w:trPr>
        <w:tc>
          <w:tcPr>
            <w:tcW w:w="8522" w:type="dxa"/>
            <w:gridSpan w:val="2"/>
          </w:tcPr>
          <w:p w14:paraId="72AA2EBD"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2.diagnosis"/>
                <w:tag w:val="dimension.competency-b1-02.diagnosis"/>
                <w:id w:val="-884255855"/>
                <w:text/>
              </w:sdtPr>
              <w:sdtContent>
                <w:r>
                  <w:rPr>
                    <w:rFonts w:ascii="仿宋" w:eastAsia="仿宋" w:hAnsi="仿宋" w:cs="仿宋" w:hint="eastAsia"/>
                    <w:color w:val="000000"/>
                    <w:sz w:val="22"/>
                    <w:szCs w:val="22"/>
                  </w:rPr>
                  <w:t>此处显示该维度的诊断与发展建议。</w:t>
                </w:r>
              </w:sdtContent>
            </w:sdt>
          </w:p>
        </w:tc>
      </w:tr>
    </w:tbl>
    <w:p w14:paraId="148FCA79" w14:textId="77777777" w:rsidR="00371582" w:rsidRPr="000042EB" w:rsidRDefault="00000000">
      <w:pPr>
        <w:spacing w:line="144" w:lineRule="auto"/>
        <w:rPr>
          <w:rFonts w:ascii="仿宋" w:eastAsia="仿宋" w:hAnsi="仿宋" w:cs="仿宋" w:hint="eastAsia"/>
          <w:b/>
          <w:bCs/>
          <w:color w:val="15B720"/>
          <w:sz w:val="22"/>
          <w:szCs w:val="22"/>
        </w:rPr>
      </w:pPr>
      <w:r>
        <w:rPr>
          <w:rFonts w:ascii="仿宋" w:eastAsia="仿宋" w:hAnsi="仿宋" w:cs="仿宋" w:hint="eastAsia"/>
          <w:noProof/>
          <w:sz w:val="28"/>
        </w:rPr>
        <mc:AlternateContent>
          <mc:Choice Requires="wpg">
            <w:drawing>
              <wp:anchor distT="0" distB="0" distL="114300" distR="114300" simplePos="0" relativeHeight="251672576" behindDoc="0" locked="0" layoutInCell="1" allowOverlap="1" wp14:anchorId="0BD8679B" wp14:editId="67EFFD21">
                <wp:simplePos x="0" y="0"/>
                <wp:positionH relativeFrom="column">
                  <wp:posOffset>2540</wp:posOffset>
                </wp:positionH>
                <wp:positionV relativeFrom="paragraph">
                  <wp:posOffset>55245</wp:posOffset>
                </wp:positionV>
                <wp:extent cx="5219700" cy="1259840"/>
                <wp:effectExtent l="0" t="0" r="19050" b="16510"/>
                <wp:wrapTopAndBottom/>
                <wp:docPr id="14" name="组合 1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0BD8679B" id="组合 14" o:spid="_x0000_s1047" style="position:absolute;left:0;text-align:left;margin-left:.2pt;margin-top:4.35pt;width:411pt;height:99.2pt;z-index:251672576;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">
                <v:roundrect id="圆角矩形 23" o:spid="_x0000_s1048"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" filled="f" strokecolor="#7f7f7f" strokeweight=".5pt">
                  <v:stroke joinstyle="miter"/>
                  <v:textbo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v:textbox>
                </v:roundrect>
                <v:rect id="矩形 24" o:spid="_x0000_s1049"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" fillcolor="#7dded6" stroked="f" strokeweight="1pt">
                  <v:textbo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63863F54" w14:textId="77777777">
        <w:tc>
          <w:tcPr>
            <w:tcW w:w="3303" w:type="dxa"/>
          </w:tcPr>
          <w:p w14:paraId="6B5739E7"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378D7ADB" wp14:editId="7CCEBD5E">
                  <wp:extent cx="2065020" cy="1174115"/>
                  <wp:effectExtent l="0" t="0" r="11430" b="45085"/>
                  <wp:docPr id="123"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c>
          <w:tcPr>
            <w:tcW w:w="5219" w:type="dxa"/>
            <w:vAlign w:val="center"/>
          </w:tcPr>
          <w:p w14:paraId="0C554ABB"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3.score"/>
                <w:tag w:val="dimension.competency-b1-03.score"/>
                <w:id w:val="69427542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3F20AC7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3.level"/>
                <w:tag w:val="dimension.competency-b1-03.level"/>
                <w:id w:val="-474136081"/>
                <w:text/>
              </w:sdtPr>
              <w:sdtContent>
                <w:r>
                  <w:rPr>
                    <w:rFonts w:ascii="仿宋" w:eastAsia="仿宋" w:hAnsi="仿宋" w:cs="仿宋" w:hint="eastAsia"/>
                    <w:b/>
                    <w:color w:val="000000"/>
                    <w:sz w:val="24"/>
                  </w:rPr>
                  <w:t>合格</w:t>
                </w:r>
              </w:sdtContent>
            </w:sdt>
          </w:p>
        </w:tc>
      </w:tr>
      <w:tr w:rsidR="00371582" w14:paraId="7EBCBAE1" w14:textId="77777777">
        <w:trPr>
          <w:trHeight w:val="567"/>
        </w:trPr>
        <w:tc>
          <w:tcPr>
            <w:tcW w:w="8522" w:type="dxa"/>
            <w:gridSpan w:val="2"/>
          </w:tcPr>
          <w:p w14:paraId="30386663"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3.diagnosis"/>
                <w:tag w:val="dimension.competency-b1-03.diagnosis"/>
                <w:id w:val="-833601251"/>
                <w:text/>
              </w:sdtPr>
              <w:sdtContent>
                <w:r>
                  <w:rPr>
                    <w:rFonts w:ascii="仿宋" w:eastAsia="仿宋" w:hAnsi="仿宋" w:cs="仿宋" w:hint="eastAsia"/>
                    <w:color w:val="000000"/>
                    <w:sz w:val="22"/>
                    <w:szCs w:val="22"/>
                  </w:rPr>
                  <w:t>此处显示该维度的诊断与发展建议。</w:t>
                </w:r>
              </w:sdtContent>
            </w:sdt>
          </w:p>
        </w:tc>
      </w:tr>
    </w:tbl>
    <w:p w14:paraId="295A3E8E" w14:textId="77777777" w:rsidR="00371582" w:rsidRPr="000042EB" w:rsidRDefault="00000000">
      <w:pPr>
        <w:spacing w:line="144" w:lineRule="auto"/>
        <w:rPr>
          <w:rFonts w:hint="eastAsia"/>
          <w:noProof/>
        </w:rPr>
      </w:pPr>
      <w:r w:rsidRPr="000042EB">
        <w:rPr>
          <w:rFonts w:hint="eastAsia"/>
          <w:noProof/>
        </w:rPr>
        <mc:AlternateContent>
          <mc:Choice Requires="wpg">
            <w:drawing>
              <wp:anchor distT="0" distB="0" distL="114300" distR="114300" simplePos="0" relativeHeight="251673600" behindDoc="0" locked="0" layoutInCell="1" allowOverlap="1" wp14:anchorId="56538539" wp14:editId="2243ABF2">
                <wp:simplePos x="0" y="0"/>
                <wp:positionH relativeFrom="column">
                  <wp:posOffset>2540</wp:posOffset>
                </wp:positionH>
                <wp:positionV relativeFrom="paragraph">
                  <wp:posOffset>54610</wp:posOffset>
                </wp:positionV>
                <wp:extent cx="5219700" cy="1259840"/>
                <wp:effectExtent l="0" t="0" r="19050" b="16510"/>
                <wp:wrapTopAndBottom/>
                <wp:docPr id="19" name="组合 19"/>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6538539" id="组合 19" o:spid="_x0000_s1050" style="position:absolute;left:0;text-align:left;margin-left:.2pt;margin-top:4.3pt;width:411pt;height:99.2pt;z-index:25167360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">
                <v:roundrect id="圆角矩形 23" o:spid="_x0000_s1051"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" filled="f" strokecolor="#7f7f7f" strokeweight=".5pt">
                  <v:stroke joinstyle="miter"/>
                  <v:textbo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v:textbox>
                </v:roundrect>
                <v:rect id="矩形 24" o:spid="_x0000_s1052"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" fillcolor="#7dded6" stroked="f" strokeweight="1pt">
                  <v:textbo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6"/>
        <w:gridCol w:w="4700"/>
      </w:tblGrid>
      <w:tr w:rsidR="00371582" w14:paraId="19371392" w14:textId="77777777">
        <w:tc>
          <w:tcPr>
            <w:tcW w:w="3303" w:type="dxa"/>
          </w:tcPr>
          <w:p w14:paraId="061E87F5" w14:textId="77777777" w:rsidR="00371582" w:rsidRDefault="00000000">
            <w:pPr>
              <w:spacing w:line="144" w:lineRule="auto"/>
              <w:rPr>
                <w:rFonts w:ascii="仿宋" w:eastAsia="仿宋" w:hAnsi="仿宋" w:cs="仿宋" w:hint="eastAsia"/>
                <w:sz w:val="24"/>
              </w:rPr>
            </w:pPr>
            <w:r>
              <w:rPr>
                <w:noProof/>
              </w:rPr>
              <w:lastRenderedPageBreak/>
              <w:drawing>
                <wp:inline distT="0" distB="0" distL="114300" distR="114300" wp14:anchorId="496CBA13" wp14:editId="6B2B5466">
                  <wp:extent cx="2147570" cy="1221105"/>
                  <wp:effectExtent l="0" t="0" r="5080" b="55245"/>
                  <wp:docPr id="124"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5219" w:type="dxa"/>
            <w:vAlign w:val="center"/>
          </w:tcPr>
          <w:p w14:paraId="5C528896"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4.score"/>
                <w:tag w:val="dimension.competency-b1-04.score"/>
                <w:id w:val="101095952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654EC060"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4.level"/>
                <w:tag w:val="dimension.competency-b1-04.level"/>
                <w:id w:val="-1496559101"/>
                <w:text/>
              </w:sdtPr>
              <w:sdtContent>
                <w:r>
                  <w:rPr>
                    <w:rFonts w:ascii="仿宋" w:eastAsia="仿宋" w:hAnsi="仿宋" w:cs="仿宋" w:hint="eastAsia"/>
                    <w:b/>
                    <w:color w:val="000000"/>
                    <w:sz w:val="24"/>
                  </w:rPr>
                  <w:t>合格</w:t>
                </w:r>
              </w:sdtContent>
            </w:sdt>
          </w:p>
        </w:tc>
      </w:tr>
      <w:tr w:rsidR="00371582" w14:paraId="3C013C36" w14:textId="77777777">
        <w:trPr>
          <w:trHeight w:val="567"/>
        </w:trPr>
        <w:tc>
          <w:tcPr>
            <w:tcW w:w="8522" w:type="dxa"/>
            <w:gridSpan w:val="2"/>
          </w:tcPr>
          <w:p w14:paraId="70F682B5" w14:textId="77777777" w:rsidR="00371582" w:rsidRDefault="00000000">
            <w:pPr>
              <w:spacing w:line="144" w:lineRule="auto"/>
              <w:rPr>
                <w:rFonts w:ascii="仿宋" w:eastAsia="仿宋" w:hAnsi="仿宋" w:cs="仿宋" w:hint="eastAsia"/>
                <w:sz w:val="10"/>
              </w:rPr>
            </w:pPr>
            <w:r w:rsidRPr="00374AFC">
              <w:rPr>
                <w:rFonts w:ascii="仿宋" w:eastAsia="仿宋" w:hAnsi="仿宋" w:cs="仿宋" w:hint="eastAsia"/>
                <w:color w:val="000000"/>
                <w:sz w:val="22"/>
                <w:szCs w:val="22"/>
              </w:rPr>
              <w:t>【诊断】</w:t>
            </w:r>
            <w:sdt>
              <w:sdtPr>
                <w:rPr>
                  <w:rFonts w:ascii="仿宋" w:eastAsia="仿宋" w:hAnsi="仿宋" w:cs="仿宋"/>
                  <w:color w:val="000000"/>
                  <w:sz w:val="22"/>
                  <w:szCs w:val="22"/>
                </w:rPr>
                <w:alias w:val="dimension.competency-b1-04.diagnosis"/>
                <w:tag w:val="dimension.competency-b1-04.diagnosis"/>
                <w:id w:val="-2039802775"/>
                <w:text/>
              </w:sdtPr>
              <w:sdtContent>
                <w:r w:rsidRPr="00374AFC">
                  <w:rPr>
                    <w:rFonts w:ascii="仿宋" w:eastAsia="仿宋" w:hAnsi="仿宋" w:cs="仿宋" w:hint="eastAsia"/>
                    <w:color w:val="000000"/>
                    <w:sz w:val="22"/>
                    <w:szCs w:val="22"/>
                  </w:rPr>
                  <w:t>此处显示该维度的诊断与发展建议。</w:t>
                </w:r>
              </w:sdtContent>
            </w:sdt>
          </w:p>
        </w:tc>
      </w:tr>
    </w:tbl>
    <w:p w14:paraId="166FB12C" w14:textId="77777777" w:rsidR="00371582" w:rsidRDefault="00000000">
      <w:pPr>
        <w:pageBreakBefore/>
        <w:spacing w:line="144" w:lineRule="auto"/>
        <w:rPr>
          <w:rFonts w:ascii="仿宋" w:eastAsia="仿宋" w:hAnsi="仿宋" w:cs="仿宋" w:hint="eastAsia"/>
          <w:b/>
          <w:bCs/>
          <w:color w:val="15B720"/>
          <w:sz w:val="28"/>
          <w:szCs w:val="28"/>
        </w:rPr>
      </w:pPr>
      <w:r>
        <w:rPr>
          <w:rFonts w:ascii="仿宋" w:eastAsia="仿宋" w:hAnsi="仿宋" w:cs="仿宋" w:hint="eastAsia"/>
          <w:noProof/>
          <w:sz w:val="28"/>
        </w:rPr>
        <w:lastRenderedPageBreak/>
        <mc:AlternateContent>
          <mc:Choice Requires="wpg">
            <w:drawing>
              <wp:anchor distT="0" distB="0" distL="114300" distR="114300" simplePos="0" relativeHeight="251666432" behindDoc="0" locked="0" layoutInCell="1" allowOverlap="1" wp14:anchorId="7851C3AA" wp14:editId="088E7844">
                <wp:simplePos x="0" y="0"/>
                <wp:positionH relativeFrom="column">
                  <wp:posOffset>3175</wp:posOffset>
                </wp:positionH>
                <wp:positionV relativeFrom="paragraph">
                  <wp:posOffset>53975</wp:posOffset>
                </wp:positionV>
                <wp:extent cx="5365750" cy="1259840"/>
                <wp:effectExtent l="0" t="0" r="25400" b="16510"/>
                <wp:wrapTopAndBottom/>
                <wp:docPr id="73" name="组合 7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851C3AA" id="组合 73" o:spid="_x0000_s1053" style="position:absolute;left:0;text-align:left;margin-left:.25pt;margin-top:4.25pt;width:422.5pt;height:99.2pt;z-index:251666432"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">
                <v:roundrect id="圆角矩形 23" o:spid="_x0000_s1054"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" filled="f" strokecolor="#7f7f7f" strokeweight=".5pt">
                  <v:stroke joinstyle="miter"/>
                  <v:textbo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v:textbox>
                </v:roundrect>
                <v:rect id="矩形 24" o:spid="_x0000_s1055"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" fillcolor="#7dded6" stroked="f" strokeweight="1pt">
                  <v:textbo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2632"/>
        <w:gridCol w:w="2368"/>
      </w:tblGrid>
      <w:tr w:rsidR="00291AB8" w14:paraId="08DE15B5" w14:textId="1D4F238F" w:rsidTr="00291AB8">
        <w:tc>
          <w:tcPr>
            <w:tcW w:w="3306" w:type="dxa"/>
          </w:tcPr>
          <w:p w14:paraId="55EC9862" w14:textId="77777777" w:rsidR="00291AB8" w:rsidRDefault="00291AB8">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7DA45DA2" wp14:editId="7B158857">
                  <wp:extent cx="1960245" cy="1114425"/>
                  <wp:effectExtent l="0" t="0" r="1905" b="47625"/>
                  <wp:docPr id="42"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c>
          <w:tcPr>
            <w:tcW w:w="2632" w:type="dxa"/>
            <w:vAlign w:val="center"/>
          </w:tcPr>
          <w:p w14:paraId="709ED8AA" w14:textId="77777777" w:rsidR="00291AB8" w:rsidRDefault="00291AB8">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5.score"/>
                <w:tag w:val="dimension.competency-b1-05.score"/>
                <w:id w:val="1136983624"/>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8EAF5A2" w14:textId="77777777" w:rsidR="00291AB8" w:rsidRDefault="00291AB8">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5.level"/>
                <w:tag w:val="dimension.competency-b1-05.level"/>
                <w:id w:val="2142218786"/>
                <w:text/>
              </w:sdtPr>
              <w:sdtContent>
                <w:r>
                  <w:rPr>
                    <w:rFonts w:ascii="仿宋" w:eastAsia="仿宋" w:hAnsi="仿宋" w:cs="仿宋" w:hint="eastAsia"/>
                    <w:b/>
                    <w:color w:val="000000"/>
                    <w:sz w:val="24"/>
                  </w:rPr>
                  <w:t>合格</w:t>
                </w:r>
              </w:sdtContent>
            </w:sdt>
          </w:p>
        </w:tc>
        <w:tc>
          <w:tcPr>
            <w:tcW w:w="2368" w:type="dxa"/>
          </w:tcPr>
          <w:p w14:paraId="0013E71D" w14:textId="77777777" w:rsidR="00291AB8" w:rsidRDefault="00291AB8">
            <w:pPr>
              <w:spacing w:line="144" w:lineRule="auto"/>
              <w:rPr>
                <w:rFonts w:ascii="仿宋" w:eastAsia="仿宋" w:hAnsi="仿宋" w:cs="仿宋" w:hint="eastAsia"/>
                <w:b/>
                <w:color w:val="000000"/>
                <w:sz w:val="24"/>
              </w:rPr>
            </w:pPr>
          </w:p>
        </w:tc>
      </w:tr>
      <w:tr w:rsidR="00291AB8" w14:paraId="77297F56" w14:textId="169605ED" w:rsidTr="00291AB8">
        <w:trPr>
          <w:trHeight w:val="567"/>
        </w:trPr>
        <w:tc>
          <w:tcPr>
            <w:tcW w:w="5938" w:type="dxa"/>
            <w:gridSpan w:val="2"/>
          </w:tcPr>
          <w:p w14:paraId="4AF369AA" w14:textId="77777777" w:rsidR="00291AB8" w:rsidRDefault="00291AB8">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5.diagnosis"/>
                <w:tag w:val="dimension.competency-b1-05.diagnosis"/>
                <w:id w:val="1282768398"/>
                <w:text/>
              </w:sdtPr>
              <w:sdtContent>
                <w:r>
                  <w:rPr>
                    <w:rFonts w:ascii="仿宋" w:eastAsia="仿宋" w:hAnsi="仿宋" w:cs="仿宋" w:hint="eastAsia"/>
                    <w:color w:val="000000"/>
                    <w:sz w:val="22"/>
                    <w:szCs w:val="22"/>
                  </w:rPr>
                  <w:t>此处显示该维度的诊断与发展建议。</w:t>
                </w:r>
              </w:sdtContent>
            </w:sdt>
          </w:p>
        </w:tc>
        <w:tc>
          <w:tcPr>
            <w:tcW w:w="2368" w:type="dxa"/>
          </w:tcPr>
          <w:p w14:paraId="146E0608" w14:textId="77777777" w:rsidR="00291AB8" w:rsidRDefault="00291AB8">
            <w:pPr>
              <w:spacing w:line="144" w:lineRule="auto"/>
              <w:rPr>
                <w:rFonts w:ascii="仿宋" w:eastAsia="仿宋" w:hAnsi="仿宋" w:cs="仿宋" w:hint="eastAsia"/>
                <w:color w:val="000000"/>
                <w:sz w:val="22"/>
                <w:szCs w:val="22"/>
              </w:rPr>
            </w:pPr>
          </w:p>
        </w:tc>
      </w:tr>
    </w:tbl>
    <w:p w14:paraId="0E070B9E" w14:textId="77777777" w:rsidR="00371582" w:rsidRDefault="00371582">
      <w:pPr>
        <w:spacing w:line="144" w:lineRule="auto"/>
        <w:rPr>
          <w:rFonts w:ascii="宋体" w:eastAsia="宋体" w:hAnsi="宋体" w:cs="宋体" w:hint="eastAsia"/>
          <w:sz w:val="24"/>
          <w:szCs w:val="32"/>
        </w:rPr>
      </w:pPr>
    </w:p>
    <w:p w14:paraId="3F556C2A" w14:textId="77777777" w:rsidR="00371582" w:rsidRDefault="00371582"/>
    <w:sectPr w:rsidR="00371582" w:rsidSect="00291AB8">
      <w:headerReference w:type="default" r:id="rId30"/>
      <w:footerReference w:type="default" r:id="rId31"/>
      <w:pgSz w:w="11906" w:h="16838"/>
      <w:pgMar w:top="1440" w:right="1800" w:bottom="1440" w:left="1800"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D14F9" w14:textId="77777777" w:rsidR="00B73AE4" w:rsidRDefault="00B73AE4">
      <w:r>
        <w:separator/>
      </w:r>
    </w:p>
  </w:endnote>
  <w:endnote w:type="continuationSeparator" w:id="0">
    <w:p w14:paraId="182CB406" w14:textId="77777777" w:rsidR="00B73AE4" w:rsidRDefault="00B73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A3143" w14:textId="77777777" w:rsidR="00C451CE" w:rsidRDefault="00C451C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67139" w14:textId="77777777" w:rsidR="00C451CE" w:rsidRDefault="00C451CE">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1DCE" w14:textId="77777777" w:rsidR="00C451CE" w:rsidRDefault="00C451CE">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872131"/>
      <w:docPartObj>
        <w:docPartGallery w:val="Page Numbers (Bottom of Page)"/>
        <w:docPartUnique/>
      </w:docPartObj>
    </w:sdtPr>
    <w:sdtContent>
      <w:sdt>
        <w:sdtPr>
          <w:id w:val="1728636285"/>
          <w:docPartObj>
            <w:docPartGallery w:val="Page Numbers (Top of Page)"/>
            <w:docPartUnique/>
          </w:docPartObj>
        </w:sdtPr>
        <w:sdtContent>
          <w:p w14:paraId="0B0B6D29" w14:textId="62CB4B40" w:rsidR="00291AB8" w:rsidRDefault="00291AB8">
            <w:pPr>
              <w:pStyle w:val="ab"/>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B6998A4" w14:textId="01842BD8" w:rsidR="00371582" w:rsidRDefault="00371582">
    <w:pPr>
      <w:tabs>
        <w:tab w:val="center" w:pos="4153"/>
        <w:tab w:val="right" w:pos="8306"/>
      </w:tabs>
      <w:snapToGrid w:val="0"/>
      <w:jc w:val="left"/>
      <w:rPr>
        <w:rFonts w:ascii="Calibri" w:eastAsia="宋体" w:hAnsi="Calibri" w:cs="Times New Roman"/>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65FEA" w14:textId="77777777" w:rsidR="00B73AE4" w:rsidRDefault="00B73AE4">
      <w:r>
        <w:separator/>
      </w:r>
    </w:p>
  </w:footnote>
  <w:footnote w:type="continuationSeparator" w:id="0">
    <w:p w14:paraId="1AA0F5EC" w14:textId="77777777" w:rsidR="00B73AE4" w:rsidRDefault="00B73A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E7CF6" w14:textId="77777777" w:rsidR="00C451CE" w:rsidRDefault="00C451CE">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F8ED"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Calibri" w:eastAsia="宋体" w:hAnsi="Calibri" w:cs="Times New Roman"/>
        <w:sz w:val="18"/>
      </w:rPr>
    </w:pPr>
    <w:r>
      <w:rPr>
        <w:rFonts w:ascii="Calibri" w:eastAsia="宋体" w:hAnsi="Calibri" w:cs="Times New Roman" w:hint="eastAsia"/>
        <w:sz w:val="18"/>
      </w:rPr>
      <w:t>职场适应力全景测评</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3FBAD" w14:textId="77777777" w:rsidR="00C451CE" w:rsidRDefault="00C451CE">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77EAE"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仿宋" w:eastAsia="仿宋" w:hAnsi="仿宋" w:cs="仿宋" w:hint="eastAsia"/>
        <w:sz w:val="18"/>
      </w:rPr>
    </w:pPr>
    <w:r>
      <w:rPr>
        <w:rFonts w:ascii="仿宋" w:eastAsia="仿宋" w:hAnsi="仿宋" w:cs="仿宋" w:hint="eastAsia"/>
        <w:sz w:val="18"/>
      </w:rPr>
      <w:t>胜任力测评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B2350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0" o:spid="_x0000_i1025" type="#_x0000_t75" style="width:768pt;height:768pt" o:bullet="t">
        <v:imagedata r:id="rId1" o:title=""/>
      </v:shape>
    </w:pict>
  </w:numPicBullet>
  <w:numPicBullet w:numPicBulletId="1">
    <w:pict>
      <v:shape id="1" o:spid="_x0000_i1026" type="#_x0000_t75" style="width:768pt;height:768.75pt" o:bullet="t">
        <v:imagedata r:id="rId2" o:title=""/>
      </v:shape>
    </w:pict>
  </w:numPicBullet>
  <w:abstractNum w:abstractNumId="0" w15:restartNumberingAfterBreak="0">
    <w:nsid w:val="A5AFA129"/>
    <w:multiLevelType w:val="singleLevel"/>
    <w:tmpl w:val="A5AFA129"/>
    <w:lvl w:ilvl="0">
      <w:start w:val="1"/>
      <w:numFmt w:val="bullet"/>
      <w:lvlText w:val=""/>
      <w:lvlPicBulletId w:val="1"/>
      <w:lvlJc w:val="left"/>
      <w:pPr>
        <w:ind w:left="420" w:hanging="420"/>
      </w:pPr>
      <w:rPr>
        <w:rFonts w:ascii="Wingdings" w:hAnsi="Wingdings" w:hint="default"/>
      </w:rPr>
    </w:lvl>
  </w:abstractNum>
  <w:abstractNum w:abstractNumId="1" w15:restartNumberingAfterBreak="0">
    <w:nsid w:val="B4FD174C"/>
    <w:multiLevelType w:val="singleLevel"/>
    <w:tmpl w:val="B4FD174C"/>
    <w:lvl w:ilvl="0">
      <w:start w:val="1"/>
      <w:numFmt w:val="bullet"/>
      <w:lvlText w:val=""/>
      <w:lvlPicBulletId w:val="0"/>
      <w:lvlJc w:val="left"/>
      <w:pPr>
        <w:ind w:left="420" w:hanging="420"/>
      </w:pPr>
      <w:rPr>
        <w:rFonts w:ascii="Wingdings" w:hAnsi="Wingdings" w:hint="default"/>
        <w:color w:val="00B050"/>
        <w:sz w:val="28"/>
        <w:szCs w:val="28"/>
      </w:rPr>
    </w:lvl>
  </w:abstractNum>
  <w:num w:numId="1" w16cid:durableId="485322675">
    <w:abstractNumId w:val="1"/>
  </w:num>
  <w:num w:numId="2" w16cid:durableId="779107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82"/>
    <w:rsid w:val="000042EB"/>
    <w:rsid w:val="00291AB8"/>
    <w:rsid w:val="00371582"/>
    <w:rsid w:val="00374AFC"/>
    <w:rsid w:val="004C5393"/>
    <w:rsid w:val="00937C23"/>
    <w:rsid w:val="00B73AE4"/>
    <w:rsid w:val="00C451CE"/>
    <w:rsid w:val="00D4116D"/>
    <w:rsid w:val="08E8202A"/>
    <w:rsid w:val="0F634E4C"/>
    <w:rsid w:val="349353FC"/>
    <w:rsid w:val="4012098A"/>
    <w:rsid w:val="59C75AFE"/>
    <w:rsid w:val="7AB00B22"/>
    <w:rsid w:val="7DD20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784550"/>
  <w15:docId w15:val="{3FA6557C-6786-4B14-8509-CF74A8E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公文二级标题"/>
    <w:basedOn w:val="a"/>
    <w:qFormat/>
    <w:pPr>
      <w:ind w:firstLineChars="200" w:firstLine="643"/>
    </w:pPr>
    <w:rPr>
      <w:rFonts w:eastAsia="楷体"/>
      <w:b/>
      <w:bCs/>
      <w:sz w:val="32"/>
      <w:szCs w:val="40"/>
    </w:rPr>
  </w:style>
  <w:style w:type="paragraph" w:customStyle="1" w:styleId="a5">
    <w:name w:val="公文三级标题"/>
    <w:basedOn w:val="a"/>
    <w:qFormat/>
    <w:pPr>
      <w:ind w:firstLineChars="200" w:firstLine="643"/>
    </w:pPr>
    <w:rPr>
      <w:rFonts w:eastAsia="仿宋"/>
      <w:b/>
      <w:bCs/>
      <w:sz w:val="32"/>
      <w:szCs w:val="40"/>
    </w:rPr>
  </w:style>
  <w:style w:type="paragraph" w:customStyle="1" w:styleId="a6">
    <w:name w:val="公文四级标题"/>
    <w:basedOn w:val="a"/>
    <w:qFormat/>
    <w:pPr>
      <w:ind w:firstLineChars="200" w:firstLine="643"/>
    </w:pPr>
    <w:rPr>
      <w:rFonts w:eastAsia="仿宋"/>
      <w:bCs/>
      <w:sz w:val="32"/>
      <w:szCs w:val="40"/>
    </w:rPr>
  </w:style>
  <w:style w:type="paragraph" w:customStyle="1" w:styleId="a7">
    <w:name w:val="公文一级标题"/>
    <w:basedOn w:val="a"/>
    <w:qFormat/>
    <w:pPr>
      <w:spacing w:beforeLines="50" w:before="50" w:afterLines="50" w:after="50"/>
      <w:ind w:firstLineChars="200" w:firstLine="643"/>
    </w:pPr>
    <w:rPr>
      <w:rFonts w:eastAsia="黑体"/>
      <w:b/>
      <w:bCs/>
      <w:sz w:val="32"/>
      <w:szCs w:val="40"/>
    </w:rPr>
  </w:style>
  <w:style w:type="paragraph" w:customStyle="1" w:styleId="a8">
    <w:name w:val="公文正文"/>
    <w:basedOn w:val="a"/>
    <w:qFormat/>
    <w:pPr>
      <w:spacing w:line="560" w:lineRule="exact"/>
      <w:ind w:firstLineChars="200" w:firstLine="420"/>
    </w:pPr>
    <w:rPr>
      <w:rFonts w:eastAsia="仿宋"/>
      <w:sz w:val="32"/>
    </w:rPr>
  </w:style>
  <w:style w:type="table" w:styleId="1-5">
    <w:name w:val="Grid Table 1 Light Accent 5"/>
    <w:basedOn w:val="a1"/>
    <w:uiPriority w:val="46"/>
    <w:rsid w:val="004C5393"/>
    <w:tblPr>
      <w:tblStyleRowBandSize w:val="1"/>
      <w:tblStyleColBandSize w:val="1"/>
      <w:tblBorders>
        <w:top w:val="single" w:sz="4" w:space="0" w:color="A8E9E3" w:themeColor="accent5" w:themeTint="66"/>
        <w:left w:val="single" w:sz="4" w:space="0" w:color="A8E9E3" w:themeColor="accent5" w:themeTint="66"/>
        <w:bottom w:val="single" w:sz="4" w:space="0" w:color="A8E9E3" w:themeColor="accent5" w:themeTint="66"/>
        <w:right w:val="single" w:sz="4" w:space="0" w:color="A8E9E3" w:themeColor="accent5" w:themeTint="66"/>
        <w:insideH w:val="single" w:sz="4" w:space="0" w:color="A8E9E3" w:themeColor="accent5" w:themeTint="66"/>
        <w:insideV w:val="single" w:sz="4" w:space="0" w:color="A8E9E3" w:themeColor="accent5" w:themeTint="66"/>
      </w:tblBorders>
    </w:tblPr>
    <w:tblStylePr w:type="firstRow">
      <w:rPr>
        <w:b/>
        <w:bCs/>
      </w:rPr>
      <w:tblPr/>
      <w:tcPr>
        <w:tcBorders>
          <w:bottom w:val="single" w:sz="12" w:space="0" w:color="7DDED6" w:themeColor="accent5" w:themeTint="99"/>
        </w:tcBorders>
      </w:tcPr>
    </w:tblStylePr>
    <w:tblStylePr w:type="lastRow">
      <w:rPr>
        <w:b/>
        <w:bCs/>
      </w:rPr>
      <w:tblPr/>
      <w:tcPr>
        <w:tcBorders>
          <w:top w:val="double" w:sz="2" w:space="0" w:color="7DDED6" w:themeColor="accent5" w:themeTint="99"/>
        </w:tcBorders>
      </w:tcPr>
    </w:tblStylePr>
    <w:tblStylePr w:type="firstCol">
      <w:rPr>
        <w:b/>
        <w:bCs/>
      </w:rPr>
    </w:tblStylePr>
    <w:tblStylePr w:type="lastCol">
      <w:rPr>
        <w:b/>
        <w:bCs/>
      </w:rPr>
    </w:tblStylePr>
  </w:style>
  <w:style w:type="paragraph" w:styleId="a9">
    <w:name w:val="header"/>
    <w:basedOn w:val="a"/>
    <w:link w:val="aa"/>
    <w:rsid w:val="00291AB8"/>
    <w:pPr>
      <w:tabs>
        <w:tab w:val="center" w:pos="4153"/>
        <w:tab w:val="right" w:pos="8306"/>
      </w:tabs>
      <w:snapToGrid w:val="0"/>
      <w:jc w:val="center"/>
    </w:pPr>
    <w:rPr>
      <w:sz w:val="18"/>
      <w:szCs w:val="18"/>
    </w:rPr>
  </w:style>
  <w:style w:type="character" w:customStyle="1" w:styleId="aa">
    <w:name w:val="页眉 字符"/>
    <w:basedOn w:val="a0"/>
    <w:link w:val="a9"/>
    <w:rsid w:val="00291AB8"/>
    <w:rPr>
      <w:kern w:val="2"/>
      <w:sz w:val="18"/>
      <w:szCs w:val="18"/>
    </w:rPr>
  </w:style>
  <w:style w:type="paragraph" w:styleId="ab">
    <w:name w:val="footer"/>
    <w:basedOn w:val="a"/>
    <w:link w:val="ac"/>
    <w:uiPriority w:val="99"/>
    <w:rsid w:val="00291AB8"/>
    <w:pPr>
      <w:tabs>
        <w:tab w:val="center" w:pos="4153"/>
        <w:tab w:val="right" w:pos="8306"/>
      </w:tabs>
      <w:snapToGrid w:val="0"/>
      <w:jc w:val="left"/>
    </w:pPr>
    <w:rPr>
      <w:sz w:val="18"/>
      <w:szCs w:val="18"/>
    </w:rPr>
  </w:style>
  <w:style w:type="character" w:customStyle="1" w:styleId="ac">
    <w:name w:val="页脚 字符"/>
    <w:basedOn w:val="a0"/>
    <w:link w:val="ab"/>
    <w:uiPriority w:val="99"/>
    <w:rsid w:val="00291AB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1.xml"/><Relationship Id="rId26" Type="http://schemas.openxmlformats.org/officeDocument/2006/relationships/chart" Target="charts/chart9.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NULL"/><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chart" Target="charts/chart3.xml"/><Relationship Id="rId29"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6.xml"/><Relationship Id="rId28" Type="http://schemas.openxmlformats.org/officeDocument/2006/relationships/chart" Target="charts/chart11.xml"/><Relationship Id="rId10" Type="http://schemas.openxmlformats.org/officeDocument/2006/relationships/header" Target="header2.xml"/><Relationship Id="rId19" Type="http://schemas.openxmlformats.org/officeDocument/2006/relationships/chart" Target="charts/chart2.xm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header" Target="header4.xml"/><Relationship Id="rId8"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oleObject" Target="file:///C:\Users\Administrator.SD-20200310WUAF\AppData\Local\Temp\360zip$Temp\360$0\&#25968;&#25454;&#22270;&#34920;.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istrator\Desktop\260805&#32988;&#20219;&#21147;&#27979;&#35780;&#24320;&#21457;&#36164;&#26009;\260805&#25968;&#25454;&#22270;&#34920;.xlsx" TargetMode="External"/><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Administrator.SD-20200310WUAF\Desktop\260805&#25968;&#25454;&#22270;&#34920;.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C:\Users\Administrator.SD-20200310WUAF\Desktop\260805&#25968;&#25454;&#22270;&#34920;.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Administrator.SD-20200310WUAF\Desktop\260805&#25968;&#25454;&#22270;&#34920;.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Administrator.SD-20200310WUAF\Desktop\260805&#25968;&#25454;&#22270;&#34920;.xlsx" TargetMode="Externa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C:\Users\Administrator.SD-20200310WUAF\Desktop\260805&#25968;&#25454;&#22270;&#34920;.xlsx" TargetMode="External"/></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C:\Users\Administrator.SD-20200310WUAF\Documents\WXWork\1688854445702109\Cache\File\2026-07\&#25968;&#25454;&#22270;&#34920;.xlsx" TargetMode="External"/></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oleObject" Target="file:///C:\Users\Administrator.SD-20200310WUAF\Desktop\260805&#25968;&#25454;&#22270;&#34920;.xlsx" TargetMode="External"/></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oleObject" Target="file:///C:\Users\Administrator.SD-20200310WUAF\Desktop\260805&#25968;&#25454;&#22270;&#34920;.xlsx" TargetMode="External"/></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oleObject" Target="file:///C:\Users\Administrator.SD-20200310WUAF\Desktop\260805&#25968;&#25454;&#22270;&#34920;.xlsx" TargetMode="External"/></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oleObject" Target="file:///C:\Users\Administrator.SD-20200310WUAF\Documents\WXWork\1688854445702109\Cache\File\2026-07\&#25968;&#25454;&#22270;&#349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30"/>
      <c:rotY val="0"/>
      <c:depthPercent val="100"/>
      <c:rAngAx val="0"/>
    </c:view3D>
    <c:floor>
      <c:thickness val="0"/>
    </c:floor>
    <c:sideWall>
      <c:thickness val="0"/>
    </c:sideWall>
    <c:backWall>
      <c:thickness val="0"/>
    </c:backWall>
    <c:plotArea>
      <c:layout/>
      <c:pie3DChart>
        <c:varyColors val="1"/>
        <c:ser>
          <c:idx val="0"/>
          <c:order val="0"/>
          <c:spPr>
            <a:solidFill>
              <a:schemeClr val="accent1">
                <a:lumMod val="20000"/>
                <a:lumOff val="80000"/>
              </a:schemeClr>
            </a:solidFill>
            <a:ln w="31750">
              <a:solidFill>
                <a:schemeClr val="bg1"/>
              </a:solidFill>
            </a:ln>
            <a:scene3d>
              <a:camera prst="orthographicFront"/>
              <a:lightRig rig="threePt" dir="t"/>
            </a:scene3d>
            <a:sp3d contourW="31750"/>
          </c:spPr>
          <c:dPt>
            <c:idx val="0"/>
            <c:bubble3D val="0"/>
            <c:spPr>
              <a:solidFill>
                <a:srgbClr val="75BD42"/>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1-3495-48A6-B7E9-A7018E77E9A6}"/>
              </c:ext>
            </c:extLst>
          </c:dPt>
          <c:dPt>
            <c:idx val="1"/>
            <c:bubble3D val="0"/>
            <c:spPr>
              <a:solidFill>
                <a:srgbClr val="7DDFD7"/>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3-3495-48A6-B7E9-A7018E77E9A6}"/>
              </c:ext>
            </c:extLst>
          </c:dPt>
          <c:dLbls>
            <c:spPr>
              <a:noFill/>
              <a:ln>
                <a:noFill/>
              </a:ln>
              <a:effectLst/>
            </c:spPr>
            <c:txPr>
              <a:bodyPr rot="0" spcFirstLastPara="0" vertOverflow="overflow" horzOverflow="overflow" vert="horz" wrap="square" lIns="38100" tIns="19050" rIns="38100" bIns="19050" anchor="ctr" anchorCtr="1" forceAA="0">
                <a:spAutoFit/>
              </a:bodyPr>
              <a:lstStyle/>
              <a:p>
                <a:pPr>
                  <a:defRPr lang="zh-CN" sz="900" b="0" i="0" u="none" strike="noStrike" kern="1200" baseline="0">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spPr xmlns:c15="http://schemas.microsoft.com/office/drawing/2012/chart">
                  <a:prstGeom prst="roundRect">
                    <a:avLst/>
                  </a:prstGeom>
                </c15:spPr>
              </c:ext>
            </c:extLst>
          </c:dLbls>
          <c:cat>
            <c:strRef>
              <c:f>[数据图表.xlsx]Sheet1!$A$2:$A$3</c:f>
              <c:strCache>
                <c:ptCount val="2"/>
                <c:pt idx="0">
                  <c:v>通用能力</c:v>
                </c:pt>
                <c:pt idx="1">
                  <c:v>心理素养</c:v>
                </c:pt>
              </c:strCache>
            </c:strRef>
          </c:cat>
          <c:val>
            <c:numRef>
              <c:f>[数据图表.xlsx]Sheet1!$B$2:$B$3</c:f>
              <c:numCache>
                <c:formatCode>General</c:formatCode>
                <c:ptCount val="2"/>
                <c:pt idx="0">
                  <c:v>3.75</c:v>
                </c:pt>
                <c:pt idx="1">
                  <c:v>3.7</c:v>
                </c:pt>
              </c:numCache>
            </c:numRef>
          </c:val>
          <c:extLst>
            <c:ext xmlns:c16="http://schemas.microsoft.com/office/drawing/2014/chart" uri="{C3380CC4-5D6E-409C-BE32-E72D297353CC}">
              <c16:uniqueId val="{00000004-3495-48A6-B7E9-A7018E77E9A6}"/>
            </c:ext>
          </c:extLst>
        </c:ser>
        <c:dLbls>
          <c:showLegendKey val="0"/>
          <c:showVal val="1"/>
          <c:showCatName val="0"/>
          <c:showSerName val="0"/>
          <c:showPercent val="0"/>
          <c:showBubbleSize val="0"/>
          <c:showLeaderLines val="1"/>
        </c:dLbls>
      </c:pie3DChart>
      <c:spPr>
        <a:noFill/>
        <a:ln>
          <a:noFill/>
        </a:ln>
        <a:effectLst/>
      </c:spPr>
    </c:plotArea>
    <c:plotVisOnly val="1"/>
    <c:dispBlanksAs val="gap"/>
    <c:showDLblsOverMax val="0"/>
    <c:extLst>
      <c:ext uri="{0b15fc19-7d7d-44ad-8c2d-2c3a37ce22c3}">
        <chartProps xmlns="https://web.wps.cn/et/2018/main" chartId="{3542118d-8faf-4ee0-b84a-1e9c50d71277}"/>
      </c:ext>
    </c:extLst>
  </c:chart>
  <c:spPr>
    <a:solidFill>
      <a:schemeClr val="bg1"/>
    </a:solidFill>
    <a:ln w="9525" cap="flat" cmpd="sng" algn="ctr">
      <a:noFill/>
      <a:prstDash val="solid"/>
      <a:round/>
    </a:ln>
    <a:effectLst>
      <a:outerShdw blurRad="63500" dist="37357" dir="2700000" sx="0" sy="0" rotWithShape="0">
        <a:scrgbClr r="0" g="0" b="0"/>
      </a:outerShdw>
    </a:effectLst>
  </c:spPr>
  <c:txPr>
    <a:bodyPr/>
    <a:lstStyle/>
    <a:p>
      <a:pPr>
        <a:defRPr lang="zh-CN">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85157894736842"/>
          <c:y val="0.106944444444444"/>
          <c:w val="0.44684210526315798"/>
          <c:h val="0.78611111111111098"/>
        </c:manualLayout>
      </c:layout>
      <c:radarChart>
        <c:radarStyle val="marker"/>
        <c:varyColors val="0"/>
        <c:ser>
          <c:idx val="0"/>
          <c:order val="0"/>
          <c:tx>
            <c:strRef>
              <c:f>[260805数据图表.xlsx]Sheet2!$B$3</c:f>
              <c:strCache>
                <c:ptCount val="1"/>
                <c:pt idx="0">
                  <c:v>得分</c:v>
                </c:pt>
              </c:strCache>
            </c:strRef>
          </c:tx>
          <c:spPr>
            <a:ln w="28575" cap="rnd">
              <a:solidFill>
                <a:srgbClr val="A4D663"/>
              </a:solidFill>
              <a:round/>
            </a:ln>
            <a:effectLst/>
          </c:spPr>
          <c:marker>
            <c:symbol val="circle"/>
            <c:size val="5"/>
            <c:spPr>
              <a:solidFill>
                <a:srgbClr val="A4D663"/>
              </a:solidFill>
              <a:ln w="9525">
                <a:solidFill>
                  <a:srgbClr val="A4D663"/>
                </a:solidFill>
              </a:ln>
              <a:effectLst/>
            </c:spPr>
          </c:marker>
          <c:dLbls>
            <c:dLbl>
              <c:idx val="0"/>
              <c:layout>
                <c:manualLayout>
                  <c:x val="1.5789473684210499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6A8-47D4-A07C-11A2627FE075}"/>
                </c:ext>
              </c:extLst>
            </c:dLbl>
            <c:dLbl>
              <c:idx val="1"/>
              <c:layout>
                <c:manualLayout>
                  <c:x val="-3.94736842105263E-3"/>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6A8-47D4-A07C-11A2627FE075}"/>
                </c:ext>
              </c:extLst>
            </c:dLbl>
            <c:dLbl>
              <c:idx val="2"/>
              <c:layout>
                <c:manualLayout>
                  <c:x val="-7.3026315789473703E-2"/>
                  <c:y val="3.81944444444443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6A8-47D4-A07C-11A2627FE075}"/>
                </c:ext>
              </c:extLst>
            </c:dLbl>
            <c:dLbl>
              <c:idx val="3"/>
              <c:layout>
                <c:manualLayout>
                  <c:x val="-7.1052631578947395E-2"/>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6A8-47D4-A07C-11A2627FE075}"/>
                </c:ext>
              </c:extLst>
            </c:dLbl>
            <c:dLbl>
              <c:idx val="4"/>
              <c:layout>
                <c:manualLayout>
                  <c:x val="-4.7368421052631601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6A8-47D4-A07C-11A2627FE075}"/>
                </c:ext>
              </c:extLst>
            </c:dLbl>
            <c:dLbl>
              <c:idx val="5"/>
              <c:layout>
                <c:manualLayout>
                  <c:x val="-1.9736842105263202E-3"/>
                  <c:y val="-0.1284722222222219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6A8-47D4-A07C-11A2627FE075}"/>
                </c:ext>
              </c:extLst>
            </c:dLbl>
            <c:dLbl>
              <c:idx val="6"/>
              <c:layout>
                <c:manualLayout>
                  <c:x val="5.3289473684210498E-2"/>
                  <c:y val="-8.33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D6A8-47D4-A07C-11A2627FE075}"/>
                </c:ext>
              </c:extLst>
            </c:dLbl>
            <c:dLbl>
              <c:idx val="7"/>
              <c:layout>
                <c:manualLayout>
                  <c:x val="7.8947368421052599E-2"/>
                  <c:y val="-2.43055555555556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D6A8-47D4-A07C-11A2627FE075}"/>
                </c:ext>
              </c:extLst>
            </c:dLbl>
            <c:dLbl>
              <c:idx val="8"/>
              <c:layout>
                <c:manualLayout>
                  <c:x val="5.9210526315789198E-3"/>
                  <c:y val="-3.47222222222217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D6A8-47D4-A07C-11A2627FE075}"/>
                </c:ext>
              </c:extLst>
            </c:dLbl>
            <c:dLbl>
              <c:idx val="9"/>
              <c:layout>
                <c:manualLayout>
                  <c:x val="-7.8947368421052808E-3"/>
                  <c:y val="4.513888888888890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[260805数据图表.xlsx]Sheet2!$B$4:$B$13</c:f>
              <c:numCache>
                <c:formatCode>0.00_);[Red]\(0.00\)</c:formatCode>
                <c:ptCount val="10"/>
                <c:pt idx="0">
                  <c:v>3.75</c:v>
                </c:pt>
                <c:pt idx="1">
                  <c:v>4.25</c:v>
                </c:pt>
                <c:pt idx="2">
                  <c:v>3.5</c:v>
                </c:pt>
                <c:pt idx="3">
                  <c:v>4</c:v>
                </c:pt>
                <c:pt idx="4">
                  <c:v>3.25</c:v>
                </c:pt>
                <c:pt idx="5">
                  <c:v>3.75</c:v>
                </c:pt>
                <c:pt idx="6">
                  <c:v>4.125</c:v>
                </c:pt>
                <c:pt idx="7">
                  <c:v>4.125</c:v>
                </c:pt>
                <c:pt idx="8">
                  <c:v>3</c:v>
                </c:pt>
                <c:pt idx="9">
                  <c:v>3.5</c:v>
                </c:pt>
              </c:numCache>
            </c:numRef>
          </c:val>
          <c:extLst>
            <c:ext xmlns:c16="http://schemas.microsoft.com/office/drawing/2014/chart" uri="{C3380CC4-5D6E-409C-BE32-E72D297353CC}">
              <c16:uniqueId val="{0000000A-D6A8-47D4-A07C-11A2627FE075}"/>
            </c:ext>
          </c:extLst>
        </c:ser>
        <c:dLbls>
          <c:showLegendKey val="0"/>
          <c:showVal val="1"/>
          <c:showCatName val="0"/>
          <c:showSerName val="0"/>
          <c:showPercent val="0"/>
          <c:showBubbleSize val="0"/>
        </c:dLbls>
        <c:axId val="276055110"/>
        <c:axId val="543430703"/>
      </c:radarChart>
      <c:radarChart>
        <c:radarStyle val="marker"/>
        <c:varyColors val="0"/>
        <c:ser>
          <c:idx val="1"/>
          <c:order val="1"/>
          <c:tx>
            <c:strRef>
              <c:f>[260805数据图表.xlsx]Sheet2!$C$3</c:f>
              <c:strCache>
                <c:ptCount val="1"/>
              </c:strCache>
            </c:strRef>
          </c:tx>
          <c:spPr>
            <a:ln w="19050" cap="rnd">
              <a:solidFill>
                <a:srgbClr val="FEE695"/>
              </a:solidFill>
              <a:round/>
            </a:ln>
            <a:effectLst/>
          </c:spPr>
          <c:marker>
            <c:symbol val="circle"/>
            <c:size val="5"/>
            <c:spPr>
              <a:solidFill>
                <a:srgbClr val="FEE695"/>
              </a:solidFill>
              <a:ln w="9525">
                <a:solidFill>
                  <a:srgbClr val="FEE695"/>
                </a:solidFill>
              </a:ln>
              <a:effectLst/>
            </c:spPr>
          </c:marker>
          <c:dLbls>
            <c:dLbl>
              <c:idx val="0"/>
              <c:layout>
                <c:manualLayout>
                  <c:x val="1.9736842105263202E-3"/>
                  <c:y val="3.47222222222220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D6A8-47D4-A07C-11A2627FE075}"/>
                </c:ext>
              </c:extLst>
            </c:dLbl>
            <c:dLbl>
              <c:idx val="1"/>
              <c:layout>
                <c:manualLayout>
                  <c:x val="-5.1315789473684197E-2"/>
                  <c:y val="0.10763888888888901"/>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D6A8-47D4-A07C-11A2627FE075}"/>
                </c:ext>
              </c:extLst>
            </c:dLbl>
            <c:dLbl>
              <c:idx val="2"/>
              <c:layout>
                <c:manualLayout>
                  <c:x val="-1.38157894736842E-2"/>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D6A8-47D4-A07C-11A2627FE075}"/>
                </c:ext>
              </c:extLst>
            </c:dLbl>
            <c:dLbl>
              <c:idx val="3"/>
              <c:layout>
                <c:manualLayout>
                  <c:x val="-3.9473684210525701E-3"/>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D6A8-47D4-A07C-11A2627FE075}"/>
                </c:ext>
              </c:extLst>
            </c:dLbl>
            <c:dLbl>
              <c:idx val="4"/>
              <c:layout>
                <c:manualLayout>
                  <c:x val="-9.8684210526315801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D6A8-47D4-A07C-11A2627FE075}"/>
                </c:ext>
              </c:extLst>
            </c:dLbl>
            <c:dLbl>
              <c:idx val="5"/>
              <c:layout>
                <c:manualLayout>
                  <c:x val="0"/>
                  <c:y val="-4.51388888888887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D6A8-47D4-A07C-11A2627FE075}"/>
                </c:ext>
              </c:extLst>
            </c:dLbl>
            <c:dLbl>
              <c:idx val="6"/>
              <c:layout>
                <c:manualLayout>
                  <c:x val="5.9210526315788903E-3"/>
                  <c:y val="-2.777777777777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D6A8-47D4-A07C-11A2627FE075}"/>
                </c:ext>
              </c:extLst>
            </c:dLbl>
            <c:dLbl>
              <c:idx val="7"/>
              <c:layout>
                <c:manualLayout>
                  <c:x val="1.9736842105263101E-2"/>
                  <c:y val="-1.3888888888888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D6A8-47D4-A07C-11A2627FE075}"/>
                </c:ext>
              </c:extLst>
            </c:dLbl>
            <c:dLbl>
              <c:idx val="8"/>
              <c:layout>
                <c:manualLayout>
                  <c:x val="7.8947368421052599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3-D6A8-47D4-A07C-11A2627FE075}"/>
                </c:ext>
              </c:extLst>
            </c:dLbl>
            <c:dLbl>
              <c:idx val="9"/>
              <c:layout>
                <c:manualLayout>
                  <c:x val="1.77631578947368E-2"/>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[260805数据图表.xlsx]Sheet2!$C$4:$C$13</c:f>
              <c:numCache>
                <c:formatCode>General</c:formatCode>
                <c:ptCount val="10"/>
              </c:numCache>
            </c:numRef>
          </c:val>
          <c:extLst>
            <c:ext xmlns:c16="http://schemas.microsoft.com/office/drawing/2014/chart" uri="{C3380CC4-5D6E-409C-BE32-E72D297353CC}">
              <c16:uniqueId val="{00000015-D6A8-47D4-A07C-11A2627FE075}"/>
            </c:ext>
          </c:extLst>
        </c:ser>
        <c:dLbls>
          <c:showLegendKey val="0"/>
          <c:showVal val="1"/>
          <c:showCatName val="0"/>
          <c:showSerName val="0"/>
          <c:showPercent val="0"/>
          <c:showBubbleSize val="0"/>
        </c:dLbls>
        <c:axId val="479835849"/>
        <c:axId val="650135713"/>
      </c:radarChart>
      <c:catAx>
        <c:axId val="276055110"/>
        <c:scaling>
          <c:orientation val="minMax"/>
        </c:scaling>
        <c:delete val="0"/>
        <c:axPos val="b"/>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543430703"/>
        <c:crosses val="autoZero"/>
        <c:auto val="1"/>
        <c:lblAlgn val="ctr"/>
        <c:lblOffset val="100"/>
        <c:noMultiLvlLbl val="0"/>
      </c:catAx>
      <c:valAx>
        <c:axId val="543430703"/>
        <c:scaling>
          <c:orientation val="minMax"/>
          <c:max val="5"/>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276055110"/>
        <c:crosses val="autoZero"/>
        <c:crossBetween val="between"/>
      </c:valAx>
      <c:catAx>
        <c:axId val="479835849"/>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650135713"/>
        <c:crosses val="max"/>
        <c:auto val="1"/>
        <c:lblAlgn val="ctr"/>
        <c:lblOffset val="100"/>
        <c:noMultiLvlLbl val="0"/>
      </c:catAx>
      <c:valAx>
        <c:axId val="650135713"/>
        <c:scaling>
          <c:orientation val="minMax"/>
          <c:max val="5"/>
          <c:min val="0"/>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479835849"/>
        <c:crosses val="max"/>
        <c:crossBetween val="between"/>
      </c:valAx>
      <c:spPr>
        <a:noFill/>
        <a:ln>
          <a:noFill/>
        </a:ln>
        <a:effectLst/>
      </c:spPr>
    </c:plotArea>
    <c:plotVisOnly val="1"/>
    <c:dispBlanksAs val="gap"/>
    <c:showDLblsOverMax val="0"/>
    <c:extLst>
      <c:ext uri="{0b15fc19-7d7d-44ad-8c2d-2c3a37ce22c3}">
        <chartProps xmlns="https://web.wps.cn/et/2018/main" chartId="{6d43fe13-b5ee-456a-a0eb-86661788fe87}"/>
      </c:ext>
    </c:extLst>
  </c:chart>
  <c:spPr>
    <a:solidFill>
      <a:schemeClr val="bg1"/>
    </a:solidFill>
    <a:ln w="9525" cap="flat" cmpd="sng" algn="ctr">
      <a:noFill/>
      <a:round/>
    </a:ln>
    <a:effectLst/>
  </c:spPr>
  <c:txPr>
    <a:bodyPr/>
    <a:lstStyle/>
    <a:p>
      <a:pPr>
        <a:defRPr lang="zh-CN">
          <a:solidFill>
            <a:schemeClr val="tx1"/>
          </a:solidFill>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03B3-460C-A7D9-139082A0D0FA}"/>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03B3-460C-A7D9-139082A0D0FA}"/>
              </c:ext>
            </c:extLst>
          </c:dPt>
          <c:dLbls>
            <c:dLbl>
              <c:idx val="0"/>
              <c:layout>
                <c:manualLayout>
                  <c:x val="-0.140131578947369"/>
                  <c:y val="-0.26388888888888901"/>
                </c:manualLayout>
              </c:layout>
              <c:showLegendKey val="0"/>
              <c:showVal val="1"/>
              <c:showCatName val="0"/>
              <c:showSerName val="0"/>
              <c:showPercent val="0"/>
              <c:showBubbleSize val="0"/>
              <c:extLst>
                <c:ext xmlns:c15="http://schemas.microsoft.com/office/drawing/2012/chart" uri="{CE6537A1-D6FC-4f65-9D91-7224C49458BB}">
                  <c15:layout>
                    <c:manualLayout>
                      <c:w val="0.270126413838989"/>
                      <c:h val="0.42832065535400798"/>
                    </c:manualLayout>
                  </c15:layout>
                </c:ext>
                <c:ext xmlns:c16="http://schemas.microsoft.com/office/drawing/2014/chart" uri="{C3380CC4-5D6E-409C-BE32-E72D297353CC}">
                  <c16:uniqueId val="{00000001-03B3-460C-A7D9-139082A0D0FA}"/>
                </c:ext>
              </c:extLst>
            </c:dLbl>
            <c:dLbl>
              <c:idx val="1"/>
              <c:delete val="1"/>
              <c:extLst>
                <c:ext xmlns:c15="http://schemas.microsoft.com/office/drawing/2012/chart" uri="{CE6537A1-D6FC-4f65-9D91-7224C49458BB}"/>
                <c:ext xmlns:c16="http://schemas.microsoft.com/office/drawing/2014/chart" uri="{C3380CC4-5D6E-409C-BE32-E72D297353CC}">
                  <c16:uniqueId val="{00000003-03B3-460C-A7D9-139082A0D0FA}"/>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[数据图表.xlsx]Sheet2!$B$33:$C$33</c:f>
              <c:numCache>
                <c:formatCode>0.00_);[Red]\(0.00\)</c:formatCode>
                <c:ptCount val="2"/>
                <c:pt idx="0">
                  <c:v>3.75</c:v>
                </c:pt>
                <c:pt idx="1">
                  <c:v>1.25</c:v>
                </c:pt>
              </c:numCache>
            </c:numRef>
          </c:val>
          <c:extLst>
            <c:ext xmlns:c16="http://schemas.microsoft.com/office/drawing/2014/chart" uri="{C3380CC4-5D6E-409C-BE32-E72D297353CC}">
              <c16:uniqueId val="{00000004-03B3-460C-A7D9-139082A0D0FA}"/>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7CEE-4442-BCAC-E00695C4C363}"/>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7CEE-4442-BCAC-E00695C4C363}"/>
              </c:ext>
            </c:extLst>
          </c:dPt>
          <c:dLbls>
            <c:dLbl>
              <c:idx val="0"/>
              <c:layout>
                <c:manualLayout>
                  <c:x val="-8.6842105263158303E-2"/>
                  <c:y val="-0.26005308318789999"/>
                </c:manualLayout>
              </c:layout>
              <c:showLegendKey val="0"/>
              <c:showVal val="1"/>
              <c:showCatName val="0"/>
              <c:showSerName val="0"/>
              <c:showPercent val="0"/>
              <c:showBubbleSize val="0"/>
              <c:extLst>
                <c:ext xmlns:c15="http://schemas.microsoft.com/office/drawing/2012/chart" uri="{CE6537A1-D6FC-4f65-9D91-7224C49458BB}">
                  <c15:layout>
                    <c:manualLayout>
                      <c:w val="0.23834710743801699"/>
                      <c:h val="0.42582897033158801"/>
                    </c:manualLayout>
                  </c15:layout>
                </c:ext>
                <c:ext xmlns:c16="http://schemas.microsoft.com/office/drawing/2014/chart" uri="{C3380CC4-5D6E-409C-BE32-E72D297353CC}">
                  <c16:uniqueId val="{00000001-7CEE-4442-BCAC-E00695C4C363}"/>
                </c:ext>
              </c:extLst>
            </c:dLbl>
            <c:dLbl>
              <c:idx val="1"/>
              <c:delete val="1"/>
              <c:extLst>
                <c:ext xmlns:c15="http://schemas.microsoft.com/office/drawing/2012/chart" uri="{CE6537A1-D6FC-4f65-9D91-7224C49458BB}"/>
                <c:ext xmlns:c16="http://schemas.microsoft.com/office/drawing/2014/chart" uri="{C3380CC4-5D6E-409C-BE32-E72D297353CC}">
                  <c16:uniqueId val="{00000003-7CEE-4442-BCAC-E00695C4C363}"/>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[260805数据图表.xlsx]Sheet2!$B$34:$C$34</c:f>
              <c:numCache>
                <c:formatCode>0.00_);[Red]\(0.00\)</c:formatCode>
                <c:ptCount val="2"/>
                <c:pt idx="0">
                  <c:v>4.25</c:v>
                </c:pt>
                <c:pt idx="1">
                  <c:v>0.75</c:v>
                </c:pt>
              </c:numCache>
            </c:numRef>
          </c:val>
          <c:extLst>
            <c:ext xmlns:c16="http://schemas.microsoft.com/office/drawing/2014/chart" uri="{C3380CC4-5D6E-409C-BE32-E72D297353CC}">
              <c16:uniqueId val="{00000004-7CEE-4442-BCAC-E00695C4C363}"/>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B07E-43C0-8EB3-C5986F1D029A}"/>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B07E-43C0-8EB3-C5986F1D029A}"/>
              </c:ext>
            </c:extLst>
          </c:dPt>
          <c:dLbls>
            <c:dLbl>
              <c:idx val="0"/>
              <c:layout>
                <c:manualLayout>
                  <c:x val="-0.17496671105193101"/>
                  <c:y val="-0.22916666666666699"/>
                </c:manualLayout>
              </c:layout>
              <c:showLegendKey val="0"/>
              <c:showVal val="1"/>
              <c:showCatName val="0"/>
              <c:showSerName val="0"/>
              <c:showPercent val="0"/>
              <c:showBubbleSize val="0"/>
              <c:extLst>
                <c:ext xmlns:c15="http://schemas.microsoft.com/office/drawing/2012/chart" uri="{CE6537A1-D6FC-4f65-9D91-7224C49458BB}">
                  <c15:layout>
                    <c:manualLayout>
                      <c:w val="0.25233022636484698"/>
                      <c:h val="0.42857142857142899"/>
                    </c:manualLayout>
                  </c15:layout>
                </c:ext>
                <c:ext xmlns:c16="http://schemas.microsoft.com/office/drawing/2014/chart" uri="{C3380CC4-5D6E-409C-BE32-E72D297353CC}">
                  <c16:uniqueId val="{00000001-B07E-43C0-8EB3-C5986F1D029A}"/>
                </c:ext>
              </c:extLst>
            </c:dLbl>
            <c:dLbl>
              <c:idx val="1"/>
              <c:delete val="1"/>
              <c:extLst>
                <c:ext xmlns:c15="http://schemas.microsoft.com/office/drawing/2012/chart" uri="{CE6537A1-D6FC-4f65-9D91-7224C49458BB}"/>
                <c:ext xmlns:c16="http://schemas.microsoft.com/office/drawing/2014/chart" uri="{C3380CC4-5D6E-409C-BE32-E72D297353CC}">
                  <c16:uniqueId val="{00000003-B07E-43C0-8EB3-C5986F1D029A}"/>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[260805数据图表.xlsx]Sheet2!$B$35:$C$35</c:f>
              <c:numCache>
                <c:formatCode>0.00_);[Red]\(0.00\)</c:formatCode>
                <c:ptCount val="2"/>
                <c:pt idx="0">
                  <c:v>3.5</c:v>
                </c:pt>
                <c:pt idx="1">
                  <c:v>1.5</c:v>
                </c:pt>
              </c:numCache>
            </c:numRef>
          </c:val>
          <c:extLst>
            <c:ext xmlns:c16="http://schemas.microsoft.com/office/drawing/2014/chart" uri="{C3380CC4-5D6E-409C-BE32-E72D297353CC}">
              <c16:uniqueId val="{00000004-B07E-43C0-8EB3-C5986F1D029A}"/>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2C1A-4DA6-9E62-70D0469B632A}"/>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2C1A-4DA6-9E62-70D0469B632A}"/>
              </c:ext>
            </c:extLst>
          </c:dPt>
          <c:dLbls>
            <c:dLbl>
              <c:idx val="0"/>
              <c:layout>
                <c:manualLayout>
                  <c:x val="-0.11095021151968799"/>
                  <c:y val="-0.27199933371406798"/>
                </c:manualLayout>
              </c:layout>
              <c:showLegendKey val="0"/>
              <c:showVal val="1"/>
              <c:showCatName val="0"/>
              <c:showSerName val="0"/>
              <c:showPercent val="0"/>
              <c:showBubbleSize val="0"/>
              <c:extLst>
                <c:ext xmlns:c15="http://schemas.microsoft.com/office/drawing/2012/chart" uri="{CE6537A1-D6FC-4f65-9D91-7224C49458BB}">
                  <c15:layout>
                    <c:manualLayout>
                      <c:w val="0.26391148714611101"/>
                      <c:h val="0.41804683038263901"/>
                    </c:manualLayout>
                  </c15:layout>
                </c:ext>
                <c:ext xmlns:c16="http://schemas.microsoft.com/office/drawing/2014/chart" uri="{C3380CC4-5D6E-409C-BE32-E72D297353CC}">
                  <c16:uniqueId val="{00000001-2C1A-4DA6-9E62-70D0469B632A}"/>
                </c:ext>
              </c:extLst>
            </c:dLbl>
            <c:dLbl>
              <c:idx val="1"/>
              <c:delete val="1"/>
              <c:extLst>
                <c:ext xmlns:c15="http://schemas.microsoft.com/office/drawing/2012/chart" uri="{CE6537A1-D6FC-4f65-9D91-7224C49458BB}"/>
                <c:ext xmlns:c16="http://schemas.microsoft.com/office/drawing/2014/chart" uri="{C3380CC4-5D6E-409C-BE32-E72D297353CC}">
                  <c16:uniqueId val="{00000003-2C1A-4DA6-9E62-70D0469B632A}"/>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[260805数据图表.xlsx]Sheet2!$B$36:$C$36</c:f>
              <c:numCache>
                <c:formatCode>0.00_);[Red]\(0.00\)</c:formatCode>
                <c:ptCount val="2"/>
                <c:pt idx="0">
                  <c:v>4</c:v>
                </c:pt>
                <c:pt idx="1">
                  <c:v>1</c:v>
                </c:pt>
              </c:numCache>
            </c:numRef>
          </c:val>
          <c:extLst>
            <c:ext xmlns:c16="http://schemas.microsoft.com/office/drawing/2014/chart" uri="{C3380CC4-5D6E-409C-BE32-E72D297353CC}">
              <c16:uniqueId val="{00000004-2C1A-4DA6-9E62-70D0469B632A}"/>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36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454-4221-BAF7-E6A15544E004}"/>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454-4221-BAF7-E6A15544E004}"/>
              </c:ext>
            </c:extLst>
          </c:dPt>
          <c:dLbls>
            <c:dLbl>
              <c:idx val="0"/>
              <c:layout>
                <c:manualLayout>
                  <c:x val="-0.18969566655640099"/>
                  <c:y val="-0.176810645724259"/>
                </c:manualLayout>
              </c:layout>
              <c:showLegendKey val="0"/>
              <c:showVal val="1"/>
              <c:showCatName val="0"/>
              <c:showSerName val="0"/>
              <c:showPercent val="0"/>
              <c:showBubbleSize val="0"/>
              <c:extLst>
                <c:ext xmlns:c15="http://schemas.microsoft.com/office/drawing/2012/chart" uri="{CE6537A1-D6FC-4f65-9D91-7224C49458BB}">
                  <c15:layout>
                    <c:manualLayout>
                      <c:w val="0.234866027125372"/>
                      <c:h val="0.42582897033158801"/>
                    </c:manualLayout>
                  </c15:layout>
                </c:ext>
                <c:ext xmlns:c16="http://schemas.microsoft.com/office/drawing/2014/chart" uri="{C3380CC4-5D6E-409C-BE32-E72D297353CC}">
                  <c16:uniqueId val="{00000001-A454-4221-BAF7-E6A15544E004}"/>
                </c:ext>
              </c:extLst>
            </c:dLbl>
            <c:dLbl>
              <c:idx val="1"/>
              <c:delete val="1"/>
              <c:extLst>
                <c:ext xmlns:c15="http://schemas.microsoft.com/office/drawing/2012/chart" uri="{CE6537A1-D6FC-4f65-9D91-7224C49458BB}"/>
                <c:ext xmlns:c16="http://schemas.microsoft.com/office/drawing/2014/chart" uri="{C3380CC4-5D6E-409C-BE32-E72D297353CC}">
                  <c16:uniqueId val="{00000003-A454-4221-BAF7-E6A15544E004}"/>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[260805数据图表.xlsx]Sheet2!$B$37:$C$37</c:f>
              <c:numCache>
                <c:formatCode>0.00_);[Red]\(0.00\)</c:formatCode>
                <c:ptCount val="2"/>
                <c:pt idx="0">
                  <c:v>3.25</c:v>
                </c:pt>
                <c:pt idx="1">
                  <c:v>1.75</c:v>
                </c:pt>
              </c:numCache>
            </c:numRef>
          </c:val>
          <c:extLst>
            <c:ext xmlns:c16="http://schemas.microsoft.com/office/drawing/2014/chart" uri="{C3380CC4-5D6E-409C-BE32-E72D297353CC}">
              <c16:uniqueId val="{00000004-A454-4221-BAF7-E6A15544E004}"/>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A9E9E4"/>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3076-4A8F-B727-8C65162B5059}"/>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3076-4A8F-B727-8C65162B5059}"/>
              </c:ext>
            </c:extLst>
          </c:dPt>
          <c:dLbls>
            <c:dLbl>
              <c:idx val="0"/>
              <c:layout>
                <c:manualLayout>
                  <c:x val="-0.14469133541928"/>
                  <c:y val="-0.260318506469224"/>
                </c:manualLayout>
              </c:layout>
              <c:showLegendKey val="0"/>
              <c:showVal val="1"/>
              <c:showCatName val="0"/>
              <c:showSerName val="0"/>
              <c:showPercent val="0"/>
              <c:showBubbleSize val="0"/>
              <c:extLst>
                <c:ext xmlns:c15="http://schemas.microsoft.com/office/drawing/2012/chart" uri="{CE6537A1-D6FC-4f65-9D91-7224C49458BB}">
                  <c15:layout>
                    <c:manualLayout>
                      <c:w val="0.24101549620837501"/>
                      <c:h val="0.42434782608695598"/>
                    </c:manualLayout>
                  </c15:layout>
                </c:ext>
                <c:ext xmlns:c16="http://schemas.microsoft.com/office/drawing/2014/chart" uri="{C3380CC4-5D6E-409C-BE32-E72D297353CC}">
                  <c16:uniqueId val="{00000001-3076-4A8F-B727-8C65162B5059}"/>
                </c:ext>
              </c:extLst>
            </c:dLbl>
            <c:dLbl>
              <c:idx val="1"/>
              <c:delete val="1"/>
              <c:extLst>
                <c:ext xmlns:c15="http://schemas.microsoft.com/office/drawing/2012/chart" uri="{CE6537A1-D6FC-4f65-9D91-7224C49458BB}"/>
                <c:ext xmlns:c16="http://schemas.microsoft.com/office/drawing/2014/chart" uri="{C3380CC4-5D6E-409C-BE32-E72D297353CC}">
                  <c16:uniqueId val="{00000003-3076-4A8F-B727-8C65162B5059}"/>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[数据图表.xlsx]Sheet2!$B$38:$C$38</c:f>
              <c:numCache>
                <c:formatCode>0.00_);[Red]\(0.00\)</c:formatCode>
                <c:ptCount val="2"/>
                <c:pt idx="0">
                  <c:v>3.75</c:v>
                </c:pt>
                <c:pt idx="1">
                  <c:v>1.25</c:v>
                </c:pt>
              </c:numCache>
            </c:numRef>
          </c:val>
          <c:extLst>
            <c:ext xmlns:c16="http://schemas.microsoft.com/office/drawing/2014/chart" uri="{C3380CC4-5D6E-409C-BE32-E72D297353CC}">
              <c16:uniqueId val="{00000004-3076-4A8F-B727-8C65162B5059}"/>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EE4E-49AD-A3A9-1A703C7B62B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EE4E-49AD-A3A9-1A703C7B62B0}"/>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EE4E-49AD-A3A9-1A703C7B62B0}"/>
                </c:ext>
              </c:extLst>
            </c:dLbl>
            <c:dLbl>
              <c:idx val="1"/>
              <c:delete val="1"/>
              <c:extLst>
                <c:ext xmlns:c15="http://schemas.microsoft.com/office/drawing/2012/chart" uri="{CE6537A1-D6FC-4f65-9D91-7224C49458BB}"/>
                <c:ext xmlns:c16="http://schemas.microsoft.com/office/drawing/2014/chart" uri="{C3380CC4-5D6E-409C-BE32-E72D297353CC}">
                  <c16:uniqueId val="{00000003-EE4E-49AD-A3A9-1A703C7B62B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[260805数据图表.xlsx]Sheet2!$B$40:$C$40</c:f>
              <c:numCache>
                <c:formatCode>0.00_);[Red]\(0.00\)</c:formatCode>
                <c:ptCount val="2"/>
                <c:pt idx="0">
                  <c:v>4.125</c:v>
                </c:pt>
                <c:pt idx="1">
                  <c:v>0.875</c:v>
                </c:pt>
              </c:numCache>
            </c:numRef>
          </c:val>
          <c:extLst>
            <c:ext xmlns:c16="http://schemas.microsoft.com/office/drawing/2014/chart" uri="{C3380CC4-5D6E-409C-BE32-E72D297353CC}">
              <c16:uniqueId val="{00000004-EE4E-49AD-A3A9-1A703C7B62B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8F5-4AD0-B3CA-A3EBB83EFCB5}"/>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8F5-4AD0-B3CA-A3EBB83EFCB5}"/>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A8F5-4AD0-B3CA-A3EBB83EFCB5}"/>
                </c:ext>
              </c:extLst>
            </c:dLbl>
            <c:dLbl>
              <c:idx val="1"/>
              <c:delete val="1"/>
              <c:extLst>
                <c:ext xmlns:c15="http://schemas.microsoft.com/office/drawing/2012/chart" uri="{CE6537A1-D6FC-4f65-9D91-7224C49458BB}"/>
                <c:ext xmlns:c16="http://schemas.microsoft.com/office/drawing/2014/chart" uri="{C3380CC4-5D6E-409C-BE32-E72D297353CC}">
                  <c16:uniqueId val="{00000003-A8F5-4AD0-B3CA-A3EBB83EFCB5}"/>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[260805数据图表.xlsx]Sheet2!$B$40:$C$40</c:f>
              <c:numCache>
                <c:formatCode>0.00_);[Red]\(0.00\)</c:formatCode>
                <c:ptCount val="2"/>
                <c:pt idx="0">
                  <c:v>4.125</c:v>
                </c:pt>
                <c:pt idx="1">
                  <c:v>0.875</c:v>
                </c:pt>
              </c:numCache>
            </c:numRef>
          </c:val>
          <c:extLst>
            <c:ext xmlns:c16="http://schemas.microsoft.com/office/drawing/2014/chart" uri="{C3380CC4-5D6E-409C-BE32-E72D297353CC}">
              <c16:uniqueId val="{00000004-A8F5-4AD0-B3CA-A3EBB83EFCB5}"/>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FAD1-459A-ACBD-A3AEB70EC97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FAD1-459A-ACBD-A3AEB70EC970}"/>
              </c:ext>
            </c:extLst>
          </c:dPt>
          <c:dLbls>
            <c:dLbl>
              <c:idx val="0"/>
              <c:layout>
                <c:manualLayout>
                  <c:x val="-0.19539473684210501"/>
                  <c:y val="-8.6805555555554706E-2"/>
                </c:manualLayout>
              </c:layout>
              <c:showLegendKey val="0"/>
              <c:showVal val="1"/>
              <c:showCatName val="0"/>
              <c:showSerName val="0"/>
              <c:showPercent val="0"/>
              <c:showBubbleSize val="0"/>
              <c:extLst>
                <c:ext xmlns:c15="http://schemas.microsoft.com/office/drawing/2012/chart" uri="{CE6537A1-D6FC-4f65-9D91-7224C49458BB}">
                  <c15:layout>
                    <c:manualLayout>
                      <c:w val="0.22324068598462399"/>
                      <c:h val="0.38065522620904801"/>
                    </c:manualLayout>
                  </c15:layout>
                </c:ext>
                <c:ext xmlns:c16="http://schemas.microsoft.com/office/drawing/2014/chart" uri="{C3380CC4-5D6E-409C-BE32-E72D297353CC}">
                  <c16:uniqueId val="{00000001-FAD1-459A-ACBD-A3AEB70EC970}"/>
                </c:ext>
              </c:extLst>
            </c:dLbl>
            <c:dLbl>
              <c:idx val="1"/>
              <c:delete val="1"/>
              <c:extLst>
                <c:ext xmlns:c15="http://schemas.microsoft.com/office/drawing/2012/chart" uri="{CE6537A1-D6FC-4f65-9D91-7224C49458BB}"/>
                <c:ext xmlns:c16="http://schemas.microsoft.com/office/drawing/2014/chart" uri="{C3380CC4-5D6E-409C-BE32-E72D297353CC}">
                  <c16:uniqueId val="{00000003-FAD1-459A-ACBD-A3AEB70EC97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[260805数据图表.xlsx]Sheet2!$B$42:$C$42</c:f>
              <c:numCache>
                <c:formatCode>0.00_);[Red]\(0.00\)</c:formatCode>
                <c:ptCount val="2"/>
                <c:pt idx="0">
                  <c:v>3</c:v>
                </c:pt>
                <c:pt idx="1">
                  <c:v>2</c:v>
                </c:pt>
              </c:numCache>
            </c:numRef>
          </c:val>
          <c:extLst>
            <c:ext xmlns:c16="http://schemas.microsoft.com/office/drawing/2014/chart" uri="{C3380CC4-5D6E-409C-BE32-E72D297353CC}">
              <c16:uniqueId val="{00000004-FAD1-459A-ACBD-A3AEB70EC97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30C0B4">
                  <a:lumMod val="40000"/>
                  <a:lumOff val="60000"/>
                </a:srgbClr>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474D-4F0E-9E89-A7317039FACE}"/>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474D-4F0E-9E89-A7317039FACE}"/>
              </c:ext>
            </c:extLst>
          </c:dPt>
          <c:dLbls>
            <c:dLbl>
              <c:idx val="0"/>
              <c:layout>
                <c:manualLayout>
                  <c:x val="-0.17389332491007101"/>
                  <c:y val="-0.19480981303544001"/>
                </c:manualLayout>
              </c:layout>
              <c:showLegendKey val="0"/>
              <c:showVal val="1"/>
              <c:showCatName val="0"/>
              <c:showSerName val="0"/>
              <c:showPercent val="0"/>
              <c:showBubbleSize val="0"/>
              <c:extLst>
                <c:ext xmlns:c15="http://schemas.microsoft.com/office/drawing/2012/chart" uri="{CE6537A1-D6FC-4f65-9D91-7224C49458BB}">
                  <c15:layout>
                    <c:manualLayout>
                      <c:w val="0.23712342079689"/>
                      <c:h val="0.417094017094017"/>
                    </c:manualLayout>
                  </c15:layout>
                </c:ext>
                <c:ext xmlns:c16="http://schemas.microsoft.com/office/drawing/2014/chart" uri="{C3380CC4-5D6E-409C-BE32-E72D297353CC}">
                  <c16:uniqueId val="{00000001-474D-4F0E-9E89-A7317039FACE}"/>
                </c:ext>
              </c:extLst>
            </c:dLbl>
            <c:dLbl>
              <c:idx val="1"/>
              <c:delete val="1"/>
              <c:extLst>
                <c:ext xmlns:c15="http://schemas.microsoft.com/office/drawing/2012/chart" uri="{CE6537A1-D6FC-4f65-9D91-7224C49458BB}"/>
                <c:ext xmlns:c16="http://schemas.microsoft.com/office/drawing/2014/chart" uri="{C3380CC4-5D6E-409C-BE32-E72D297353CC}">
                  <c16:uniqueId val="{00000003-474D-4F0E-9E89-A7317039FACE}"/>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ysClr val="window" lastClr="FFFFFF">
                      <a:lumMod val="95000"/>
                      <a:alpha val="54000"/>
                    </a:sysClr>
                  </a:solidFill>
                </a:ln>
                <a:effectLst/>
              </c:spPr>
            </c:leaderLines>
            <c:extLst>
              <c:ext xmlns:c15="http://schemas.microsoft.com/office/drawing/2012/chart" uri="{CE6537A1-D6FC-4f65-9D91-7224C49458BB}"/>
            </c:extLst>
          </c:dLbls>
          <c:val>
            <c:numRef>
              <c:f>[数据图表.xlsx]Sheet2!$B$37:$C$37</c:f>
              <c:numCache>
                <c:formatCode>0.00_);[Red]\(0.00\)</c:formatCode>
                <c:ptCount val="2"/>
                <c:pt idx="0">
                  <c:v>3.5</c:v>
                </c:pt>
                <c:pt idx="1">
                  <c:v>1.5</c:v>
                </c:pt>
              </c:numCache>
            </c:numRef>
          </c:val>
          <c:extLst>
            <c:ext xmlns:c16="http://schemas.microsoft.com/office/drawing/2014/chart" uri="{C3380CC4-5D6E-409C-BE32-E72D297353CC}">
              <c16:uniqueId val="{00000004-474D-4F0E-9E89-A7317039FACE}"/>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9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7.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8.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theme/themeOverride1.xml><?xml version="1.0" encoding="utf-8"?>
<a:themeOverride xmlns:a="http://schemas.openxmlformats.org/drawingml/2006/main">
  <a:clrScheme name="自定义 547">
    <a:dk1>
      <a:srgbClr val="000000"/>
    </a:dk1>
    <a:lt1>
      <a:srgbClr val="FFFFFF"/>
    </a:lt1>
    <a:dk2>
      <a:srgbClr val="44546A"/>
    </a:dk2>
    <a:lt2>
      <a:srgbClr val="E7E6E6"/>
    </a:lt2>
    <a:accent1>
      <a:srgbClr val="2885FF"/>
    </a:accent1>
    <a:accent2>
      <a:srgbClr val="68BDFF"/>
    </a:accent2>
    <a:accent3>
      <a:srgbClr val="45C4FF"/>
    </a:accent3>
    <a:accent4>
      <a:srgbClr val="297BEB"/>
    </a:accent4>
    <a:accent5>
      <a:srgbClr val="0948A6"/>
    </a:accent5>
    <a:accent6>
      <a:srgbClr val="0B3D88"/>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33</TotalTime>
  <Pages>10</Pages>
  <Words>266</Words>
  <Characters>1522</Characters>
  <Application>Microsoft Office Word</Application>
  <DocSecurity>0</DocSecurity>
  <Lines>12</Lines>
  <Paragraphs>3</Paragraphs>
  <ScaleCrop>false</ScaleCrop>
  <Company/>
  <LinksUpToDate>false</LinksUpToDate>
  <CharactersWithSpaces>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86183</dc:creator>
  <cp:lastModifiedBy>Liming Zhao</cp:lastModifiedBy>
  <cp:revision>8</cp:revision>
  <dcterms:created xsi:type="dcterms:W3CDTF">2024-05-27T01:07:00Z</dcterms:created>
  <dcterms:modified xsi:type="dcterms:W3CDTF">2026-08-12T09:42:00Z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AF0C0811494E487B8C59E9D3DA094C77_12</vt:lpwstr>
  </property>
  <property fmtid="{D5CDD505-2E9C-101B-9397-08002B2CF9AE}" pid="4" name="KSOTemplateDocerSaveRecord">
    <vt:lpwstr>eyJoZGlkIjoiNDNlOTYyZWQ1OTVkZDI4MzY1ODM0ODE3MDE5NDJlYjkiLCJ1c2VySWQiOiIyMTIzNzYyMTgifQ==</vt:lpwstr>
  </property>
</Properties>
</file>