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ISTP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ISTP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，即“用我已经得到的，做到最好”类型的人。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480E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坦诚、高效，对工作方式有深刻理解，擅长分析，能直接陈述事实。好奇心强，理性，对事实信服，性情平和，适应性强。通常具备出色的动手能力和理论实践能力。</w:t>
      </w:r>
    </w:p>
    <w:p w14:paraId="35246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倾向于独立决策，不轻易分享想法或情感，对他人关心较少。目标设定模糊，可能无法按时完成任务，不太顾及他人感受。对兴奋事物的追求可能导致行为轻率，易感厌倦。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21856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2185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0F7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能处理特定任务和实际产品，具备敏锐观察力和出色记忆力</w:t>
                            </w:r>
                          </w:p>
                          <w:p w14:paraId="5E6847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能够独立工作或与令人敬佩的同事并肩作战</w:t>
                            </w:r>
                          </w:p>
                          <w:p w14:paraId="3289394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在压力下，能冷静应对危机，快速适应突发事件和变化</w:t>
                            </w:r>
                          </w:p>
                          <w:p w14:paraId="6E77CD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具备识别并利用有效资源的能力，实际性和丰富的常识</w:t>
                            </w:r>
                          </w:p>
                          <w:p w14:paraId="2E3C1FE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72.1pt;width:201.85pt;z-index:251662336;mso-width-relative:page;mso-height-relative:page;" filled="f" stroked="f" coordsize="21600,21600" o:gfxdata="UEsDBAoAAAAAAIdO4kAAAAAAAAAAAAAAAAAEAAAAZHJzL1BLAwQUAAAACACHTuJAnkWyatkAAAAH&#10;AQAADwAAAGRycy9kb3ducmV2LnhtbE2PzU7DMBCE70i8g7VI3KjdtI2iEKdCkSokBIeWXrht4m0S&#10;Edshdn/g6VlO9Dia0cw3xfpiB3GiKfTeaZjPFAhyjTe9azXs3zcPGYgQ0RkcvCMN3xRgXd7eFJgb&#10;f3ZbOu1iK7jEhRw1dDGOuZSh6chimPmRHHsHP1mMLKdWmgnPXG4HmSiVSou944UOR6o6aj53R6vh&#10;pdq84bZObPYzVM+vh6fxa/+x0vr+bq4eQUS6xP8w/OEzOpTMVPujM0EMGpIFBzVkSxDsLlXKz2oN&#10;i1WSgiwLec1f/gJQSwMEFAAAAAgAh07iQE/NVAhKAgAAcwQAAA4AAABkcnMvZTJvRG9jLnhtbK1U&#10;zY7aMBC+V+o7WL6X8BdgEWFFF1FVWnVXolXPxnFIJNvj2oaEPkD7Bj310nufi+fo2AEWbXvYQy9h&#10;7Pk84++bz8xuGyXJXlhXgc5or9OlRGgOeaW3Gf30cfVmQonzTOdMghYZPQhHb+evX81qMxV9KEHm&#10;whIsot20NhktvTfTJHG8FIq5DhihMVmAVczj0m6T3LIaqyuZ9LvdUVKDzY0FLpzD3WWbpKeK9iUF&#10;oSgqLpbAd0po31a1QjKPlFxZGUfn8bZFIbh/KAonPJEZRaY+frEJxpvwTeYzNt1aZsqKn67AXnKF&#10;Z5wUqzQ2vZRaMs/IzlZ/lVIVt+Cg8B0OKmmJREWQRa/7TJt1yYyIXFBqZy6iu/9Xln/YP1pS5Rkd&#10;UqKZwoEff3w//vx9/PWNDIM8tXFTRK0N4nzzFho0zXnf4WZg3RRWhV/kQ0J+MJ6kk5SSQ0bTtDse&#10;pGkrtGg84Qjop6PB8AYBHBH93iQdjeMokqdSxjr/ToAiIcioxUlGgdn+3nm8FkLPkNBZw6qSMk5T&#10;alJndDRIu/HAJYMnpMaDgVB78RD5ZtOcWG4gPyBJC61LnOGrCpvfM+cfmUVboGnw4fgH/BQSsAmc&#10;IkpKsF//tR/wOC3MUlKjzTLqvuyYFZTI9xrneNMbDoMv42KYjvu4sNeZzXVG79QdoJN7+EQNj2HA&#10;e3kOCwvqM76vReiKKaY59s6oP4d3vjU/vk8uFosIQica5u/12vBQupVzsfNQVFHpIFOrzUk99GIc&#10;wOndBLNfryPq6b9i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eRbJq2QAAAAcBAAAPAAAAAAAA&#10;AAEAIAAAACIAAABkcnMvZG93bnJldi54bWxQSwECFAAUAAAACACHTuJAT81UCEoCAABzBAAADgAA&#10;AAAAAAABACAAAAAo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D0F7D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能处理特定任务和实际产品，具备敏锐观察力和出色记忆力</w:t>
                      </w:r>
                    </w:p>
                    <w:p w14:paraId="5E68474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能够独立工作或与令人敬佩的同事并肩作战</w:t>
                      </w:r>
                    </w:p>
                    <w:p w14:paraId="3289394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在压力下，能冷静应对危机，快速适应突发事件和变化</w:t>
                      </w:r>
                    </w:p>
                    <w:p w14:paraId="6E77CD3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具备识别并利用有效资源的能力，实际性和丰富的常识</w:t>
                      </w:r>
                    </w:p>
                    <w:p w14:paraId="2E3C1FE4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179955"/>
                <wp:effectExtent l="6350" t="6350" r="12700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1799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71.65pt;width:196.5pt;z-index:251664384;v-text-anchor:middle;mso-width-relative:page;mso-height-relative:page;" filled="f" stroked="t" coordsize="21600,21600" arcsize="0.166666666666667" o:gfxdata="UEsDBAoAAAAAAIdO4kAAAAAAAAAAAAAAAAAEAAAAZHJzL1BLAwQUAAAACACHTuJAlQKPdNYAAAAK&#10;AQAADwAAAGRycy9kb3ducmV2LnhtbE2PzU7DMBCE70i8g7VIXFDr/KhVE+L0AOIBGjjk6MZLHBGv&#10;o9hNwtuznOC4M59mZ6rz5kax4BwGTwrSfQICqfNmoF7Bx/vb7gQiRE1Gj55QwTcGONf3d5UujV/p&#10;gksTe8EhFEqtwMY4lVKGzqLTYe8nJPY+/ex05HPupZn1yuFulFmSHKXTA/EHqyd8sdh9NTenwLWX&#10;xsS2f4pr9rq0brNFW2xKPT6kyTOIiFv8g+G3PleHmjtd/Y1MEKOCQ3rKGGUj500MFGnKwlVBfjjm&#10;IOtK/p9Q/wBQSwMEFAAAAAgAh07iQIOE2AiLAgAA+QQAAA4AAABkcnMvZTJvRG9jLnhtbK1UzW4T&#10;MRC+I/EOlu90kyhpaNRNFRoFIRVaURBnx+vNWvIftvNTHoAH4IyExAXxEDxOBY/BZ+82LYVDDyjS&#10;ZsYz/sbf5xkfn+y0Ihvhg7SmpP2DHiXCcFtJsyrp2zeLJ08pCZGZiilrREmvRKAn08ePjrduIga2&#10;saoSngDEhMnWlbSJ0U2KIvBGaBYOrBMGwdp6zSJcvyoqz7ZA16oY9HqHxdb6ynnLRQhYnbdB2iH6&#10;hwDaupZczC1fa2Fii+qFYhGUQiNdoNN82roWPJ7XdRCRqJKCacxfFIG9TN9ieswmK89cI3l3BPaQ&#10;I9zjpJk0KLqHmrPIyNrLv6C05N4GW8cDbnXREsmKgEW/d0+by4Y5kblA6uD2oof/B8tfbS48kVVJ&#10;DykxTOPCrz9//PXt088v369/fCWHSaGtCxMkXroL33kBZqK7q71O/yBCdlnVq72qYhcJx+JgeDQa&#10;jSA4R2zQHx/BTajF7XbnQ3wurCbJKKm3a1O9xt1lSdnmLMQ2/yYvlTR2IZXCOpsoQ7Zo5cG4l6ow&#10;NGWNZoCpHYgFs6KEqRW6nUefIYNVskrb0+7gV8tT5cmGoUeeLdIvJ6m1fmmrdnk86gG7PUSXnwn8&#10;AZRON2ehabfkUNrCJlpGjIySuqRPgbNHUgYgSdxWzmQtbXWFC/G27dTg+EIC9oyFeME8WhMMMbzx&#10;HJ9aWdC2nUVJY/2Hf62nfHQMopRs0eqQ5P2aeUGJemHQS0f94RCwMTvD0XgAx9+NLO9GzFqfWijV&#10;xzPheDZTflQ3Zu2tfocZn6WqCDHDUbsVv3NOYzuCeCW4mM1yGubBsXhmLh1P4O0Vz9bR1jLf/q06&#10;nWiYiHwH3fSmkbvr56zbF2v6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UCj3TWAAAACgEAAA8A&#10;AAAAAAAAAQAgAAAAIgAAAGRycy9kb3ducmV2LnhtbFBLAQIUABQAAAAIAIdO4kCDhNgIiwIAAPkE&#10;AAAOAAAAAAAAAAEAIAAAACUBAABkcnMvZTJvRG9jLnhtbFBLBQYAAAAABgAGAFkBAAAi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2182495"/>
                <wp:effectExtent l="6350" t="6350" r="13335" b="2095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1824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71.85pt;width:203.95pt;z-index:251659264;v-text-anchor:middle;mso-width-relative:page;mso-height-relative:page;" filled="f" stroked="t" coordsize="21600,21600" arcsize="0.166666666666667" o:gfxdata="UEsDBAoAAAAAAIdO4kAAAAAAAAAAAAAAAAAEAAAAZHJzL1BLAwQUAAAACACHTuJAiSaS/9QAAAAH&#10;AQAADwAAAGRycy9kb3ducmV2LnhtbE2OTU7DMBCF90jcwRokNojaDW1J0zhdgDhAUxZZuvGQRI3H&#10;Uewm4fYMK1i+H7335cfF9WLCMXSeNKxXCgRS7W1HjYbP88dzCiJEQ9b0nlDDNwY4Fvd3ucmsn+mE&#10;UxkbwSMUMqOhjXHIpAx1i86ElR+QOPvyozOR5dhIO5qZx10vE6V20pmO+KE1A761WF/Lm9PgqlNp&#10;Y9U8xTl5nyq3tPtqv2j9+LBWBxARl/hXhl98RoeCmS7+RjaIXsMr99jdbEFwulHpDsRFw8s2TUAW&#10;ufzPX/wAUEsDBBQAAAAIAIdO4kD5hyu7mQIAAAQFAAAOAAAAZHJzL2Uyb0RvYy54bWytVM1uEzEQ&#10;viPxDpbvdH/YND/KpgqNgpAKrSiIs+P1Zi35D9ubTXkAHoAzEhIXxEPwOBU8BmPvNi2FQw8okjOz&#10;M/5m5psZz0/2UqAds45rVeLsKMWIKaorrrYlfvtm/WSCkfNEVURoxUp8xRw+WTx+NO/MjOW60aJi&#10;FgGIcrPOlLjx3sySxNGGSeKOtGEKjLW2knhQ7TapLOkAXYokT9PjpNO2MlZT5hx8XfVGPCDahwDq&#10;uuaUrTRtJVO+R7VMEA8luYYbhxcx27pm1J/XtWMeiRJDpT6eEATkTTiTxZzMtpaYhtMhBfKQFO7V&#10;JAlXEPQAtSKeoNbyv6Akp1Y7XfsjqmXSFxIZgSqy9B43lw0xLNYCVDtzIN39P1j6andhEa9KPMJI&#10;EQkNv/788de3Tz+/fL/+8RWNAkOdcTNwvDQXdtAciKHcfW1l+IdC0L7E07TIC6D2qsRFMc7Sp/E6&#10;mbG9RxTs+WiaZscQiYJHnk3yYho9klskY51/zrREQSix1a2qXkMbI7tkd+Y8pAD+N34hutJrLkRs&#10;pVCog6nOxymkQQnMZw1zAaI0UKNTW4yI2MLgU28jpNOCV+F6AHJ2uzkVFu0IjMuzdfhFJ9HKl7rq&#10;P49HKWD3SQz+MaE/gEJ2K+Ka/ko09aMmuYftEVyWeAI4ByShACTw3DMbpI2urqA3VvdD6wxdc4A9&#10;I85fEAtTChXCHvtzOGqhoWw9SBg12n741/fgD8MDVow6mHqg5H1LLMNIvFAwVtOsCP3zUSlG4xwU&#10;e9eyuWtRrTzVwFQGL4ahUQz+XtyItdXyHaz7MkQFE1EUYvfkD8qp77cRHgzKlsvoBqthiD9Tl4YG&#10;8L7Fy9brmsfu37IzkAbLEXswLHLYvrt69Lp9vB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km&#10;kv/UAAAABwEAAA8AAAAAAAAAAQAgAAAAIgAAAGRycy9kb3ducmV2LnhtbFBLAQIUABQAAAAIAIdO&#10;4kD5hyu7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104775</wp:posOffset>
                </wp:positionV>
                <wp:extent cx="2411730" cy="1966595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196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A17D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难以预见行动的深远影响，不喜欢事先准备，组织时间的能力有待提高</w:t>
                            </w:r>
                          </w:p>
                          <w:p w14:paraId="21C7ED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倾向于缺乏交流兴趣，对他人感受迟钝，易厌烦焦躁，对行政细节和程序不耐烦，决策困难</w:t>
                            </w:r>
                          </w:p>
                          <w:p w14:paraId="00B8AFD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具有强烈的独立性，不喜欢过多的条条框框</w:t>
                            </w:r>
                          </w:p>
                          <w:p w14:paraId="38B8795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8.25pt;height:154.85pt;width:189.9pt;z-index:251665408;mso-width-relative:page;mso-height-relative:page;" filled="f" stroked="f" coordsize="21600,21600" o:gfxdata="UEsDBAoAAAAAAIdO4kAAAAAAAAAAAAAAAAAEAAAAZHJzL1BLAwQUAAAACACHTuJAs0ErhNsAAAAK&#10;AQAADwAAAGRycy9kb3ducmV2LnhtbE2Py07DMBBF90j8gzVI7Khdt4lKiFOhSBUSgkVLN+wmsZtE&#10;+BFi9wFfz7CC1Wh0j+6cKdcXZ9nJTHEIXsF8JoAZ3wY9+E7B/m1ztwIWE3qNNnij4MtEWFfXVyUW&#10;Opz91px2qWNU4mOBCvqUxoLz2PbGYZyF0XjKDmFymGidOq4nPFO5s1wKkXOHg6cLPY6m7k37sTs6&#10;Bc/15hW3jXSrb1s/vRwex8/9e6bU7c1cPABL5pL+YPjVJ3WoyKkJR68jswoyucwIpSCnScC9WC6A&#10;NQoWMpfAq5L/f6H6AVBLAwQUAAAACACHTuJAN7TwHY4CAAD0BAAADgAAAGRycy9lMm9Eb2MueG1s&#10;rVTNbpwwEL5X6jtYvjeAAdNdhY22iVJVippIadWz15gFCWzX9gbSB2jfIKdeeu9z5Tk6NuxmlfaQ&#10;Q4UYxjPDN/8+PRv7Dt0JY1slS5ycxBgJyVXVym2JP3+6fPMWI+uYrFinpCjxvbD4bPX61emgl4Ko&#10;RnWVMAhApF0OusSNc3oZRZY3omf2RGkhQVkr0zMHR7ONKsMGQO+7iMQxjQZlKm0UF9aC9GJS4hnR&#10;vARQ1XXLxYXiu15IN6Ea0TEHKdmm1RavQrR1Lbi7rmsrHOpKDJm6QMEJ8BtPo9UpW24N003L5xDY&#10;S0J4llPPWglOD1AXzDG0M+1fUH3LjbKqdidc9dGUSKgIZJHEz2pz2zAtQi5QaqsPRbf/D5Z/vLsx&#10;qK1KvMBIsh4a/vjw4/Hn78df3xGIKmE5lKvYxIzE80MoKXLK4cmLjJDUa0ixyTkhNKVJkdGcFrQu&#10;SLHIFjTz8pR56l/CPQ02VREDRrB/sktJGsObpklKPS0qQmJWVDHzvRq0XULItxqCduM7NcIE7+UW&#10;hL4FY216/4XiItBDp+8PnRajQxyEJEuSIgUVB12yoDRf5B4nevpdG+veC9Ujz5TYwCiFDrO7K+sm&#10;072J9ybVZdt1YZw6iYYS0zSPww8HDYB3Enz4JKZgPefGzThntlHVPSRm1DSmVvPLFpxfMetumIG5&#10;hIBhc901kLpT4ETNHEaNMt/+Jff2MC6gxWiAOS+x/bpjRmDUfZAwSIskywDWhUOWFwQO5lizOdbI&#10;XX+uYJUSuCM0D6y3d92erY3qv8CCr71XUDHJwXeJ3Z49d9P2wQXBxXodjGAVNHNX8lZzDz2Vc71z&#10;qm5DpX2ZptrM1YNlCL2aF9dv2/E5WD1dVq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s0ErhNsA&#10;AAAKAQAADwAAAAAAAAABACAAAAAiAAAAZHJzL2Rvd25yZXYueG1sUEsBAhQAFAAAAAgAh07iQDe0&#10;8B2OAgAA9AQAAA4AAAAAAAAAAQAgAAAAKgEAAGRycy9lMm9Eb2MueG1sUEsFBgAAAAAGAAYAWQEA&#10;ACo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DA17D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难以预见行动的深远影响，不喜欢事先准备，组织时间的能力有待提高</w:t>
                      </w:r>
                    </w:p>
                    <w:p w14:paraId="21C7ED1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倾向于缺乏交流兴趣，对他人感受迟钝，易厌烦焦躁，对行政细节和程序不耐烦，决策困难</w:t>
                      </w:r>
                    </w:p>
                    <w:p w14:paraId="00B8AFD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具有强烈的独立性，不喜欢过多的条条框框</w:t>
                      </w:r>
                    </w:p>
                    <w:p w14:paraId="38B8795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5D62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6BC1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作为该类型的人，职业满足意味着你应该：</w:t>
      </w:r>
    </w:p>
    <w:p w14:paraId="30FD4E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具备明确目标，高效工作，产出真实实用产品；有效利用工具和资源，简化流程</w:t>
      </w:r>
    </w:p>
    <w:p w14:paraId="479BA0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在自由环境中工作，享受冒险，应对危机，独立工作，避免密切监督他人；保持趣味和活力，有机会参与户外活动</w:t>
      </w:r>
    </w:p>
    <w:p w14:paraId="5D0FBD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有时间培养个人兴趣和爱好；工作充满娱乐和挑战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7D834C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社会活动类，如警察、消防员、赛车手、法官、医生、司机、飞行员等；</w:t>
      </w:r>
    </w:p>
    <w:p w14:paraId="352790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技术/手工类，如工程师、电工、电脑程序设计师、画家、摄影师等；</w:t>
      </w:r>
    </w:p>
    <w:p w14:paraId="480B46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商贸/金融类，如采购员、法律顾问、银行从业者、汽车销售等。</w:t>
      </w:r>
    </w:p>
    <w:p w14:paraId="5448B9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419A0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适配类型1：INTP</w:t>
      </w:r>
    </w:p>
    <w:p w14:paraId="0AFA0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ISTP擅长实际操作和问题解决，但可能缺乏深度理论分析和抽象思维。INTP的逻辑思维和抽象思维能力可以提供理论支持，两者在需要理论与实践结合的领域中能形成高效合作。</w:t>
      </w:r>
    </w:p>
    <w:p w14:paraId="1C055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适配类型2：ESTP</w:t>
      </w:r>
    </w:p>
    <w:p w14:paraId="15973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ISTP可能过于专注技术细节，忽视宏观方向和行动力。ESTP的行动力和应变能力可以引导ISTP的技术应用方向，两者在需要快速响应和技术实现的领域中能形成高效协作。</w:t>
      </w:r>
    </w:p>
    <w:p w14:paraId="6FBE0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适配类型3：ESFP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ISTP可能过于内向和专注技术，缺乏社交互动和表现力。ESFP的热情和社交能力可以增强ISTP的技术展示效果，两者在需要技术展示和社交互动的场合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中能形成良好配合。</w:t>
      </w:r>
    </w:p>
    <w:p w14:paraId="178721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61D0ABC"/>
    <w:rsid w:val="0CD440E3"/>
    <w:rsid w:val="0D784498"/>
    <w:rsid w:val="11FA619E"/>
    <w:rsid w:val="1CC22E78"/>
    <w:rsid w:val="1E151282"/>
    <w:rsid w:val="218545AE"/>
    <w:rsid w:val="2CDB6EB9"/>
    <w:rsid w:val="2D1E6985"/>
    <w:rsid w:val="2F566919"/>
    <w:rsid w:val="3B407F83"/>
    <w:rsid w:val="3B487D79"/>
    <w:rsid w:val="3EB70178"/>
    <w:rsid w:val="462245FA"/>
    <w:rsid w:val="4690044E"/>
    <w:rsid w:val="4AF40E95"/>
    <w:rsid w:val="4E630603"/>
    <w:rsid w:val="5CEF321F"/>
    <w:rsid w:val="62BC6B96"/>
    <w:rsid w:val="674B0B48"/>
    <w:rsid w:val="6B453593"/>
    <w:rsid w:val="6BDF02B0"/>
    <w:rsid w:val="703A2B31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749</Words>
  <Characters>787</Characters>
  <Lines>0</Lines>
  <Paragraphs>0</Paragraphs>
  <TotalTime>0</TotalTime>
  <ScaleCrop>false</ScaleCrop>
  <LinksUpToDate>false</LinksUpToDate>
  <CharactersWithSpaces>829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