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D7C" w:rsidRDefault="005B55F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064CB2D5" wp14:editId="47755BD0">
            <wp:simplePos x="0" y="0"/>
            <wp:positionH relativeFrom="column">
              <wp:posOffset>-1165878</wp:posOffset>
            </wp:positionH>
            <wp:positionV relativeFrom="paragraph">
              <wp:posOffset>-914400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4E7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5D721F5" wp14:editId="293E6B87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D7C" w:rsidRDefault="00804E7F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D721F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" filled="f" stroked="f" strokeweight=".5pt">
                <v:textbox>
                  <w:txbxContent>
                    <w:p w:rsidR="003B3D7C" w:rsidRDefault="00804E7F">
                      <w:pPr>
                        <w:jc w:val="right"/>
                        <w:rPr>
                          <w:rFonts w:ascii="汉仪雅酷黑 75W" w:eastAsia="汉仪雅酷黑 75W" w:hAnsi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 w:rsidR="00804E7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AFF207" wp14:editId="2AE4D1F5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D7C" w:rsidRDefault="003B3D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FF207" id="文本框 4" o:spid="_x0000_s1027" type="#_x0000_t202" style="position:absolute;left:0;text-align:left;margin-left:-16.35pt;margin-top:507pt;width:474.1pt;height:7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" filled="f" stroked="f" strokeweight=".5pt">
                <v:textbox>
                  <w:txbxContent>
                    <w:p w:rsidR="003B3D7C" w:rsidRDefault="003B3D7C"/>
                  </w:txbxContent>
                </v:textbox>
              </v:shape>
            </w:pict>
          </mc:Fallback>
        </mc:AlternateContent>
      </w:r>
      <w:r w:rsidR="00804E7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576E8F" wp14:editId="60393385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D7C" w:rsidRDefault="00804E7F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76E8F" id="文本框 6" o:spid="_x0000_s1028" type="#_x0000_t202" style="position:absolute;left:0;text-align:left;margin-left:-93.2pt;margin-top:222.85pt;width:556.85pt;height: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" filled="f" stroked="f" strokeweight=".5pt">
                <v:textbox>
                  <w:txbxContent>
                    <w:p w:rsidR="003B3D7C" w:rsidRDefault="00804E7F">
                      <w:pPr>
                        <w:jc w:val="right"/>
                        <w:rPr>
                          <w:rFonts w:ascii="汉仪雅酷黑 75W" w:eastAsia="汉仪雅酷黑 75W" w:hAnsi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</w:p>
    <w:p w:rsidR="003B3D7C" w:rsidRDefault="00804E7F">
      <w:pPr>
        <w:rPr>
          <w:color w:val="000000" w:themeColor="text1"/>
        </w:rPr>
        <w:sectPr w:rsidR="003B3D7C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column">
                  <wp:posOffset>-3917</wp:posOffset>
                </wp:positionH>
                <wp:positionV relativeFrom="paragraph">
                  <wp:posOffset>5040938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:rsidR="003B3D7C" w:rsidRPr="00664E4C" w:rsidRDefault="00804E7F">
                            <w:pPr>
                              <w:spacing w:line="500" w:lineRule="exact"/>
                              <w:rPr>
                                <w:rFonts w:ascii="微软雅黑" w:eastAsia="微软雅黑" w:hAnsi="微软雅黑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 w:rsidRPr="00664E4C">
                              <w:rPr>
                                <w:rFonts w:ascii="微软雅黑" w:eastAsia="微软雅黑" w:hAnsi="微软雅黑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42" o:spid="_x0000_s1029" style="position:absolute;left:0;text-align:left;margin-left:-.3pt;margin-top:396.9pt;width:245.95pt;height:283.8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" filled="f" stroked="f" strokeweight="1pt">
                <v:stroke joinstyle="miter"/>
                <v:textbox>
                  <w:txbxContent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:rsidR="003B3D7C" w:rsidRPr="00664E4C" w:rsidRDefault="00804E7F">
                      <w:pPr>
                        <w:spacing w:line="500" w:lineRule="exact"/>
                        <w:rPr>
                          <w:rFonts w:ascii="微软雅黑" w:eastAsia="微软雅黑" w:hAnsi="微软雅黑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 w:rsidRPr="00664E4C">
                        <w:rPr>
                          <w:rFonts w:ascii="微软雅黑" w:eastAsia="微软雅黑" w:hAnsi="微软雅黑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:rsidR="003B3D7C" w:rsidRDefault="00804E7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lastRenderedPageBreak/>
        <w:t>报告阅读说明</w:t>
      </w:r>
    </w:p>
    <w:p w:rsidR="003B3D7C" w:rsidRDefault="00804E7F">
      <w:pPr>
        <w:spacing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:rsidR="003B3D7C" w:rsidRDefault="00804E7F">
      <w:pPr>
        <w:spacing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:rsidR="003B3D7C" w:rsidRDefault="00804E7F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3D7C" w:rsidRDefault="00804E7F">
      <w:pPr>
        <w:ind w:firstLine="560"/>
        <w:rPr>
          <w:rFonts w:ascii="方正仿宋_GB2312" w:eastAsia="方正仿宋_GB2312" w:hAnsi="方正仿宋_GB2312" w:cs="方正仿宋_GB2312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:rsidR="003B3D7C" w:rsidRDefault="00804E7F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:rsidR="003B3D7C" w:rsidRDefault="003B3D7C" w:rsidP="008A5FC4">
      <w:pPr>
        <w:jc w:val="center"/>
        <w:rPr>
          <w:color w:val="000000" w:themeColor="text1"/>
        </w:rPr>
      </w:pPr>
    </w:p>
    <w:tbl>
      <w:tblPr>
        <w:tblStyle w:val="a7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1906"/>
      </w:tblGrid>
      <w:tr w:rsidR="00757680" w:rsidTr="003A38CF">
        <w:trPr>
          <w:trHeight w:val="850"/>
          <w:jc w:val="center"/>
        </w:trPr>
        <w:tc>
          <w:tcPr>
            <w:tcW w:w="11906" w:type="dxa"/>
            <w:shd w:val="clear" w:color="auto" w:fill="F2F2F2" w:themeFill="background1" w:themeFillShade="F2"/>
            <w:vAlign w:val="center"/>
          </w:tcPr>
          <w:p w:rsidR="00757680" w:rsidRPr="00757680" w:rsidRDefault="00757680" w:rsidP="003A38CF">
            <w:pPr>
              <w:pStyle w:val="a6"/>
              <w:adjustRightInd w:val="0"/>
              <w:snapToGrid w:val="0"/>
              <w:spacing w:beforeAutospacing="0" w:afterAutospacing="0"/>
              <w:jc w:val="center"/>
              <w:rPr>
                <w:rFonts w:ascii="微软雅黑" w:eastAsia="微软雅黑" w:hAnsi="微软雅黑" w:cs="微软雅黑"/>
                <w:b/>
                <w:color w:val="248F86" w:themeColor="accent5" w:themeShade="BF"/>
                <w:sz w:val="52"/>
                <w:szCs w:val="52"/>
              </w:rPr>
            </w:pPr>
            <w:r w:rsidRPr="00F27EED">
              <w:rPr>
                <w:rFonts w:ascii="微软雅黑" w:eastAsia="微软雅黑" w:hAnsi="微软雅黑" w:cs="微软雅黑" w:hint="eastAsia"/>
                <w:b/>
                <w:color w:val="248F86" w:themeColor="accent5" w:themeShade="BF"/>
                <w:kern w:val="24"/>
                <w:sz w:val="52"/>
                <w:szCs w:val="52"/>
              </w:rPr>
              <w:t>第一部分  职业性格类型</w:t>
            </w:r>
          </w:p>
        </w:tc>
      </w:tr>
    </w:tbl>
    <w:p w:rsidR="008A5FC4" w:rsidRDefault="008A5FC4" w:rsidP="008A5FC4">
      <w:pPr>
        <w:jc w:val="center"/>
        <w:rPr>
          <w:color w:val="000000" w:themeColor="text1"/>
        </w:rPr>
      </w:pPr>
    </w:p>
    <w:p w:rsidR="008A5FC4" w:rsidRDefault="008A5FC4" w:rsidP="008A5FC4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6572C663" wp14:editId="7F31C3A4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:rsidR="008A5FC4" w:rsidRDefault="008A5FC4" w:rsidP="008A5FC4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:rsidR="008A5FC4" w:rsidRDefault="008A5175" w:rsidP="008A5FC4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ENTP</w:t>
                              </w:r>
                            </w:p>
                            <w:p w:rsidR="001308D6" w:rsidRDefault="001308D6" w:rsidP="001308D6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思维灵活，勇于挑战常规。</w:t>
                              </w:r>
                            </w:p>
                            <w:p w:rsidR="00647E5F" w:rsidRPr="001308D6" w:rsidRDefault="00647E5F" w:rsidP="00647E5F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/>
                                  <w:color w:val="000000" w:themeColor="text1"/>
                                </w:rPr>
                              </w:pPr>
                            </w:p>
                            <w:p w:rsidR="008328AD" w:rsidRPr="00647E5F" w:rsidRDefault="008328AD" w:rsidP="008328AD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</w:rPr>
                              </w:pPr>
                            </w:p>
                            <w:p w:rsidR="008A5FC4" w:rsidRPr="008328AD" w:rsidRDefault="008A5FC4" w:rsidP="008A5FC4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:rsidR="008A5FC4" w:rsidRDefault="008A5FC4" w:rsidP="008A5FC4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72C663" id="组合 7" o:spid="_x0000_s1030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">
                <v:roundrect id="圆角矩形 20" o:spid="_x0000_s1031" style="position:absolute;left:2287;top:4097;width:6239;height:2115;visibility:visible;mso-wrap-style:square;v-text-anchor:middle" arcsize="7807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m+DMUA&#10;AADbAAAADwAAAGRycy9kb3ducmV2LnhtbESPQWvCQBSE70L/w/IK3nQTDyKpq6SFFvFQqbGU3l6z&#10;r0lI9u2S3Wj677uC4HGYmW+Y9XY0nThT7xvLCtJ5AoK4tLrhSsGpeJ2tQPiArLGzTAr+yMN28zBZ&#10;Y6bthT/ofAyViBD2GSqoQ3CZlL6syaCfW0ccvV/bGwxR9pXUPV4i3HRykSRLabDhuFCjo5eayvY4&#10;GAXfSRO82799uuJQ/Dx/tcN7ng9KTR/H/AlEoDHcw7f2TitYpHD9En+A3P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Cb4MxQAAANsAAAAPAAAAAAAAAAAAAAAAAJgCAABkcnMv&#10;ZG93bnJldi54bWxQSwUGAAAAAAQABAD1AAAAigM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:rsidR="008A5FC4" w:rsidRDefault="008A5FC4" w:rsidP="008A5FC4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:rsidR="008A5FC4" w:rsidRDefault="008A5175" w:rsidP="008A5FC4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ENTP</w:t>
                        </w:r>
                      </w:p>
                      <w:p w:rsidR="001308D6" w:rsidRDefault="001308D6" w:rsidP="001308D6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思维灵活，勇于挑战常规。</w:t>
                        </w:r>
                      </w:p>
                      <w:p w:rsidR="00647E5F" w:rsidRPr="001308D6" w:rsidRDefault="00647E5F" w:rsidP="00647E5F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/>
                            <w:color w:val="000000" w:themeColor="text1"/>
                          </w:rPr>
                        </w:pPr>
                      </w:p>
                      <w:p w:rsidR="008328AD" w:rsidRPr="00647E5F" w:rsidRDefault="008328AD" w:rsidP="008328AD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</w:rPr>
                        </w:pPr>
                      </w:p>
                      <w:p w:rsidR="008A5FC4" w:rsidRPr="008328AD" w:rsidRDefault="008A5FC4" w:rsidP="008A5FC4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shape id="图形 34" o:spid="_x0000_s1032" alt="未标题-1 [已恢复]" style="position:absolute;left:1964;top:4557;width:322;height:1036;visibility:visible;mso-wrap-style:square;v-text-anchor:middle" coordsize="101828,327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sSrMMA&#10;AADbAAAADwAAAGRycy9kb3ducmV2LnhtbESP3YrCMBSE7wXfIRzBuzVV8a8aRRRZl4UVqw9waI5t&#10;sTmpTdTu25uFBS+HmfmGWawaU4oH1a6wrKDfi0AQp1YXnCk4n3YfUxDOI2ssLZOCX3KwWrZbC4y1&#10;ffKRHonPRICwi1FB7n0VS+nSnAy6nq2Ig3extUEfZJ1JXeMzwE0pB1E0lgYLDgs5VrTJKb0md6Ng&#10;FNHtnGy/D5+z/vjrxyY42qxRqW6nWc9BeGr8O/zf3msFwwn8fQk/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sSrMMAAADbAAAADwAAAAAAAAAAAAAAAACYAgAAZHJzL2Rv&#10;d25yZXYueG1sUEsFBgAAAAAEAAQA9QAAAIgD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3" alt="12356" style="position:absolute;left:1964;top:3715;width:3009;height:1089;visibility:visible;mso-wrap-style:square;v-text-anchor:middle" coordsize="1399508,4251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FF08EA&#10;AADbAAAADwAAAGRycy9kb3ducmV2LnhtbERPz2vCMBS+C/4P4Qm7aerGRKppmaMDd5yKbrdn8mzL&#10;mpfSZG333y+HgceP7/c2H20jeup87VjBcpGAINbO1FwqOB3f5msQPiAbbByTgl/ykGfTyRZT4wb+&#10;oP4QShFD2KeooAqhTaX0uiKLfuFa4sjdXGcxRNiV0nQ4xHDbyMckWUmLNceGClt6rUh/H36sguJy&#10;/vRD8dVf9a6g4bJ/D/r6rNTDbHzZgAg0hrv43703Cp7i2Pgl/gCZ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hRdPBAAAA2wAAAA8AAAAAAAAAAAAAAAAAmAIAAGRycy9kb3du&#10;cmV2LnhtbFBLBQYAAAAABAAEAPUAAACGAw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:rsidR="008A5FC4" w:rsidRDefault="008A5FC4" w:rsidP="008A5FC4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B3D7C" w:rsidRDefault="00804E7F" w:rsidP="00FA3AE8">
      <w:pPr>
        <w:spacing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:rsidR="003B3D7C" w:rsidRDefault="00804E7F">
      <w:pPr>
        <w:jc w:val="center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B12278" w:rsidRDefault="00804E7F" w:rsidP="00B12278">
      <w:pPr>
        <w:spacing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tbl>
      <w:tblPr>
        <w:tblStyle w:val="a7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1906"/>
      </w:tblGrid>
      <w:tr w:rsidR="00B12278" w:rsidRPr="00B12278" w:rsidTr="003A38CF">
        <w:trPr>
          <w:trHeight w:val="850"/>
          <w:jc w:val="center"/>
        </w:trPr>
        <w:tc>
          <w:tcPr>
            <w:tcW w:w="11906" w:type="dxa"/>
            <w:shd w:val="clear" w:color="auto" w:fill="F2F2F2" w:themeFill="background1" w:themeFillShade="F2"/>
            <w:vAlign w:val="center"/>
          </w:tcPr>
          <w:p w:rsidR="00B12278" w:rsidRPr="00B12278" w:rsidRDefault="00B12278" w:rsidP="003A38CF">
            <w:pPr>
              <w:pStyle w:val="a6"/>
              <w:jc w:val="center"/>
              <w:rPr>
                <w:rFonts w:ascii="微软雅黑" w:eastAsia="微软雅黑" w:hAnsi="微软雅黑" w:cs="微软雅黑"/>
                <w:b/>
                <w:color w:val="248F86" w:themeColor="accent5" w:themeShade="BF"/>
                <w:kern w:val="24"/>
                <w:sz w:val="52"/>
                <w:szCs w:val="52"/>
              </w:rPr>
            </w:pPr>
            <w:r w:rsidRPr="00F27EED">
              <w:rPr>
                <w:rFonts w:ascii="微软雅黑" w:eastAsia="微软雅黑" w:hAnsi="微软雅黑" w:cs="微软雅黑" w:hint="eastAsia"/>
                <w:b/>
                <w:color w:val="248F86" w:themeColor="accent5" w:themeShade="BF"/>
                <w:kern w:val="24"/>
                <w:sz w:val="52"/>
                <w:szCs w:val="52"/>
              </w:rPr>
              <w:lastRenderedPageBreak/>
              <w:t>第二部分  个性基本描述</w:t>
            </w:r>
          </w:p>
        </w:tc>
      </w:tr>
    </w:tbl>
    <w:p w:rsidR="003B3D7C" w:rsidRDefault="00804E7F" w:rsidP="00B12278">
      <w:pPr>
        <w:spacing w:beforeLines="100" w:before="312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:rsidR="001308D6" w:rsidRPr="001308D6" w:rsidRDefault="001308D6" w:rsidP="001308D6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追求刺激与挑战。性格开朗，足智多谋，健谈而聪明，具备多方面的才能，持续致力于提升个人技能与影响力。天生具有丰富的想象力，对新观念抱有浓厚兴趣，总是关注各种潜在的机会；极具创新精神和创造力，视灵感高于一切，力求将新颖的想法转变为现实。好奇心旺盛，多才多艺，适应性强；灵活而率直，能够迅速识别出各种情境中的不足，并乐于深入探讨问题和进行辩论。拥有卓越的分析能力，是杰出的策略规划者。大多数人喜欢审视周围的环境，认为多数的规则和章程如果不被打破，便等同于屈服。向往自由自在的生活，善于在日常生活中寻找快乐和变化。在处理社会关系时，富有想象力，常常有许多的朋友和熟人。积极乐观，具有幽默感，常常吸引和鼓励同伴，通过富有感染力的热情，鼓舞他人加入行动中。喜欢努力理解和回应他人，而不是轻易对他人做出评判。</w:t>
      </w:r>
    </w:p>
    <w:p w:rsidR="003B3D7C" w:rsidRDefault="00804E7F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:rsidR="00B12278" w:rsidRDefault="001308D6" w:rsidP="00B12278">
      <w:pPr>
        <w:spacing w:afterLines="100" w:after="312"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该类型的人视创造力和创新高于一切，对常规和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可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预见的事情有强烈的反感，使得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其很难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注意到必要的细节。在热情地着手新鲜事物时，有时会忽略必要的准备工作，急于深入其中；一旦解决了主要问题，常常会去做下一个令人兴奋的冒险，而不是坚持到底、确保原计划的成功实施。诚实、公正，但在批评他人时却显得生硬，不够圆滑。在其有趣、使人愉快的同时，也会显得虚伪，对待别人的计划很轻率。天生的敏捷思维，对于即将发生之事有预知能力，有时会错误地认为自己知道人们将要说的话，而且可能会一下子就提出意见。</w:t>
      </w:r>
    </w:p>
    <w:tbl>
      <w:tblPr>
        <w:tblStyle w:val="a7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1906"/>
      </w:tblGrid>
      <w:tr w:rsidR="00B12278" w:rsidTr="003A38CF">
        <w:trPr>
          <w:trHeight w:val="850"/>
          <w:jc w:val="center"/>
        </w:trPr>
        <w:tc>
          <w:tcPr>
            <w:tcW w:w="11906" w:type="dxa"/>
            <w:shd w:val="clear" w:color="auto" w:fill="F2F2F2" w:themeFill="background1" w:themeFillShade="F2"/>
            <w:vAlign w:val="center"/>
          </w:tcPr>
          <w:p w:rsidR="00B12278" w:rsidRPr="00B12278" w:rsidRDefault="00B12278" w:rsidP="003A38CF">
            <w:pPr>
              <w:pStyle w:val="a6"/>
              <w:jc w:val="center"/>
              <w:rPr>
                <w:rFonts w:ascii="微软雅黑" w:eastAsia="微软雅黑" w:hAnsi="微软雅黑" w:cs="微软雅黑"/>
                <w:b/>
                <w:color w:val="248F86" w:themeColor="accent5" w:themeShade="BF"/>
                <w:kern w:val="24"/>
                <w:sz w:val="52"/>
                <w:szCs w:val="52"/>
              </w:rPr>
            </w:pPr>
            <w:r w:rsidRPr="00F27EED">
              <w:rPr>
                <w:rFonts w:ascii="微软雅黑" w:eastAsia="微软雅黑" w:hAnsi="微软雅黑" w:cs="微软雅黑" w:hint="eastAsia"/>
                <w:b/>
                <w:color w:val="248F86" w:themeColor="accent5" w:themeShade="BF"/>
                <w:kern w:val="24"/>
                <w:sz w:val="52"/>
                <w:szCs w:val="52"/>
              </w:rPr>
              <w:t>第三部分  职业性格类型分析</w:t>
            </w:r>
          </w:p>
        </w:tc>
      </w:tr>
    </w:tbl>
    <w:p w:rsidR="003B3D7C" w:rsidRPr="005B55F3" w:rsidRDefault="00804E7F" w:rsidP="00B12278">
      <w:pPr>
        <w:spacing w:beforeLines="100" w:before="312"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bookmarkStart w:id="1" w:name="OLE_LINK5"/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:rsidR="003B3D7C" w:rsidRDefault="00804E7F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工作中的优势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出色的交际才能，在社交生活中不会感到拘谨，能舒适地适应大多数社交场合，也能使他人对自己的观点感到兴奋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具备灵活适应新情况的能力，以及熟练的应急技巧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具备同时处理多个问题的能力，以及杰出的创造性地解决问题的技能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拥有探险精神、创新意识以及克服困难的勇气，渴望探索未知领域，能够提出创新的解决方案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兴趣爱好广泛，易于接受新事物，学习新知识的信心和动力都很强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持有“走自己的路，让别人去说吧”的乐观主义态度</w:t>
      </w:r>
    </w:p>
    <w:p w:rsid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天生的好奇心理，快速地搜集所需信息的技能，擅长创新和客观公正的分析，不愿训诫下属</w:t>
      </w:r>
    </w:p>
    <w:p w:rsidR="001308D6" w:rsidRPr="001308D6" w:rsidRDefault="001308D6" w:rsidP="001308D6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能够全面把握事情的全局，理解思想和行为的长远影响；能够洞察他人的需求和意图，愿意主动影响、引导他人，控制事情的进展</w:t>
      </w:r>
    </w:p>
    <w:p w:rsidR="003B3D7C" w:rsidRDefault="00804E7F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:rsidR="001308D6" w:rsidRDefault="001308D6" w:rsidP="001308D6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难以使自己有条不紊和富于条理，在确定事情的优先级以及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作出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决策方面存在一定的困难</w:t>
      </w:r>
    </w:p>
    <w:p w:rsidR="001308D6" w:rsidRDefault="001308D6" w:rsidP="001308D6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过于自信，可能会不恰当地运用自己的能力和社会经历，经常打断别人说话，也很可能不切实际地许诺</w:t>
      </w:r>
    </w:p>
    <w:p w:rsidR="001308D6" w:rsidRDefault="001308D6" w:rsidP="001308D6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对自己不信任的、思维狭窄及思想顽固的人缺乏耐心</w:t>
      </w:r>
    </w:p>
    <w:p w:rsidR="001308D6" w:rsidRDefault="001308D6" w:rsidP="001308D6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不喜欢按传统、公式化以及常规的方式来办事，不喜欢重复地做相同的工作、任务，对待细节和后续工作可能缺乏耐心</w:t>
      </w:r>
    </w:p>
    <w:p w:rsidR="001308D6" w:rsidRDefault="001308D6" w:rsidP="001308D6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易对事物感到厌烦，自我控制能力较差，敏感，容易情绪化，可能会在不恰当的时候转移注意力</w:t>
      </w:r>
    </w:p>
    <w:p w:rsidR="001308D6" w:rsidRPr="001308D6" w:rsidRDefault="001308D6" w:rsidP="001308D6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当遇到较大困难和不确定任务情景时，采取回避态度，考虑问题瞻前顾后犹豫不决，决断的魄力不足，有较大的压力感受</w:t>
      </w:r>
    </w:p>
    <w:p w:rsidR="003B3D7C" w:rsidRDefault="003B3D7C">
      <w:pPr>
        <w:rPr>
          <w:rFonts w:ascii="微软雅黑" w:eastAsia="微软雅黑" w:hAnsi="微软雅黑" w:cs="微软雅黑"/>
          <w:b/>
          <w:color w:val="000000" w:themeColor="text1"/>
          <w:sz w:val="10"/>
          <w:szCs w:val="10"/>
        </w:rPr>
      </w:pPr>
    </w:p>
    <w:tbl>
      <w:tblPr>
        <w:tblStyle w:val="a7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1906"/>
      </w:tblGrid>
      <w:tr w:rsidR="00B12278" w:rsidTr="003A38CF">
        <w:trPr>
          <w:trHeight w:val="850"/>
          <w:jc w:val="center"/>
        </w:trPr>
        <w:tc>
          <w:tcPr>
            <w:tcW w:w="11906" w:type="dxa"/>
            <w:shd w:val="clear" w:color="auto" w:fill="F2F2F2" w:themeFill="background1" w:themeFillShade="F2"/>
            <w:vAlign w:val="center"/>
          </w:tcPr>
          <w:p w:rsidR="00B12278" w:rsidRPr="00B12278" w:rsidRDefault="00B12278" w:rsidP="003A38CF">
            <w:pPr>
              <w:pStyle w:val="a6"/>
              <w:spacing w:beforeAutospacing="0" w:afterAutospacing="0"/>
              <w:jc w:val="center"/>
              <w:rPr>
                <w:rFonts w:ascii="微软雅黑" w:eastAsia="微软雅黑" w:hAnsi="微软雅黑" w:cs="微软雅黑"/>
                <w:b/>
                <w:color w:val="248F86" w:themeColor="accent5" w:themeShade="BF"/>
                <w:kern w:val="24"/>
                <w:sz w:val="52"/>
                <w:szCs w:val="52"/>
              </w:rPr>
            </w:pPr>
            <w:bookmarkStart w:id="2" w:name="OLE_LINK4"/>
            <w:r w:rsidRPr="00F27EED">
              <w:rPr>
                <w:rFonts w:ascii="微软雅黑" w:eastAsia="微软雅黑" w:hAnsi="微软雅黑" w:cs="微软雅黑" w:hint="eastAsia"/>
                <w:b/>
                <w:color w:val="248F86" w:themeColor="accent5" w:themeShade="BF"/>
                <w:kern w:val="24"/>
                <w:sz w:val="52"/>
                <w:szCs w:val="52"/>
              </w:rPr>
              <w:t>第四部分  职业发展建议</w:t>
            </w:r>
          </w:p>
        </w:tc>
      </w:tr>
    </w:tbl>
    <w:p w:rsidR="003B3D7C" w:rsidRPr="005B55F3" w:rsidRDefault="00804E7F" w:rsidP="005B55F3">
      <w:pPr>
        <w:spacing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:rsidR="003B3D7C" w:rsidRDefault="00804E7F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proofErr w:type="gramStart"/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</w:t>
      </w:r>
      <w:proofErr w:type="gramEnd"/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：</w:t>
      </w:r>
    </w:p>
    <w:p w:rsidR="003B3D7C" w:rsidRDefault="001308D6">
      <w:pPr>
        <w:pStyle w:val="a3"/>
        <w:spacing w:before="37"/>
        <w:ind w:right="31" w:firstLineChars="200" w:firstLine="492"/>
        <w:rPr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发明</w:t>
      </w:r>
      <w:r w:rsidR="00804E7F">
        <w:rPr>
          <w:rFonts w:hint="eastAsia"/>
          <w:color w:val="000000" w:themeColor="text1"/>
          <w:spacing w:val="3"/>
          <w:sz w:val="24"/>
          <w:szCs w:val="24"/>
          <w:lang w:eastAsia="zh-CN"/>
        </w:rPr>
        <w:t>型</w:t>
      </w:r>
    </w:p>
    <w:p w:rsidR="003B3D7C" w:rsidRDefault="00804E7F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proofErr w:type="gramStart"/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</w:t>
      </w:r>
      <w:proofErr w:type="gramEnd"/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：</w:t>
      </w:r>
    </w:p>
    <w:p w:rsidR="00757680" w:rsidRPr="001308D6" w:rsidRDefault="001308D6" w:rsidP="001308D6">
      <w:pPr>
        <w:pStyle w:val="a3"/>
        <w:spacing w:before="37" w:line="520" w:lineRule="exact"/>
        <w:ind w:right="28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致力于挑战传统观念和既有模式，激发新的想法和创意，为各种复杂问题提供新颖独特的解决方案。</w:t>
      </w:r>
    </w:p>
    <w:bookmarkEnd w:id="3"/>
    <w:p w:rsidR="003B3D7C" w:rsidRDefault="00804E7F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:rsidR="003B3D7C" w:rsidRDefault="00804E7F">
      <w:pPr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以创造性的方式解决问题，和（或）构思新的解决方案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将创新的方法应用到更高效的系统和制度的构建中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使创造力、胜任工作的能力和即兴发挥的能力得以充分施展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遵循一定的逻辑规律，以客观、公平的活动为基础，而非个人偏好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提升自己的专业技能和素质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提供与有能力、有地位人士接触的丰富机会，以及与自己所钦佩的人打交道</w:t>
      </w:r>
    </w:p>
    <w:p w:rsid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在较为轻松的气氛中工作，享有更多的个人自由、时间和自在的工作机会</w:t>
      </w:r>
    </w:p>
    <w:p w:rsidR="001308D6" w:rsidRPr="001308D6" w:rsidRDefault="001308D6" w:rsidP="001308D6">
      <w:pPr>
        <w:numPr>
          <w:ilvl w:val="0"/>
          <w:numId w:val="4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有机会设计和管理项目，并且不必拘泥于细节</w:t>
      </w:r>
    </w:p>
    <w:p w:rsidR="00924C02" w:rsidRPr="001308D6" w:rsidRDefault="001308D6" w:rsidP="001308D6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该类型的人适宜提出各类构想、案例分析，以及系统性的挑战、评价，甚至指出其中的错误。</w:t>
      </w:r>
    </w:p>
    <w:p w:rsidR="003B3D7C" w:rsidRPr="00924C02" w:rsidRDefault="00804E7F" w:rsidP="00924C02">
      <w:pPr>
        <w:spacing w:beforeLines="70" w:before="218" w:afterLines="70" w:after="218"/>
        <w:ind w:left="420" w:hanging="420"/>
        <w:rPr>
          <w:rFonts w:ascii="微软雅黑" w:eastAsia="微软雅黑" w:hAnsi="微软雅黑" w:cs="微软雅黑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:rsid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政治类，如公务员、行政管理人员、政治分析家、战略规划师、社会科学家等；</w:t>
      </w:r>
    </w:p>
    <w:p w:rsid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研发类，如系统开发者、专有项目开发者、计算机程序员等；</w:t>
      </w:r>
    </w:p>
    <w:p w:rsid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营销类，如广告策划人、市场调查员、制片人、市场销售、互联网营销人员等；</w:t>
      </w:r>
    </w:p>
    <w:p w:rsid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经营管理类，如企业家、财务经理、投资顾问、业务顾问、行政服务管理、人力资源管理经理、生产经理、市场营销经理、执行总监、运输管理经理等；</w:t>
      </w:r>
    </w:p>
    <w:p w:rsid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艺术设计类，如演员、导演、制作人、作家、美术家、平面设计师、室内设计师等；</w:t>
      </w:r>
    </w:p>
    <w:p w:rsid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商业金融类，如会计师、成本预算分析师、审计员、财务顾问、猎头、保险审查与调查员、信贷主管、房地产销售、保险销售、电话销售等；</w:t>
      </w:r>
    </w:p>
    <w:p w:rsidR="001308D6" w:rsidRPr="001308D6" w:rsidRDefault="001308D6" w:rsidP="001308D6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科学研究类，如化学家、医学家、生物学家、环境科学与保护专家、经济学家、政治学家等。</w:t>
      </w:r>
    </w:p>
    <w:p w:rsidR="003B3D7C" w:rsidRDefault="003B3D7C">
      <w:pPr>
        <w:rPr>
          <w:rFonts w:ascii="微软雅黑" w:eastAsia="微软雅黑" w:hAnsi="微软雅黑" w:cs="微软雅黑"/>
          <w:b/>
          <w:color w:val="000000" w:themeColor="text1"/>
          <w:sz w:val="10"/>
          <w:szCs w:val="10"/>
        </w:rPr>
      </w:pPr>
    </w:p>
    <w:tbl>
      <w:tblPr>
        <w:tblStyle w:val="a7"/>
        <w:tblW w:w="119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1906"/>
      </w:tblGrid>
      <w:tr w:rsidR="00333904" w:rsidTr="003A38CF">
        <w:trPr>
          <w:trHeight w:val="850"/>
          <w:jc w:val="center"/>
        </w:trPr>
        <w:tc>
          <w:tcPr>
            <w:tcW w:w="11906" w:type="dxa"/>
            <w:shd w:val="clear" w:color="auto" w:fill="F2F2F2" w:themeFill="background1" w:themeFillShade="F2"/>
            <w:vAlign w:val="center"/>
          </w:tcPr>
          <w:p w:rsidR="00333904" w:rsidRPr="00333904" w:rsidRDefault="00333904" w:rsidP="003A38CF">
            <w:pPr>
              <w:pStyle w:val="a6"/>
              <w:jc w:val="center"/>
              <w:rPr>
                <w:rFonts w:ascii="微软雅黑" w:eastAsia="微软雅黑" w:hAnsi="微软雅黑" w:cs="微软雅黑"/>
                <w:b/>
                <w:color w:val="248F86" w:themeColor="accent5" w:themeShade="BF"/>
                <w:kern w:val="24"/>
                <w:sz w:val="52"/>
                <w:szCs w:val="52"/>
              </w:rPr>
            </w:pPr>
            <w:r w:rsidRPr="00F27EED">
              <w:rPr>
                <w:rFonts w:ascii="微软雅黑" w:eastAsia="微软雅黑" w:hAnsi="微软雅黑" w:cs="微软雅黑" w:hint="eastAsia"/>
                <w:b/>
                <w:color w:val="248F86" w:themeColor="accent5" w:themeShade="BF"/>
                <w:kern w:val="24"/>
                <w:sz w:val="52"/>
                <w:szCs w:val="52"/>
              </w:rPr>
              <w:t>第五部分  团队适配建议</w:t>
            </w:r>
          </w:p>
        </w:tc>
      </w:tr>
    </w:tbl>
    <w:p w:rsidR="003B3D7C" w:rsidRPr="005B55F3" w:rsidRDefault="00804E7F" w:rsidP="00333904">
      <w:pPr>
        <w:spacing w:line="520" w:lineRule="exact"/>
        <w:ind w:firstLineChars="200" w:firstLine="480"/>
        <w:rPr>
          <w:rFonts w:ascii="微软雅黑" w:eastAsia="微软雅黑" w:hAnsi="微软雅黑" w:cs="微软雅黑"/>
          <w:color w:val="000000" w:themeColor="text1"/>
          <w:sz w:val="24"/>
        </w:rPr>
      </w:pPr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t>“独行者速，众行者远”。多元协作时代，</w:t>
      </w:r>
      <w:proofErr w:type="gramStart"/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t>职场生态</w:t>
      </w:r>
      <w:proofErr w:type="gramEnd"/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t>已从单一技能的比</w:t>
      </w:r>
      <w:proofErr w:type="gramStart"/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t>拼转变</w:t>
      </w:r>
      <w:proofErr w:type="gramEnd"/>
      <w:r w:rsidRPr="005B55F3">
        <w:rPr>
          <w:rFonts w:ascii="微软雅黑" w:eastAsia="微软雅黑" w:hAnsi="微软雅黑" w:cs="微软雅黑" w:hint="eastAsia"/>
          <w:color w:val="000000" w:themeColor="text1"/>
          <w:sz w:val="24"/>
        </w:rPr>
        <w:t>为性格特质的互补，此时团队适配力决定了竞争力上限！以下关于团队适配报告，将为你定位适配的团队成员类型，帮助你在职场中找到专属生态位。</w:t>
      </w:r>
    </w:p>
    <w:p w:rsidR="003B3D7C" w:rsidRDefault="00804E7F">
      <w:pPr>
        <w:pStyle w:val="a3"/>
        <w:spacing w:before="231"/>
        <w:rPr>
          <w:b/>
          <w:bCs/>
          <w:color w:val="000000" w:themeColor="text1"/>
          <w:spacing w:val="3"/>
          <w:sz w:val="24"/>
          <w:szCs w:val="24"/>
        </w:rPr>
      </w:pPr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:rsidR="003B3D7C" w:rsidRDefault="001308D6">
      <w:pPr>
        <w:pStyle w:val="a3"/>
        <w:spacing w:before="37"/>
        <w:ind w:right="31"/>
        <w:jc w:val="center"/>
        <w:rPr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  <w:lang w:eastAsia="zh-CN"/>
        </w:rPr>
        <w:drawing>
          <wp:inline distT="0" distB="0" distL="114300" distR="114300" wp14:anchorId="5ACA9909" wp14:editId="295DE568">
            <wp:extent cx="4129405" cy="180022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8D6" w:rsidRDefault="001308D6" w:rsidP="001308D6">
      <w:pPr>
        <w:pStyle w:val="a3"/>
        <w:spacing w:before="37" w:line="520" w:lineRule="exact"/>
        <w:ind w:right="31" w:firstLineChars="200" w:firstLine="488"/>
        <w:rPr>
          <w:b/>
          <w:bCs/>
          <w:color w:val="000000" w:themeColor="text1"/>
          <w:spacing w:val="2"/>
          <w:sz w:val="24"/>
          <w:szCs w:val="24"/>
          <w:lang w:eastAsia="zh-CN"/>
        </w:rPr>
      </w:pPr>
      <w:bookmarkStart w:id="5" w:name="_GoBack"/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适配类型1：INTJ</w:t>
      </w:r>
    </w:p>
    <w:p w:rsidR="001308D6" w:rsidRDefault="001308D6" w:rsidP="001308D6">
      <w:pPr>
        <w:pStyle w:val="a3"/>
        <w:spacing w:before="37" w:line="520" w:lineRule="exact"/>
        <w:ind w:right="31" w:firstLineChars="200" w:firstLine="488"/>
        <w:rPr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ENTP擅长创新和辩论，但可能缺乏深度分析和战略规划能力。INTJ的缜密思维和长远规划能力可以弥补这一不足，两者在科研、技术开发等需要创新和战略思维的领域中能形成高效合作。</w:t>
      </w:r>
    </w:p>
    <w:p w:rsidR="001308D6" w:rsidRDefault="001308D6" w:rsidP="001308D6">
      <w:pPr>
        <w:pStyle w:val="a3"/>
        <w:spacing w:before="37" w:line="520" w:lineRule="exact"/>
        <w:ind w:right="31" w:firstLineChars="200" w:firstLine="488"/>
        <w:rPr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适配类型2：ESTP</w:t>
      </w:r>
    </w:p>
    <w:p w:rsidR="001308D6" w:rsidRDefault="001308D6" w:rsidP="001308D6">
      <w:pPr>
        <w:pStyle w:val="a3"/>
        <w:spacing w:before="37" w:line="520" w:lineRule="exact"/>
        <w:ind w:right="31" w:firstLineChars="200" w:firstLine="488"/>
        <w:rPr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ENTP在理论创新上表现出色，但可能忽视实际操作和应变能力。ESTP的行动力和应变能力可以确保ENTP的计划得到有效执行，两者在创业、项目管理等领域中能形成高效协作。</w:t>
      </w:r>
    </w:p>
    <w:p w:rsidR="001308D6" w:rsidRDefault="001308D6" w:rsidP="001308D6">
      <w:pPr>
        <w:pStyle w:val="a3"/>
        <w:spacing w:before="37" w:line="520" w:lineRule="exact"/>
        <w:ind w:right="31" w:firstLineChars="200" w:firstLine="488"/>
        <w:rPr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适配类型3：INFP</w:t>
      </w:r>
    </w:p>
    <w:p w:rsidR="001308D6" w:rsidRDefault="001308D6" w:rsidP="001308D6">
      <w:pPr>
        <w:pStyle w:val="a3"/>
        <w:spacing w:line="520" w:lineRule="exact"/>
        <w:ind w:right="28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ENTP可能过于理性和逻辑化，缺乏情感共鸣。INFP的深刻洞察力和</w:t>
      </w:r>
      <w:proofErr w:type="gramStart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同理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lastRenderedPageBreak/>
        <w:t>心</w:t>
      </w:r>
      <w:proofErr w:type="gramEnd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可以弥补这一不足，两者在需要创新思维和人文关怀的领域（如心理咨询、艺术教育）中能形成良好合作。</w:t>
      </w:r>
      <w:bookmarkEnd w:id="5"/>
    </w:p>
    <w:sectPr w:rsidR="001308D6" w:rsidSect="00D66907">
      <w:headerReference w:type="default" r:id="rId15"/>
      <w:footerReference w:type="default" r:id="rId16"/>
      <w:pgSz w:w="11906" w:h="16838"/>
      <w:pgMar w:top="1440" w:right="1800" w:bottom="1440" w:left="1800" w:header="851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F45" w:rsidRDefault="005A1F45">
      <w:r>
        <w:separator/>
      </w:r>
    </w:p>
  </w:endnote>
  <w:endnote w:type="continuationSeparator" w:id="0">
    <w:p w:rsidR="005A1F45" w:rsidRDefault="005A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156FB829-2DC6-43DC-A022-0180EF50CB6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4940D130-6BA2-4A7D-8763-112EEBA1E81F}"/>
    <w:embedBold r:id="rId3" w:subsetted="1" w:fontKey="{D465F2C9-0416-4270-BFD0-FB0FB5ECF2AA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1F6DFA93-CD65-4949-A547-B021FAC812FD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0B8CAAE1-7ADF-41E6-A69A-0D6C19950DCD}"/>
  </w:font>
  <w:font w:name="方正仿宋_GB2312">
    <w:altName w:val="Arial Unicode MS"/>
    <w:charset w:val="86"/>
    <w:family w:val="auto"/>
    <w:pitch w:val="default"/>
    <w:sig w:usb0="00000000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7EED" w:rsidRDefault="00F27EED">
    <w:pPr>
      <w:pStyle w:val="a4"/>
      <w:jc w:val="center"/>
    </w:pPr>
  </w:p>
  <w:p w:rsidR="00F27EED" w:rsidRDefault="00F27EE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6833972"/>
      <w:docPartObj>
        <w:docPartGallery w:val="Page Numbers (Bottom of Page)"/>
        <w:docPartUnique/>
      </w:docPartObj>
    </w:sdtPr>
    <w:sdtEndPr/>
    <w:sdtContent>
      <w:p w:rsidR="00F27EED" w:rsidRDefault="00F27EE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08D6" w:rsidRPr="001308D6">
          <w:rPr>
            <w:noProof/>
            <w:lang w:val="zh-CN"/>
          </w:rPr>
          <w:t>8</w:t>
        </w:r>
        <w:r>
          <w:fldChar w:fldCharType="end"/>
        </w:r>
      </w:p>
    </w:sdtContent>
  </w:sdt>
  <w:p w:rsidR="003B3D7C" w:rsidRDefault="003B3D7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F45" w:rsidRDefault="005A1F45">
      <w:r>
        <w:separator/>
      </w:r>
    </w:p>
  </w:footnote>
  <w:footnote w:type="continuationSeparator" w:id="0">
    <w:p w:rsidR="005A1F45" w:rsidRDefault="005A1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D7C" w:rsidRDefault="003B3D7C" w:rsidP="00A3098C">
    <w:pPr>
      <w:pStyle w:val="a5"/>
      <w:jc w:val="right"/>
      <w:rPr>
        <w:rFonts w:ascii="黑体" w:eastAsia="黑体" w:hAnsi="黑体" w:cs="黑体"/>
        <w:sz w:val="24"/>
        <w:szCs w:val="4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5F3" w:rsidRDefault="005B55F3" w:rsidP="00A3098C">
    <w:pPr>
      <w:pStyle w:val="a5"/>
      <w:jc w:val="right"/>
      <w:rPr>
        <w:rFonts w:ascii="黑体" w:eastAsia="黑体" w:hAnsi="黑体" w:cs="黑体"/>
        <w:sz w:val="24"/>
        <w:szCs w:val="40"/>
      </w:rPr>
    </w:pPr>
    <w:r>
      <w:rPr>
        <w:rFonts w:ascii="黑体" w:eastAsia="黑体" w:hAnsi="黑体" w:cs="黑体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saveSubsetFonts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kMzQ1OGM3MGIxM2I1MDY4Y2IyOTEyMTFhYjZkODgifQ=="/>
  </w:docVars>
  <w:rsids>
    <w:rsidRoot w:val="32F36ACD"/>
    <w:rsid w:val="00112327"/>
    <w:rsid w:val="001308D6"/>
    <w:rsid w:val="00147EBB"/>
    <w:rsid w:val="00165F0C"/>
    <w:rsid w:val="001C1E92"/>
    <w:rsid w:val="00333904"/>
    <w:rsid w:val="003456B0"/>
    <w:rsid w:val="003A38CF"/>
    <w:rsid w:val="003B3D7C"/>
    <w:rsid w:val="00443035"/>
    <w:rsid w:val="004C5115"/>
    <w:rsid w:val="004C538E"/>
    <w:rsid w:val="005A1F45"/>
    <w:rsid w:val="005B55F3"/>
    <w:rsid w:val="00647E5F"/>
    <w:rsid w:val="00664E4C"/>
    <w:rsid w:val="00757680"/>
    <w:rsid w:val="00804E7F"/>
    <w:rsid w:val="00831646"/>
    <w:rsid w:val="008328AD"/>
    <w:rsid w:val="008A1A64"/>
    <w:rsid w:val="008A5175"/>
    <w:rsid w:val="008A5FC4"/>
    <w:rsid w:val="00924C02"/>
    <w:rsid w:val="009C31F4"/>
    <w:rsid w:val="00A3098C"/>
    <w:rsid w:val="00A84D29"/>
    <w:rsid w:val="00A92C98"/>
    <w:rsid w:val="00B12278"/>
    <w:rsid w:val="00B574B9"/>
    <w:rsid w:val="00BA4F8F"/>
    <w:rsid w:val="00C6622B"/>
    <w:rsid w:val="00C74F6D"/>
    <w:rsid w:val="00CE15B5"/>
    <w:rsid w:val="00D53A39"/>
    <w:rsid w:val="00D66907"/>
    <w:rsid w:val="00E44397"/>
    <w:rsid w:val="00F27EED"/>
    <w:rsid w:val="00FA3AE8"/>
    <w:rsid w:val="00FB7334"/>
    <w:rsid w:val="00FF5D06"/>
    <w:rsid w:val="025E3DFC"/>
    <w:rsid w:val="06922C70"/>
    <w:rsid w:val="0CD15296"/>
    <w:rsid w:val="0D8B66EE"/>
    <w:rsid w:val="140D5A6F"/>
    <w:rsid w:val="22713352"/>
    <w:rsid w:val="26075908"/>
    <w:rsid w:val="278631DE"/>
    <w:rsid w:val="2FB10ECA"/>
    <w:rsid w:val="32F36ACD"/>
    <w:rsid w:val="347E7C0C"/>
    <w:rsid w:val="4FEE5270"/>
    <w:rsid w:val="552D7546"/>
    <w:rsid w:val="65660AED"/>
    <w:rsid w:val="6BDF6620"/>
    <w:rsid w:val="73187DFB"/>
    <w:rsid w:val="75402CF3"/>
    <w:rsid w:val="77C479AE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DDF8076-584F-49AC-9B83-947E04C5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Char">
    <w:name w:val="页脚 Char"/>
    <w:basedOn w:val="a0"/>
    <w:link w:val="a4"/>
    <w:uiPriority w:val="99"/>
    <w:rsid w:val="00F27EED"/>
    <w:rPr>
      <w:rFonts w:asciiTheme="minorHAnsi" w:eastAsiaTheme="minorEastAsia" w:hAnsiTheme="minorHAnsi" w:cstheme="minorBidi"/>
      <w:kern w:val="2"/>
      <w:sz w:val="18"/>
      <w:szCs w:val="24"/>
    </w:rPr>
  </w:style>
  <w:style w:type="table" w:styleId="a7">
    <w:name w:val="Table Grid"/>
    <w:basedOn w:val="a1"/>
    <w:rsid w:val="00757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rsid w:val="00B122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e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27479280"/>
        <c:axId val="927485264"/>
      </c:barChart>
      <c:catAx>
        <c:axId val="927479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7485264"/>
        <c:crosses val="autoZero"/>
        <c:auto val="1"/>
        <c:lblAlgn val="ctr"/>
        <c:lblOffset val="100"/>
        <c:noMultiLvlLbl val="0"/>
      </c:catAx>
      <c:valAx>
        <c:axId val="927485264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27479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B72E9C-81BF-4671-BEC5-8BCF5C9C4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443</Words>
  <Characters>2529</Characters>
  <Application>Microsoft Office Word</Application>
  <DocSecurity>0</DocSecurity>
  <Lines>21</Lines>
  <Paragraphs>5</Paragraphs>
  <ScaleCrop>false</ScaleCrop>
  <Company>微软中国</Company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微软用户</cp:lastModifiedBy>
  <cp:revision>3</cp:revision>
  <dcterms:created xsi:type="dcterms:W3CDTF">2026-04-24T02:21:00Z</dcterms:created>
  <dcterms:modified xsi:type="dcterms:W3CDTF">2026-04-24T02:26:00Z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8EB78244C14E4D1BA57471481A9DEE22_13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