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2804"/>
        <w:gridCol w:w="846"/>
        <w:gridCol w:w="1646"/>
        <w:gridCol w:w="1971"/>
      </w:tblGrid>
      <w:tr w14:paraId="22EF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  <w:jc w:val="center"/>
        </w:trPr>
        <w:tc>
          <w:tcPr>
            <w:tcW w:w="1781" w:type="dxa"/>
            <w:vMerge w:val="restart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16E04A9D">
            <w:pPr>
              <w:pStyle w:val="10"/>
              <w:widowControl w:val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993775" cy="1329690"/>
                  <wp:effectExtent l="0" t="0" r="0" b="0"/>
                  <wp:docPr id="1" name="图片 1" descr="f96ad689bdb369c7133b97a6f4b38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96ad689bdb369c7133b97a6f4b382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4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75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85D76E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" w:hanging="11"/>
              <w:jc w:val="center"/>
              <w:textAlignment w:val="auto"/>
              <w:rPr>
                <w:rFonts w:hint="default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 w:val="0"/>
                <w:bCs/>
                <w:color w:val="000000" w:themeColor="text1"/>
                <w:sz w:val="30"/>
                <w:szCs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张立明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1348C7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" w:hanging="11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岁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B77428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" w:hanging="11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中共党员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0A3D3A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" w:hanging="11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📞</w:t>
            </w: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18332199319</w:t>
            </w:r>
          </w:p>
        </w:tc>
      </w:tr>
      <w:tr w14:paraId="638F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367EB">
            <w:pPr>
              <w:pStyle w:val="10"/>
              <w:widowControl w:val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D960C0E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" w:hanging="11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instrText xml:space="preserve"> HYPERLINK "mailto:1925166636@qq.com" </w:instrText>
            </w: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6"/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Style w:val="6"/>
                <w:rFonts w:hint="eastAsia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8332199319@163</w:t>
            </w:r>
            <w:r>
              <w:rPr>
                <w:rStyle w:val="6"/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.com</w:t>
            </w:r>
            <w:r>
              <w:rPr>
                <w:rStyle w:val="6"/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37CDC5C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" w:hanging="11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求职意向：A</w:t>
            </w:r>
            <w:r>
              <w:rPr>
                <w:rFonts w:hint="eastAsia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 应用</w:t>
            </w: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02CF5EA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1" w:hanging="11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bCs w:val="0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薪资：面议</w:t>
            </w:r>
          </w:p>
        </w:tc>
      </w:tr>
    </w:tbl>
    <w:p w14:paraId="3DC6C84D">
      <w:pPr>
        <w:tabs>
          <w:tab w:val="center" w:pos="604"/>
          <w:tab w:val="center" w:pos="2795"/>
        </w:tabs>
        <w:spacing w:after="0" w:line="240" w:lineRule="auto"/>
        <w:ind w:left="0" w:firstLine="0"/>
        <w:rPr>
          <w:rFonts w:hint="eastAsia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4B24A5E">
      <w:pPr>
        <w:pStyle w:val="2"/>
        <w:ind w:left="-5"/>
        <w:rPr>
          <w:rFonts w:hint="eastAsia" w:ascii="黑体" w:hAnsi="黑体" w:eastAsia="黑体" w:cs="黑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教育经历</w:t>
      </w:r>
    </w:p>
    <w:p w14:paraId="6B5A5121">
      <w:pPr>
        <w:rPr>
          <w:rFonts w:hint="eastAsia" w:ascii="Microsoft YaHei UI" w:hAnsi="Microsoft YaHei UI" w:eastAsia="Microsoft YaHei UI" w:cs="Microsoft YaHei UI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3836"/>
        <w:gridCol w:w="2319"/>
      </w:tblGrid>
      <w:tr w14:paraId="54E6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28A593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北京信息科技大学（硕士）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8A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网络空间安全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C06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default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2024.09 - 2027.06</w:t>
            </w:r>
          </w:p>
        </w:tc>
      </w:tr>
      <w:tr w14:paraId="5636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B7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eastAsia" w:eastAsia="Microsoft YaHei UI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河北师范大学</w:t>
            </w:r>
            <w:r>
              <w:rPr>
                <w:rFonts w:hint="eastAsia"/>
                <w:b w:val="0"/>
                <w:color w:val="000000" w:themeColor="text1"/>
                <w:sz w:val="23"/>
                <w:szCs w:val="23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b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本科</w:t>
            </w:r>
            <w:r>
              <w:rPr>
                <w:rFonts w:hint="eastAsia"/>
                <w:b w:val="0"/>
                <w:color w:val="000000" w:themeColor="text1"/>
                <w:sz w:val="23"/>
                <w:szCs w:val="23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E8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eastAsia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8E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eastAsia"/>
                <w:b w:val="0"/>
                <w:color w:val="000000" w:themeColor="text1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2019.09</w:t>
            </w:r>
            <w:r>
              <w:rPr>
                <w:rFonts w:hint="eastAsia"/>
                <w:b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- </w:t>
            </w:r>
            <w:r>
              <w:rPr>
                <w:b w:val="0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2023.06</w:t>
            </w:r>
          </w:p>
        </w:tc>
      </w:tr>
    </w:tbl>
    <w:p w14:paraId="74B9A4F7">
      <w:pPr>
        <w:spacing w:after="0"/>
        <w:ind w:left="0" w:leftChars="0" w:firstLine="0" w:firstLineChars="0"/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6CEC5CB5">
      <w:pPr>
        <w:pStyle w:val="2"/>
        <w:ind w:left="-5"/>
        <w:rPr>
          <w:rFonts w:hint="eastAsia" w:ascii="黑体" w:hAnsi="黑体" w:eastAsia="黑体" w:cs="黑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个人技能</w:t>
      </w:r>
    </w:p>
    <w:p w14:paraId="346A382B">
      <w:pPr>
        <w:rPr>
          <w:rFonts w:hint="eastAsia"/>
          <w:sz w:val="2"/>
          <w:szCs w:val="2"/>
        </w:rPr>
      </w:pPr>
    </w:p>
    <w:p w14:paraId="7B4A3F93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/>
          <w:sz w:val="23"/>
        </w:rPr>
        <w:t>熟悉 RAG/Agentic RAG 应用开发，掌握文档解析、语义切分、Embedding 入库、向量/关键词混合召回、Rerank、引用溯源与强规则原文返回等关键链路；</w:t>
      </w:r>
    </w:p>
    <w:p w14:paraId="4E9BA6B6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/>
          <w:sz w:val="23"/>
        </w:rPr>
        <w:t>掌握 Python、FastAPI、SQLAlchemy、PostgreSQL/pgvector、Redis/Celery、MinIO 等后端工程能力，具备 AI 应用从需求拆解到接口、数据模型与异步任务落地经验；</w:t>
      </w:r>
    </w:p>
    <w:p w14:paraId="6F141978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/>
          <w:sz w:val="23"/>
        </w:rPr>
        <w:t>熟悉 LlamaIndex、LangGraph、RAGFlow、Coze、Dify 等工具与框架，可完成知识库问答、智能体流程编排、Prompt 模板化与效果评测；</w:t>
      </w:r>
    </w:p>
    <w:p w14:paraId="6E79F9B7">
      <w:pPr>
        <w:numPr>
          <w:ilvl w:val="0"/>
          <w:numId w:val="1"/>
        </w:numPr>
        <w:ind w:left="200" w:leftChars="0" w:hanging="200" w:firstLineChars="0"/>
        <w:rPr>
          <w:rFonts w:hint="eastAsia"/>
          <w:color w:val="000000" w:themeColor="text1"/>
          <w:sz w:val="23"/>
          <w:szCs w:val="23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/>
          <w:sz w:val="23"/>
        </w:rPr>
        <w:t>熟悉 React、TypeScript、Vite、Ant Design 前端开发，能够独立实现知识库管理、聊天问答、引用展示、文件上传等 AI 产品交互闭环；</w:t>
      </w:r>
    </w:p>
    <w:p w14:paraId="217A299E">
      <w:pPr>
        <w:numPr>
          <w:ilvl w:val="0"/>
          <w:numId w:val="1"/>
        </w:numPr>
        <w:ind w:left="200" w:leftChars="0" w:hanging="200" w:firstLineChars="0"/>
        <w:rPr>
          <w:rFonts w:hint="eastAsia"/>
          <w:color w:val="000000" w:themeColor="text1"/>
          <w:sz w:val="23"/>
          <w:szCs w:val="23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/>
          <w:sz w:val="23"/>
        </w:rPr>
        <w:t>具备政企项目需求对接、项目统筹、跨团队沟通及全流程交付能力，同时保留 Android 原生开发与 HarmonyOS 适配经验。</w:t>
      </w:r>
    </w:p>
    <w:p w14:paraId="25745AF7">
      <w:pPr>
        <w:numPr>
          <w:ilvl w:val="0"/>
          <w:numId w:val="0"/>
        </w:numPr>
        <w:spacing w:after="3" w:line="265" w:lineRule="auto"/>
        <w:rPr>
          <w:rFonts w:hint="eastAsia"/>
          <w:color w:val="000000" w:themeColor="text1"/>
          <w:sz w:val="23"/>
          <w:szCs w:val="23"/>
          <w:lang w:eastAsia="zh-CN"/>
          <w14:textFill>
            <w14:solidFill>
              <w14:schemeClr w14:val="tx1"/>
            </w14:solidFill>
          </w14:textFill>
        </w:rPr>
      </w:pPr>
    </w:p>
    <w:p w14:paraId="243C245A">
      <w:pPr>
        <w:pStyle w:val="2"/>
        <w:ind w:left="-5"/>
        <w:rPr>
          <w:rFonts w:hint="eastAsia" w:ascii="黑体" w:hAnsi="黑体" w:eastAsia="黑体" w:cs="黑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项目/实习经历</w:t>
      </w:r>
    </w:p>
    <w:p w14:paraId="08143A10">
      <w:pPr>
        <w:rPr>
          <w:rFonts w:hint="eastAsia"/>
          <w:sz w:val="8"/>
          <w:szCs w:val="6"/>
        </w:rPr>
      </w:pPr>
    </w:p>
    <w:p w14:paraId="49685F53">
      <w:pPr>
        <w:tabs>
          <w:tab w:val="right" w:pos="9308"/>
        </w:tabs>
        <w:spacing w:after="51"/>
        <w:ind w:left="-15" w:firstLine="0"/>
        <w:rPr>
          <w:rFonts w:hint="default" w:eastAsia="Microsoft YaHei UI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基于 Workflow 的科研申请书自动化协同生成系统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202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04 - 2026.05</w:t>
      </w:r>
    </w:p>
    <w:p w14:paraId="567962BF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针对科研申请书撰写周期长、格式复杂等痛点，基于 Coze 平台主导搭建自动化智能工作流</w:t>
      </w:r>
      <w:r>
        <w:rPr>
          <w:rFonts w:hint="eastAsia"/>
          <w:color w:val="000000" w:themeColor="text1"/>
          <w:sz w:val="23"/>
          <w:szCs w:val="23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采用模块化解耦设计，将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文本撰写、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图像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 xml:space="preserve">表格生成等子任务独立编排并聚合为主工作流，支持单点触发与全链路一键执行。成功将 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个工作日的文档撰写耗时大幅压缩至 10 分钟，显著提升研发效能。</w:t>
      </w:r>
    </w:p>
    <w:p w14:paraId="5DEA6384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主要职责：</w:t>
      </w:r>
    </w:p>
    <w:p w14:paraId="4B9C8D06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 w:cs="Microsoft YaHei UI"/>
          <w:b/>
          <w:bCs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工作流架构设计：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面对复杂科研长文本的生成需求，摒弃单点长逻辑，采用模块化解耦思想，将主流程拆解为图像、表格、文本等独立 Agent 节点。引入“状态外挂”机制，通过飞书云文档实现各节点间的数据流转，支持单任务触发与全链路一键编排。</w:t>
      </w:r>
    </w:p>
    <w:p w14:paraId="58EFE18A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② 长文本上下文治理与 A/B 测试：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针对长上下文带来的“注意力衰减”与“生成伪影”痛点，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提出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“高密度结构化摘要”记忆机制。通过引入独立的 LLM 节点进行核心要素提取与状态传递。主导设计 A/B 测试，引入多维交叉验证，彻底解决了逻辑断层问题。</w:t>
      </w:r>
    </w:p>
    <w:p w14:paraId="388949E2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③多模态生成方案演进与落地：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针对技术路线图生成，主导了 4 次技术架构迭代。基于对扩散模型“画汉字”局限性的洞察，最终确立了“大模型输出架构代码 + 声明式渲染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+ 前端本地解析”的最佳实践，有效提升了复杂架构图的工程可用性。</w:t>
      </w:r>
    </w:p>
    <w:p w14:paraId="5CB4FE55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④复杂 Prompt 体系化工程与调优：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建立标准化的 Prompt 研发规范。基于 CRISP 框架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，结合 Few-shot 与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CoT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对表格及文本生成进行严格约束，并利用大模型进行辅助调优。实现表格排版 95% 的可用率。</w:t>
      </w:r>
    </w:p>
    <w:p w14:paraId="09DC213B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⑤ 系统高可用设计与智能化异常兜底：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构建针对大模型 API 特性的防御性编程体系。处理超时、Token 截断等典型异常时，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不仅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引入常规重试机制，更创新性地引入“LLM 意图识别节点”进行异常分类与动态分支路由，大幅提升复杂工作流的容错率。</w:t>
      </w:r>
    </w:p>
    <w:p w14:paraId="3999C40C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A056A58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B7FCF39">
      <w:pPr>
        <w:tabs>
          <w:tab w:val="right" w:pos="9308"/>
        </w:tabs>
        <w:spacing w:after="51"/>
        <w:ind w:left="-15" w:firstLine="0"/>
        <w:rPr>
          <w:rFonts w:hint="default" w:eastAsia="Microsoft YaHei UI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/>
          <w:sz w:val="23"/>
        </w:rPr>
        <w:t>智能 Agentic-RAG 知识检索与业务处理平台 | AI 应用开发 / 项目负责人</w:t>
        <w:tab/>
        <w:t>2026.05 - 2026.06</w:t>
      </w:r>
    </w:p>
    <w:p w14:paraId="33434C1B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/>
          <w:sz w:val="23"/>
        </w:rPr>
        <w:t>项目描述：面向企业知识问答、个人/部门知识库与报销初审场景，从 0 到 1 搭建可演示的 Agentic-RAG 平台。系统支持多级知识库、文档上传与异步入库、向量/关键词混合召回、引用溯源、强规则原文返回和前端对话闭环。</w:t>
      </w:r>
    </w:p>
    <w:p w14:paraId="36F499B5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主要职责：</w:t>
      </w:r>
    </w:p>
    <w:p w14:paraId="72866FDB">
      <w:pPr>
        <w:keepNext w:val="0"/>
        <w:keepLines w:val="0"/>
        <w:widowControl/>
        <w:numPr>
          <w:ilvl w:val="0"/>
          <w:numId w:val="2"/>
        </w:numPr>
        <w:suppressLineNumbers w:val="0"/>
        <w:ind w:left="10" w:leftChars="0" w:firstLine="420" w:firstLineChars="0"/>
        <w:jc w:val="left"/>
        <w:rPr>
          <w:rFonts w:hint="eastAsia" w:cs="Microsoft YaHei UI"/>
          <w:b w:val="0"/>
          <w:bCs w:val="0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/>
          <w:b w:val="0"/>
          <w:color w:val="000000"/>
          <w:sz w:val="23"/>
        </w:rPr>
        <w:t>① 架构与工程落地：负责平台需求拆解与技术方案设计，采用 FastAPI + SQLAlchemy + PostgreSQL/pgvector + Redis/Celery + MinIO 构建后端，React + TypeScript + Vite + Ant Design 构建前端，实现本地可运行、可迁移到 Linux/Docker Compose 的工程骨架。</w:t>
      </w:r>
    </w:p>
    <w:p w14:paraId="46C22225">
      <w:pPr>
        <w:keepNext w:val="0"/>
        <w:keepLines w:val="0"/>
        <w:widowControl/>
        <w:numPr>
          <w:ilvl w:val="0"/>
          <w:numId w:val="2"/>
        </w:numPr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b w:val="0"/>
          <w:bCs w:val="0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b w:val="0"/>
          <w:color w:val="000000"/>
          <w:sz w:val="23"/>
        </w:rPr>
        <w:t>② 知识库与文档入库：实现公司级、部门级、个人级知识库模型与权限边界，支持 PDF、Word、Markdown、TXT、Excel/CSV 上传；通过 MinIO 存储原文件，Celery 异步执行解析、文本清洗、Sentence/Token 切片、Embedding 入库与失败重试。</w:t>
      </w:r>
    </w:p>
    <w:p w14:paraId="29B5BE45">
      <w:pPr>
        <w:keepNext w:val="0"/>
        <w:keepLines w:val="0"/>
        <w:widowControl/>
        <w:numPr>
          <w:ilvl w:val="0"/>
          <w:numId w:val="2"/>
        </w:numPr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b w:val="0"/>
          <w:bCs w:val="0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/>
          <w:b w:val="0"/>
          <w:color w:val="000000"/>
          <w:sz w:val="23"/>
        </w:rPr>
        <w:t>③ RAG 问答链路：封装 LlamaIndex 检索与问答服务，支持 metadata 权限过滤、向量召回 + 关键词召回融合、可配置 Top-K/Rerank、流式回答、引用卡片与检索日志，确保回答可追溯、可复盘。</w:t>
      </w:r>
    </w:p>
    <w:p w14:paraId="254086CF">
      <w:pPr>
        <w:keepNext w:val="0"/>
        <w:keepLines w:val="0"/>
        <w:widowControl/>
        <w:numPr>
          <w:ilvl w:val="0"/>
          <w:numId w:val="2"/>
        </w:numPr>
        <w:suppressLineNumbers w:val="0"/>
        <w:ind w:left="10" w:leftChars="0" w:firstLine="420" w:firstLineChars="0"/>
        <w:jc w:val="left"/>
        <w:rPr>
          <w:rFonts w:hint="default" w:cs="Microsoft YaHei UI"/>
          <w:b w:val="0"/>
          <w:bCs w:val="0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b/>
          <w:color w:val="000000"/>
          <w:sz w:val="23"/>
        </w:rPr>
        <w:t>④ 可信回答与 Agent 化扩展：设计强规则命中机制，对确定性制度条款直接返回原文，降低大模型幻觉风险；规划 LangGraph Agent 编排，支撑报销材料上传、OCR 识别、规则校验、AI 初审建议与人工复核流程。</w:t>
      </w:r>
    </w:p>
    <w:p w14:paraId="6DE47AA3">
      <w:pPr>
        <w:spacing w:after="0"/>
        <w:ind w:left="0" w:leftChars="0" w:firstLine="0" w:firstLineChars="0"/>
        <w:rPr>
          <w:rFonts w:hint="eastAsia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</w:p>
    <w:p w14:paraId="6FEB9CDB">
      <w:pPr>
        <w:spacing w:after="0"/>
        <w:ind w:left="-5"/>
        <w:rPr>
          <w:rFonts w:hint="default" w:eastAsia="Microsoft YaHei UI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上海蔚来汽车有限公司</w:t>
      </w:r>
      <w:r>
        <w:rPr>
          <w:rFonts w:hint="eastAsia"/>
          <w:b/>
          <w:bCs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 xml:space="preserve">                           202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.0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- 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202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2.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12</w:t>
      </w:r>
    </w:p>
    <w:p w14:paraId="043A2DF5">
      <w:pPr>
        <w:spacing w:after="36" w:line="259" w:lineRule="auto"/>
        <w:ind w:left="0" w:firstLine="0"/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职务：前瞻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智能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系统部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Android开发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实习生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2E8B1C1D">
      <w:pPr>
        <w:keepNext w:val="0"/>
        <w:keepLines w:val="0"/>
        <w:widowControl/>
        <w:numPr>
          <w:ilvl w:val="0"/>
          <w:numId w:val="3"/>
        </w:numPr>
        <w:suppressLineNumbers w:val="0"/>
        <w:ind w:left="198" w:leftChars="0" w:hanging="198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工作内容： </w:t>
      </w:r>
    </w:p>
    <w:p w14:paraId="4A3E0512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①基于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Android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，开发 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oftware 端侧识别工具； </w:t>
      </w:r>
    </w:p>
    <w:p w14:paraId="60338513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②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设计和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开发体感 Latency 检测模块，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整理和分析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系统延迟时间；</w:t>
      </w:r>
    </w:p>
    <w:p w14:paraId="03950B90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③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设计和开发“车端人车对话内容的识别、保存、分析和更新”功能等；</w:t>
      </w:r>
    </w:p>
    <w:p w14:paraId="10078A20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④优化端侧工具代码，实现讯飞 so 库资源的动态加载；</w:t>
      </w:r>
    </w:p>
    <w:p w14:paraId="5E3B2626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⑤批量测试音频获得测试结果，更新并发布端侧识别、唤醒工具资源包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。；</w:t>
      </w:r>
    </w:p>
    <w:p w14:paraId="4B5DD81C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default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⑥ 参与项目整体代码重构工作。</w:t>
      </w:r>
    </w:p>
    <w:p w14:paraId="47D4FD6B">
      <w:pPr>
        <w:spacing w:after="0"/>
        <w:ind w:left="-5"/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96EEFC6">
      <w:pPr>
        <w:tabs>
          <w:tab w:val="right" w:pos="9308"/>
        </w:tabs>
        <w:spacing w:after="51"/>
        <w:ind w:left="-15" w:firstLine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Android/Harmony OS在线配音App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2021.10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- 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2021.12</w:t>
      </w:r>
    </w:p>
    <w:p w14:paraId="4C275BF3">
      <w:pPr>
        <w:spacing w:after="36" w:line="259" w:lineRule="auto"/>
        <w:ind w:left="0" w:firstLine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职务：项目组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组长</w:t>
      </w:r>
    </w:p>
    <w:p w14:paraId="235DA73A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项目描述：基于Spring Boot，完成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Android 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和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Harmony系统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上项目的搭建。前端实现用户登录、视频浏览、在线配音、发布帖子和素材等相关功能，后台包括音视频的分离和合成、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视频的上传与发布、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视频换脸等相关技术。</w:t>
      </w:r>
    </w:p>
    <w:p w14:paraId="57010AF3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技术：OkHttp、Glide、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Open CV、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Spring、Spring Boot、Gson、MySQL、多线程、网络操作等。</w:t>
      </w:r>
    </w:p>
    <w:p w14:paraId="746A41E1">
      <w:pPr>
        <w:numPr>
          <w:ilvl w:val="0"/>
          <w:numId w:val="1"/>
        </w:numPr>
        <w:ind w:left="200" w:leftChars="0" w:hanging="200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主要职责：</w:t>
      </w:r>
    </w:p>
    <w:p w14:paraId="7D246632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①担任项目组组长，负责项目的整体规划和人员管理； </w:t>
      </w:r>
    </w:p>
    <w:p w14:paraId="3FEC404B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②集成七牛云和腾讯云对象存储 SDK，完成音视频文件的存储； </w:t>
      </w:r>
    </w:p>
    <w:p w14:paraId="77A93456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③基于字幕加载文件，实现字幕的显示； </w:t>
      </w:r>
    </w:p>
    <w:p w14:paraId="53EB4FD1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rFonts w:hint="eastAsia" w:ascii="Microsoft YaHei UI" w:hAnsi="Microsoft YaHei UI" w:eastAsia="Microsoft YaHei UI" w:cs="Microsoft YaHei UI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④基于 Python、Open</w:t>
      </w:r>
      <w:r>
        <w:rPr>
          <w:rFonts w:hint="eastAsia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CV、视频帧等技术完成视频换脸功能； </w:t>
      </w:r>
    </w:p>
    <w:p w14:paraId="4551414A">
      <w:pPr>
        <w:keepNext w:val="0"/>
        <w:keepLines w:val="0"/>
        <w:widowControl/>
        <w:suppressLineNumbers w:val="0"/>
        <w:ind w:left="10" w:leftChars="0" w:firstLine="420" w:firstLineChars="0"/>
        <w:jc w:val="left"/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>⑤ 基于网络请求和 IO 完成前后端数据交互。</w:t>
      </w:r>
    </w:p>
    <w:p w14:paraId="6B459E2A">
      <w:pPr>
        <w:spacing w:after="0"/>
        <w:ind w:left="-5"/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03857BC">
      <w:pPr>
        <w:pStyle w:val="2"/>
        <w:ind w:left="-5"/>
        <w:rPr>
          <w:rFonts w:hint="eastAsia" w:ascii="黑体" w:hAnsi="黑体" w:eastAsia="黑体" w:cs="黑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获奖荣誉</w:t>
      </w:r>
    </w:p>
    <w:p w14:paraId="196B4185">
      <w:pPr>
        <w:rPr>
          <w:rFonts w:hint="eastAsia"/>
          <w:sz w:val="2"/>
          <w:szCs w:val="2"/>
        </w:rPr>
      </w:pPr>
    </w:p>
    <w:p w14:paraId="38003C85">
      <w:pPr>
        <w:numPr>
          <w:ilvl w:val="0"/>
          <w:numId w:val="4"/>
        </w:numPr>
        <w:spacing w:after="0"/>
        <w:ind w:left="198" w:leftChars="0" w:hanging="198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获得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国家励志奖学金，</w:t>
      </w: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专业二等奖学金，专业三等奖学金，单项奖学金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。</w:t>
      </w:r>
    </w:p>
    <w:p w14:paraId="177498C3">
      <w:pPr>
        <w:numPr>
          <w:ilvl w:val="0"/>
          <w:numId w:val="4"/>
        </w:numPr>
        <w:spacing w:after="0"/>
        <w:ind w:left="198" w:leftChars="0" w:hanging="198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获得“华为开发者创新大赛”优秀团队奖 。</w:t>
      </w:r>
    </w:p>
    <w:p w14:paraId="414A04CE">
      <w:pPr>
        <w:numPr>
          <w:ilvl w:val="0"/>
          <w:numId w:val="4"/>
        </w:numPr>
        <w:spacing w:after="0"/>
        <w:ind w:left="198" w:leftChars="0" w:hanging="198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获得“优秀共青团员”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称号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，校级优秀班干部，优秀朋辈班主任</w:t>
      </w:r>
      <w:r>
        <w:rPr>
          <w:rFonts w:hint="eastAsia"/>
          <w:color w:val="000000" w:themeColor="text1"/>
          <w:sz w:val="23"/>
          <w:szCs w:val="23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院级三好学生等</w:t>
      </w:r>
      <w:r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。</w:t>
      </w:r>
    </w:p>
    <w:p w14:paraId="47D6CEEF">
      <w:pPr>
        <w:numPr>
          <w:ilvl w:val="0"/>
          <w:numId w:val="4"/>
        </w:numPr>
        <w:spacing w:after="0"/>
        <w:ind w:left="198" w:leftChars="0" w:hanging="198" w:firstLineChars="0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>获得暑期社会实践先进个人奖。</w:t>
      </w:r>
    </w:p>
    <w:p w14:paraId="39DE6452">
      <w:pPr>
        <w:spacing w:after="0"/>
        <w:rPr>
          <w:rFonts w:hint="eastAsia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2C0C9D36">
      <w:pPr>
        <w:spacing w:after="0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个人评价</w:t>
      </w:r>
    </w:p>
    <w:p w14:paraId="52623AEF">
      <w:pPr>
        <w:spacing w:after="0"/>
        <w:rPr>
          <w:rFonts w:hint="eastAsia" w:ascii="Microsoft YaHei UI" w:hAnsi="Microsoft YaHei UI" w:eastAsia="Microsoft YaHei UI" w:cs="Microsoft YaHei UI"/>
          <w:b/>
          <w:bCs/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10C6EC1A">
      <w:pPr>
        <w:numPr>
          <w:ilvl w:val="0"/>
          <w:numId w:val="4"/>
        </w:numPr>
        <w:spacing w:after="0"/>
        <w:ind w:left="198" w:leftChars="0" w:hanging="198" w:firstLineChars="0"/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Microsoft YaHei UI"/>
          <w:color w:val="000000" w:themeColor="text1"/>
          <w:kern w:val="0"/>
          <w:sz w:val="23"/>
          <w:szCs w:val="23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活泼开朗，乐观自信，性格爽快。 </w:t>
      </w:r>
    </w:p>
    <w:p w14:paraId="04C29129">
      <w:pPr>
        <w:numPr>
          <w:ilvl w:val="0"/>
          <w:numId w:val="4"/>
        </w:numPr>
        <w:spacing w:after="0"/>
        <w:ind w:left="198" w:leftChars="0" w:hanging="198" w:firstLineChars="0"/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有良好的心理素质，抗压能力强。 </w:t>
      </w:r>
    </w:p>
    <w:p w14:paraId="4912E470">
      <w:pPr>
        <w:numPr>
          <w:ilvl w:val="0"/>
          <w:numId w:val="4"/>
        </w:numPr>
        <w:spacing w:after="0"/>
        <w:ind w:left="198" w:leftChars="0" w:hanging="198" w:firstLineChars="0"/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注意工作细节、态度认真、责任心强。 </w:t>
      </w:r>
    </w:p>
    <w:p w14:paraId="08BAEDD4">
      <w:pPr>
        <w:numPr>
          <w:ilvl w:val="0"/>
          <w:numId w:val="4"/>
        </w:numPr>
        <w:spacing w:after="0"/>
        <w:ind w:left="198" w:leftChars="0" w:hanging="198" w:firstLineChars="0"/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有良好的团队意识，较强的工作能力。 </w:t>
      </w:r>
    </w:p>
    <w:p w14:paraId="1BAEDC1A">
      <w:pPr>
        <w:numPr>
          <w:ilvl w:val="0"/>
          <w:numId w:val="4"/>
        </w:numPr>
        <w:spacing w:after="0"/>
        <w:ind w:left="198" w:leftChars="0" w:hanging="198" w:firstLineChars="0"/>
        <w:rPr>
          <w:rFonts w:hint="eastAsia"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3"/>
          <w:szCs w:val="23"/>
          <w:lang w:val="en-US" w:eastAsia="zh-CN"/>
          <w14:textFill>
            <w14:solidFill>
              <w14:schemeClr w14:val="tx1"/>
            </w14:solidFill>
          </w14:textFill>
        </w:rPr>
        <w:t xml:space="preserve"> 注重工作效率、时间观念强，有上进心。</w:t>
      </w:r>
    </w:p>
    <w:p w14:paraId="2EAF95E1">
      <w:pPr>
        <w:spacing w:after="0"/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2565C48">
      <w:pPr>
        <w:rPr>
          <w:rFonts w:hint="eastAsia"/>
        </w:rPr>
      </w:pPr>
    </w:p>
    <w:sectPr>
      <w:pgSz w:w="11900" w:h="16840"/>
      <w:pgMar w:top="1440" w:right="1301" w:bottom="1440" w:left="129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A16D4"/>
    <w:multiLevelType w:val="multilevel"/>
    <w:tmpl w:val="C07A16D4"/>
    <w:lvl w:ilvl="0" w:tentative="0">
      <w:start w:val="1"/>
      <w:numFmt w:val="bullet"/>
      <w:lvlText w:val="●"/>
      <w:lvlJc w:val="left"/>
      <w:pPr>
        <w:ind w:left="198" w:leftChars="0" w:hanging="198" w:firstLineChars="0"/>
      </w:pPr>
      <w:rPr>
        <w:rFonts w:hint="default" w:ascii="Microsoft YaHei UI" w:hAnsi="Microsoft YaHei UI" w:eastAsia="Microsoft YaHei UI" w:cs="Microsoft YaHei UI"/>
        <w:b w:val="0"/>
        <w:i w:val="0"/>
        <w:strike w:val="0"/>
        <w:dstrike w:val="0"/>
        <w:color w:val="000000" w:themeColor="text1"/>
        <w:sz w:val="16"/>
        <w:szCs w:val="16"/>
        <w:u w:val="none" w:color="000000"/>
        <w:shd w:val="clear" w:color="auto" w:fill="auto"/>
        <w:vertAlign w:val="baseline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</w:abstractNum>
  <w:abstractNum w:abstractNumId="1">
    <w:nsid w:val="D323ADB1"/>
    <w:multiLevelType w:val="multilevel"/>
    <w:tmpl w:val="D323ADB1"/>
    <w:lvl w:ilvl="0" w:tentative="0">
      <w:start w:val="1"/>
      <w:numFmt w:val="bullet"/>
      <w:lvlText w:val="●"/>
      <w:lvlJc w:val="left"/>
      <w:pPr>
        <w:ind w:left="200" w:leftChars="0" w:hanging="200" w:firstLineChars="0"/>
      </w:pPr>
      <w:rPr>
        <w:rFonts w:hint="default" w:ascii="Microsoft YaHei UI" w:hAnsi="Microsoft YaHei UI" w:eastAsia="Microsoft YaHei UI" w:cs="Microsoft YaHei UI"/>
        <w:b w:val="0"/>
        <w:i w:val="0"/>
        <w:strike w:val="0"/>
        <w:dstrike w:val="0"/>
        <w:color w:val="000000" w:themeColor="text1"/>
        <w:sz w:val="16"/>
        <w:szCs w:val="16"/>
        <w:u w:val="none" w:color="000000"/>
        <w:shd w:val="clear" w:color="auto" w:fill="auto"/>
        <w:vertAlign w:val="baseline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0" w:firstLine="0"/>
      </w:pPr>
      <w:rPr>
        <w:rFonts w:ascii="Microsoft YaHei UI" w:hAnsi="Microsoft YaHei UI" w:eastAsia="Microsoft YaHei UI" w:cs="Microsoft YaHei UI"/>
        <w:b w:val="0"/>
        <w:i w:val="0"/>
        <w:strike w:val="0"/>
        <w:dstrike w:val="0"/>
        <w:color w:val="666666"/>
        <w:sz w:val="17"/>
        <w:szCs w:val="17"/>
        <w:u w:val="none" w:color="000000"/>
        <w:shd w:val="clear" w:color="auto" w:fill="auto"/>
        <w:vertAlign w:val="baseline"/>
      </w:rPr>
    </w:lvl>
  </w:abstractNum>
  <w:abstractNum w:abstractNumId="2">
    <w:nsid w:val="3A90AE77"/>
    <w:multiLevelType w:val="singleLevel"/>
    <w:tmpl w:val="3A90AE77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5B9F4FF0"/>
    <w:multiLevelType w:val="singleLevel"/>
    <w:tmpl w:val="5B9F4FF0"/>
    <w:lvl w:ilvl="0" w:tentative="0">
      <w:start w:val="1"/>
      <w:numFmt w:val="bullet"/>
      <w:lvlText w:val=""/>
      <w:lvlJc w:val="left"/>
      <w:pPr>
        <w:tabs>
          <w:tab w:val="left" w:pos="0"/>
        </w:tabs>
        <w:ind w:left="198" w:leftChars="0" w:hanging="198" w:firstLineChars="0"/>
      </w:pPr>
      <w:rPr>
        <w:rFonts w:hint="default" w:ascii="Wingdings" w:hAnsi="Wingdings" w:eastAsia="Microsoft YaHei UI"/>
        <w:sz w:val="1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M1YjljNGFiYjNhMDNjZGI5YzBkYjRmY2U0ZmNjOWMifQ=="/>
  </w:docVars>
  <w:rsids>
    <w:rsidRoot w:val="003504FD"/>
    <w:rsid w:val="00117580"/>
    <w:rsid w:val="002C7945"/>
    <w:rsid w:val="002F0287"/>
    <w:rsid w:val="003504FD"/>
    <w:rsid w:val="003731AE"/>
    <w:rsid w:val="00421965"/>
    <w:rsid w:val="004B5F0E"/>
    <w:rsid w:val="004E7D2D"/>
    <w:rsid w:val="005960F0"/>
    <w:rsid w:val="005B6208"/>
    <w:rsid w:val="005E64C8"/>
    <w:rsid w:val="0068242F"/>
    <w:rsid w:val="006B0612"/>
    <w:rsid w:val="006F4D49"/>
    <w:rsid w:val="007276FE"/>
    <w:rsid w:val="00742703"/>
    <w:rsid w:val="007A1117"/>
    <w:rsid w:val="008A6840"/>
    <w:rsid w:val="008B69ED"/>
    <w:rsid w:val="008C3F12"/>
    <w:rsid w:val="009960F1"/>
    <w:rsid w:val="009D4F0B"/>
    <w:rsid w:val="00A80EDA"/>
    <w:rsid w:val="00AC074A"/>
    <w:rsid w:val="00B72848"/>
    <w:rsid w:val="00B90FD7"/>
    <w:rsid w:val="00C73246"/>
    <w:rsid w:val="00E37AA8"/>
    <w:rsid w:val="04B52AC3"/>
    <w:rsid w:val="06305BEA"/>
    <w:rsid w:val="06EE6328"/>
    <w:rsid w:val="07BD3D8D"/>
    <w:rsid w:val="07E25C6F"/>
    <w:rsid w:val="08E27083"/>
    <w:rsid w:val="0B21602A"/>
    <w:rsid w:val="12EF1689"/>
    <w:rsid w:val="16425366"/>
    <w:rsid w:val="18197D54"/>
    <w:rsid w:val="1B393829"/>
    <w:rsid w:val="252426B2"/>
    <w:rsid w:val="28866DB6"/>
    <w:rsid w:val="2A0E2346"/>
    <w:rsid w:val="2C054AF8"/>
    <w:rsid w:val="2F2B7F4C"/>
    <w:rsid w:val="32CD06B5"/>
    <w:rsid w:val="334564A2"/>
    <w:rsid w:val="3845271A"/>
    <w:rsid w:val="43783FCF"/>
    <w:rsid w:val="4613720A"/>
    <w:rsid w:val="46B044E1"/>
    <w:rsid w:val="49856A24"/>
    <w:rsid w:val="4C5355A7"/>
    <w:rsid w:val="50426E99"/>
    <w:rsid w:val="52E3441E"/>
    <w:rsid w:val="530C72AD"/>
    <w:rsid w:val="54DB780E"/>
    <w:rsid w:val="58C93E82"/>
    <w:rsid w:val="5A250E62"/>
    <w:rsid w:val="5CF54A6A"/>
    <w:rsid w:val="5D3F66DF"/>
    <w:rsid w:val="6067462D"/>
    <w:rsid w:val="60D16016"/>
    <w:rsid w:val="67281BF3"/>
    <w:rsid w:val="6B0032B6"/>
    <w:rsid w:val="6C42120D"/>
    <w:rsid w:val="6D7633B3"/>
    <w:rsid w:val="74852A74"/>
    <w:rsid w:val="783F076E"/>
    <w:rsid w:val="7ECE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65" w:lineRule="auto"/>
      <w:ind w:left="10" w:hanging="10"/>
    </w:pPr>
    <w:rPr>
      <w:rFonts w:ascii="Microsoft YaHei UI" w:hAnsi="Microsoft YaHei UI" w:eastAsia="Microsoft YaHei UI" w:cs="Microsoft YaHei UI"/>
      <w:color w:val="666666"/>
      <w:kern w:val="2"/>
      <w:sz w:val="17"/>
      <w:szCs w:val="22"/>
      <w:lang w:val="en-US" w:eastAsia="zh-CN" w:bidi="ar-SA"/>
    </w:rPr>
  </w:style>
  <w:style w:type="paragraph" w:styleId="2">
    <w:name w:val="heading 1"/>
    <w:next w:val="1"/>
    <w:link w:val="7"/>
    <w:autoRedefine/>
    <w:qFormat/>
    <w:uiPriority w:val="9"/>
    <w:pPr>
      <w:keepNext/>
      <w:keepLines/>
      <w:spacing w:line="259" w:lineRule="auto"/>
      <w:ind w:left="10" w:hanging="10"/>
      <w:outlineLvl w:val="0"/>
    </w:pPr>
    <w:rPr>
      <w:rFonts w:ascii="Microsoft YaHei UI" w:hAnsi="Microsoft YaHei UI" w:eastAsia="Microsoft YaHei UI" w:cs="Microsoft YaHei UI"/>
      <w:color w:val="333333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autoRedefine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标题 1 字符"/>
    <w:link w:val="2"/>
    <w:autoRedefine/>
    <w:qFormat/>
    <w:uiPriority w:val="0"/>
    <w:rPr>
      <w:rFonts w:ascii="Microsoft YaHei UI" w:hAnsi="Microsoft YaHei UI" w:eastAsia="Microsoft YaHei UI" w:cs="Microsoft YaHei UI"/>
      <w:color w:val="333333"/>
      <w:sz w:val="24"/>
    </w:rPr>
  </w:style>
  <w:style w:type="character" w:customStyle="1" w:styleId="8">
    <w:name w:val="Unresolved Mention"/>
    <w:basedOn w:val="5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paragraph" w:styleId="10">
    <w:name w:val="No Spacing"/>
    <w:autoRedefine/>
    <w:qFormat/>
    <w:uiPriority w:val="1"/>
    <w:pPr>
      <w:ind w:left="10" w:hanging="10"/>
    </w:pPr>
    <w:rPr>
      <w:rFonts w:ascii="Microsoft YaHei UI" w:hAnsi="Microsoft YaHei UI" w:eastAsia="Microsoft YaHei UI" w:cs="Microsoft YaHei UI"/>
      <w:color w:val="666666"/>
      <w:kern w:val="2"/>
      <w:sz w:val="17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AC309-8E18-4B8A-85DF-A3CC0396D1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1899</Words>
  <Characters>2230</Characters>
  <Lines>8</Lines>
  <Paragraphs>2</Paragraphs>
  <TotalTime>40</TotalTime>
  <ScaleCrop>false</ScaleCrop>
  <LinksUpToDate>false</LinksUpToDate>
  <CharactersWithSpaces>2420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2022-03-10T03:19:00Z</dcterms:created>
  <dc:creator>Chauncey Yang</dc:creator>
  <cp:lastModifiedBy>大明子</cp:lastModifiedBy>
  <cp:lastPrinted>2022-03-10T03:18:00Z</cp:lastPrinted>
  <dcterms:modified xsi:type="dcterms:W3CDTF">2026-05-19T02:25:10Z</dcterms:modified>
  <dc:title>简历下载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7879151DD8AD4CADADCC65139EB3407C_12</vt:lpwstr>
  </property>
  <property fmtid="{D5CDD505-2E9C-101B-9397-08002B2CF9AE}" pid="4" name="KSOTemplateDocerSaveRecord">
    <vt:lpwstr>eyJoZGlkIjoiYjRkNjcyODc1ZjY5ZDA0NmM2YzNlNDdhNzcyODRhNzQiLCJ1c2VySWQiOiI1ODIwOTAyMTcifQ==</vt:lpwstr>
  </property>
</Properties>
</file>