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中医养生基础</w:t>
      </w:r>
    </w:p>
    <w:p>
      <w:pPr>
        <w:pStyle w:val="Heading1"/>
      </w:pPr>
      <w:r>
        <w:t>一、四季养生总则</w:t>
      </w:r>
    </w:p>
    <w:p>
      <w:r>
        <w:t>中医养生的四季作息遵循《黄帝内经》"春夏养阳、秋冬养阴"的原则：春季晚睡早起、广步于庭，顺应生发之气；夏季夜卧早起、无厌于日；秋季早卧早起、与鸡俱兴；冬季早卧晚起、必待日光，藏阳护阴。</w:t>
      </w:r>
    </w:p>
    <w:p>
      <w:pPr>
        <w:pStyle w:val="Heading1"/>
      </w:pPr>
      <w:r>
        <w:t>二、常用代茶饮</w:t>
      </w:r>
    </w:p>
    <w:p>
      <w:r>
        <w:t>枸杞菊花茶：清肝明目，适合长期用眼、易上火者；脾胃虚寒、容易腹泻者不宜多饮。山楂陈皮茶：消食化积、理气健脾，适合餐后腹胀者。酸梅汤（乌梅、山楂、甘草、桂花）：生津止渴，夏季饮用尤宜，胃酸过多者慎用。</w:t>
      </w:r>
    </w:p>
    <w:p>
      <w:pPr>
        <w:pStyle w:val="Heading1"/>
      </w:pPr>
      <w:r>
        <w:t>三、常用保健穴位</w:t>
      </w:r>
    </w:p>
    <w:p>
      <w:r>
        <w:t>足三里：位于膝盖外侧凹陷（外膝眼）下四横指、胫骨外一横指处，为强壮保健要穴，常按揉可健脾和胃、增强体质，每日按压 5-10 分钟。合谷：手背第一、二掌骨之间，主头痛、牙痛。涌泉：足底前三分之一凹陷处，睡前搓揉可引火归元、助眠。</w:t>
      </w:r>
    </w:p>
    <w:p>
      <w:pPr>
        <w:pStyle w:val="Heading1"/>
      </w:pPr>
      <w:r>
        <w:t>四、饮食有节</w:t>
      </w:r>
    </w:p>
    <w:p>
      <w:r>
        <w:t>《内经》谓"五谷为养，五果为助，五畜为益，五菜为充"。吃饭七分饱，晚餐宜清淡且不晚于睡前 3 小时；忌过食生冷（伤脾阳）与肥甘厚味（生痰湿）。体质辨识：怕冷乏力多属阳虚，宜温补；口干烦热多属阴虚，宜滋阴；形体肥胖、舌苔厚腻多属痰湿，宜清淡祛湿。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