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BE7E29" w14:textId="77777777" w:rsidR="0031244D" w:rsidRDefault="00A6266C">
      <w:pPr>
        <w:pStyle w:val="Title"/>
        <w:keepNext w:val="0"/>
        <w:keepLines w:val="0"/>
        <w:widowControl w:val="0"/>
        <w:contextualSpacing w:val="0"/>
      </w:pPr>
      <w:bookmarkStart w:id="0" w:name="_wqypljavryi4" w:colFirst="0" w:colLast="0"/>
      <w:bookmarkEnd w:id="0"/>
      <w:r>
        <w:t>CGL Hints</w:t>
      </w:r>
    </w:p>
    <w:p w14:paraId="0BFAC38A" w14:textId="77777777" w:rsidR="0031244D" w:rsidRDefault="00A6266C">
      <w:pPr>
        <w:pStyle w:val="normal0"/>
        <w:widowControl w:val="0"/>
      </w:pPr>
      <w:r>
        <w:t xml:space="preserve">A good page with references is available at </w:t>
      </w:r>
      <w:hyperlink r:id="rId8">
        <w:r>
          <w:rPr>
            <w:color w:val="1155CC"/>
            <w:u w:val="single"/>
          </w:rPr>
          <w:t>http://www.bitstorm.or</w:t>
        </w:r>
        <w:r>
          <w:rPr>
            <w:color w:val="1155CC"/>
            <w:u w:val="single"/>
          </w:rPr>
          <w:t>g</w:t>
        </w:r>
        <w:r>
          <w:rPr>
            <w:color w:val="1155CC"/>
            <w:u w:val="single"/>
          </w:rPr>
          <w:t xml:space="preserve">/gameoflife/ </w:t>
        </w:r>
      </w:hyperlink>
    </w:p>
    <w:p w14:paraId="2E2C340A" w14:textId="77777777" w:rsidR="0031244D" w:rsidRDefault="00A6266C">
      <w:pPr>
        <w:pStyle w:val="Heading1"/>
        <w:keepNext w:val="0"/>
        <w:keepLines w:val="0"/>
        <w:widowControl w:val="0"/>
        <w:contextualSpacing w:val="0"/>
      </w:pPr>
      <w:bookmarkStart w:id="1" w:name="_qy9bsk468l2i" w:colFirst="0" w:colLast="0"/>
      <w:bookmarkEnd w:id="1"/>
      <w:r>
        <w:t>Part 1 - Software Development</w:t>
      </w:r>
    </w:p>
    <w:p w14:paraId="4C7DEBC2" w14:textId="7119C643" w:rsidR="00C02CC5" w:rsidRDefault="00A6266C" w:rsidP="00C02CC5">
      <w:pPr>
        <w:pStyle w:val="normal0"/>
        <w:widowControl w:val="0"/>
        <w:numPr>
          <w:ilvl w:val="0"/>
          <w:numId w:val="1"/>
        </w:numPr>
        <w:ind w:hanging="360"/>
        <w:contextualSpacing/>
      </w:pPr>
      <w:r>
        <w:t>You should use a single code base for all three partitioning strategies (single-processor, block, and checkerboard). Most people use a scheme where each processor keeps variables for the ranks for its 8 neighbors (N, S, E, W, NE, NW, SE, SW), and exchange ghost rows with each neighbor only if it exists. That way, the same code works for all partitions and the only difference between the three is just the calculation of the neighbors.</w:t>
      </w:r>
      <w:r w:rsidR="00C02CC5">
        <w:t xml:space="preserve"> Below is an example from my solution where I utilize the MPI_PROC_NULL parameter to pass to MPI for a null op, as well as printing out the neighbor calculations &amp; an example assert call (which should be used often in your code to verify your assumptions):</w:t>
      </w:r>
    </w:p>
    <w:p w14:paraId="31022FCA" w14:textId="77777777" w:rsidR="00C02CC5" w:rsidRDefault="00C02CC5" w:rsidP="00C02CC5">
      <w:pPr>
        <w:pStyle w:val="normal0"/>
        <w:widowControl w:val="0"/>
      </w:pPr>
    </w:p>
    <w:tbl>
      <w:tblPr>
        <w:tblStyle w:val="a"/>
        <w:tblW w:w="1179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90"/>
      </w:tblGrid>
      <w:tr w:rsidR="00C02CC5" w14:paraId="04C1548D" w14:textId="77777777" w:rsidTr="00C02CC5">
        <w:tc>
          <w:tcPr>
            <w:tcW w:w="11790" w:type="dxa"/>
            <w:shd w:val="clear" w:color="auto" w:fill="B7B7B7"/>
            <w:tcMar>
              <w:top w:w="100" w:type="dxa"/>
              <w:left w:w="100" w:type="dxa"/>
              <w:bottom w:w="100" w:type="dxa"/>
              <w:right w:w="100" w:type="dxa"/>
            </w:tcMar>
          </w:tcPr>
          <w:p w14:paraId="11268655" w14:textId="1BEEBD31" w:rsidR="00C02CC5" w:rsidRDefault="00C02CC5" w:rsidP="00C02CC5">
            <w:pPr>
              <w:pStyle w:val="normal0"/>
              <w:widowControl w:val="0"/>
              <w:contextualSpacing/>
              <w:rPr>
                <w:rFonts w:ascii="Courier" w:hAnsi="Courier"/>
                <w:sz w:val="20"/>
                <w:szCs w:val="20"/>
              </w:rPr>
            </w:pPr>
            <w:r w:rsidRPr="00C02CC5">
              <w:rPr>
                <w:rFonts w:ascii="Courier" w:hAnsi="Courier"/>
                <w:sz w:val="20"/>
                <w:szCs w:val="20"/>
              </w:rPr>
              <w:t>void print_header(void)</w:t>
            </w:r>
            <w:r>
              <w:rPr>
                <w:rFonts w:ascii="Courier" w:hAnsi="Courier"/>
                <w:sz w:val="20"/>
                <w:szCs w:val="20"/>
              </w:rPr>
              <w:t xml:space="preserve"> </w:t>
            </w:r>
            <w:r w:rsidRPr="00C02CC5">
              <w:rPr>
                <w:rFonts w:ascii="Courier" w:hAnsi="Courier"/>
                <w:sz w:val="20"/>
                <w:szCs w:val="20"/>
              </w:rPr>
              <w:t>{</w:t>
            </w:r>
            <w:r>
              <w:rPr>
                <w:rFonts w:ascii="Courier" w:hAnsi="Courier"/>
                <w:sz w:val="20"/>
                <w:szCs w:val="20"/>
              </w:rPr>
              <w:t xml:space="preserve"> </w:t>
            </w:r>
            <w:r w:rsidRPr="00C02CC5">
              <w:rPr>
                <w:rFonts w:ascii="Courier" w:hAnsi="Courier"/>
                <w:sz w:val="20"/>
                <w:szCs w:val="20"/>
              </w:rPr>
              <w:t>printf("[%3i:%6i] : ", rank, output_count++); }</w:t>
            </w:r>
          </w:p>
          <w:p w14:paraId="0DFC1CEF" w14:textId="77777777" w:rsidR="00C02CC5" w:rsidRDefault="00C02CC5" w:rsidP="00C02CC5">
            <w:pPr>
              <w:pStyle w:val="normal0"/>
              <w:widowControl w:val="0"/>
              <w:contextualSpacing/>
              <w:rPr>
                <w:rFonts w:ascii="Courier" w:hAnsi="Courier"/>
                <w:sz w:val="20"/>
                <w:szCs w:val="20"/>
              </w:rPr>
            </w:pPr>
          </w:p>
          <w:p w14:paraId="1E27F787" w14:textId="08D8AC47" w:rsidR="00C02CC5" w:rsidRDefault="00C02CC5" w:rsidP="00C02CC5">
            <w:pPr>
              <w:pStyle w:val="normal0"/>
              <w:widowControl w:val="0"/>
              <w:contextualSpacing/>
              <w:rPr>
                <w:rFonts w:ascii="Courier" w:hAnsi="Courier"/>
                <w:sz w:val="20"/>
                <w:szCs w:val="20"/>
              </w:rPr>
            </w:pPr>
            <w:r>
              <w:rPr>
                <w:rFonts w:ascii="Courier" w:hAnsi="Courier"/>
                <w:sz w:val="20"/>
                <w:szCs w:val="20"/>
              </w:rPr>
              <w:t>…</w:t>
            </w:r>
          </w:p>
          <w:p w14:paraId="30DCB567" w14:textId="6A76443F" w:rsidR="00C02CC5" w:rsidRDefault="00C02CC5" w:rsidP="00C02CC5">
            <w:pPr>
              <w:pStyle w:val="normal0"/>
              <w:widowControl w:val="0"/>
              <w:contextualSpacing/>
              <w:rPr>
                <w:rFonts w:ascii="Courier" w:hAnsi="Courier"/>
                <w:sz w:val="20"/>
                <w:szCs w:val="20"/>
              </w:rPr>
            </w:pPr>
            <w:r w:rsidRPr="00C02CC5">
              <w:rPr>
                <w:rFonts w:ascii="Courier" w:hAnsi="Courier"/>
                <w:sz w:val="20"/>
                <w:szCs w:val="20"/>
              </w:rPr>
              <w:t>dimension = sqrt(size);</w:t>
            </w:r>
          </w:p>
          <w:p w14:paraId="69DBD739" w14:textId="4C458A34" w:rsidR="00C02CC5" w:rsidRDefault="00C02CC5" w:rsidP="00C02CC5">
            <w:pPr>
              <w:pStyle w:val="normal0"/>
              <w:widowControl w:val="0"/>
              <w:contextualSpacing/>
              <w:rPr>
                <w:rFonts w:ascii="Courier" w:hAnsi="Courier"/>
                <w:sz w:val="20"/>
                <w:szCs w:val="20"/>
              </w:rPr>
            </w:pPr>
            <w:r>
              <w:rPr>
                <w:rFonts w:ascii="Courier" w:hAnsi="Courier"/>
                <w:sz w:val="20"/>
                <w:szCs w:val="20"/>
              </w:rPr>
              <w:t>…</w:t>
            </w:r>
          </w:p>
          <w:p w14:paraId="4ECB6249" w14:textId="700FA02A"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if (rank &lt; dimension)           //we are in first row</w:t>
            </w:r>
          </w:p>
          <w:p w14:paraId="6B866DB9" w14:textId="30040984" w:rsidR="00C02CC5" w:rsidRPr="00C02CC5" w:rsidRDefault="00C02CC5" w:rsidP="00C02CC5">
            <w:pPr>
              <w:pStyle w:val="normal0"/>
              <w:widowControl w:val="0"/>
              <w:contextualSpacing/>
              <w:rPr>
                <w:rFonts w:ascii="Courier" w:hAnsi="Courier"/>
                <w:sz w:val="20"/>
                <w:szCs w:val="20"/>
              </w:rPr>
            </w:pPr>
            <w:r>
              <w:rPr>
                <w:rFonts w:ascii="Courier" w:hAnsi="Courier"/>
                <w:sz w:val="20"/>
                <w:szCs w:val="20"/>
              </w:rPr>
              <w:t xml:space="preserve">  </w:t>
            </w:r>
            <w:r w:rsidRPr="00C02CC5">
              <w:rPr>
                <w:rFonts w:ascii="Courier" w:hAnsi="Courier"/>
                <w:sz w:val="20"/>
                <w:szCs w:val="20"/>
              </w:rPr>
              <w:t>{</w:t>
            </w:r>
          </w:p>
          <w:p w14:paraId="1F2C3EEE" w14:textId="32966D1A" w:rsidR="00C02CC5" w:rsidRPr="00C02CC5" w:rsidRDefault="00C02CC5" w:rsidP="00C02CC5">
            <w:pPr>
              <w:pStyle w:val="normal0"/>
              <w:widowControl w:val="0"/>
              <w:contextualSpacing/>
              <w:rPr>
                <w:rFonts w:ascii="Courier" w:hAnsi="Courier"/>
                <w:sz w:val="20"/>
                <w:szCs w:val="20"/>
              </w:rPr>
            </w:pPr>
            <w:r>
              <w:rPr>
                <w:rFonts w:ascii="Courier" w:hAnsi="Courier"/>
                <w:sz w:val="20"/>
                <w:szCs w:val="20"/>
              </w:rPr>
              <w:t xml:space="preserve">    </w:t>
            </w:r>
            <w:r w:rsidRPr="00C02CC5">
              <w:rPr>
                <w:rFonts w:ascii="Courier" w:hAnsi="Courier"/>
                <w:sz w:val="20"/>
                <w:szCs w:val="20"/>
              </w:rPr>
              <w:t>North_rank = MPI_PROC_NULL;</w:t>
            </w:r>
          </w:p>
          <w:p w14:paraId="7F76F983" w14:textId="029242EF" w:rsidR="00C02CC5" w:rsidRPr="00C02CC5" w:rsidRDefault="00C02CC5" w:rsidP="00C02CC5">
            <w:pPr>
              <w:pStyle w:val="normal0"/>
              <w:widowControl w:val="0"/>
              <w:contextualSpacing/>
              <w:rPr>
                <w:rFonts w:ascii="Courier" w:hAnsi="Courier"/>
                <w:sz w:val="20"/>
                <w:szCs w:val="20"/>
              </w:rPr>
            </w:pPr>
            <w:r>
              <w:rPr>
                <w:rFonts w:ascii="Courier" w:hAnsi="Courier"/>
                <w:sz w:val="20"/>
                <w:szCs w:val="20"/>
              </w:rPr>
              <w:t xml:space="preserve">    N</w:t>
            </w:r>
            <w:r w:rsidRPr="00C02CC5">
              <w:rPr>
                <w:rFonts w:ascii="Courier" w:hAnsi="Courier"/>
                <w:sz w:val="20"/>
                <w:szCs w:val="20"/>
              </w:rPr>
              <w:t>E_rank = MPI_PROC_NULL;</w:t>
            </w:r>
          </w:p>
          <w:p w14:paraId="124F1A9E" w14:textId="6BE04D28" w:rsidR="00C02CC5" w:rsidRPr="00C02CC5" w:rsidRDefault="00C02CC5" w:rsidP="00C02CC5">
            <w:pPr>
              <w:pStyle w:val="normal0"/>
              <w:widowControl w:val="0"/>
              <w:contextualSpacing/>
              <w:rPr>
                <w:rFonts w:ascii="Courier" w:hAnsi="Courier"/>
                <w:sz w:val="20"/>
                <w:szCs w:val="20"/>
              </w:rPr>
            </w:pPr>
            <w:r>
              <w:rPr>
                <w:rFonts w:ascii="Courier" w:hAnsi="Courier"/>
                <w:sz w:val="20"/>
                <w:szCs w:val="20"/>
              </w:rPr>
              <w:t xml:space="preserve">    </w:t>
            </w:r>
            <w:r w:rsidRPr="00C02CC5">
              <w:rPr>
                <w:rFonts w:ascii="Courier" w:hAnsi="Courier"/>
                <w:sz w:val="20"/>
                <w:szCs w:val="20"/>
              </w:rPr>
              <w:t>NW_rank = MPI_PROC_NULL;</w:t>
            </w:r>
          </w:p>
          <w:p w14:paraId="7FBCD4F8" w14:textId="7CD3716D" w:rsidR="00C02CC5" w:rsidRPr="00C02CC5" w:rsidRDefault="00C02CC5" w:rsidP="00C02CC5">
            <w:pPr>
              <w:pStyle w:val="normal0"/>
              <w:widowControl w:val="0"/>
              <w:contextualSpacing/>
              <w:rPr>
                <w:rFonts w:ascii="Courier" w:hAnsi="Courier"/>
                <w:sz w:val="20"/>
                <w:szCs w:val="20"/>
              </w:rPr>
            </w:pPr>
            <w:r>
              <w:rPr>
                <w:rFonts w:ascii="Courier" w:hAnsi="Courier"/>
                <w:sz w:val="20"/>
                <w:szCs w:val="20"/>
              </w:rPr>
              <w:t xml:space="preserve">  </w:t>
            </w:r>
            <w:r w:rsidRPr="00C02CC5">
              <w:rPr>
                <w:rFonts w:ascii="Courier" w:hAnsi="Courier"/>
                <w:sz w:val="20"/>
                <w:szCs w:val="20"/>
              </w:rPr>
              <w:t>}</w:t>
            </w:r>
          </w:p>
          <w:p w14:paraId="2DC347B0" w14:textId="4478F9B0" w:rsidR="00C02CC5" w:rsidRDefault="00C02CC5" w:rsidP="00C02CC5">
            <w:pPr>
              <w:pStyle w:val="normal0"/>
              <w:widowControl w:val="0"/>
              <w:contextualSpacing/>
              <w:rPr>
                <w:rFonts w:ascii="Courier" w:hAnsi="Courier"/>
                <w:sz w:val="20"/>
                <w:szCs w:val="20"/>
              </w:rPr>
            </w:pPr>
            <w:r>
              <w:rPr>
                <w:rFonts w:ascii="Courier" w:hAnsi="Courier"/>
                <w:sz w:val="20"/>
                <w:szCs w:val="20"/>
              </w:rPr>
              <w:t>…</w:t>
            </w:r>
          </w:p>
          <w:p w14:paraId="0A43296E" w14:textId="77777777" w:rsidR="00C02CC5" w:rsidRDefault="00C02CC5" w:rsidP="00C02CC5">
            <w:pPr>
              <w:pStyle w:val="normal0"/>
              <w:widowControl w:val="0"/>
              <w:contextualSpacing/>
              <w:rPr>
                <w:rFonts w:ascii="Courier" w:hAnsi="Courier"/>
                <w:sz w:val="20"/>
                <w:szCs w:val="20"/>
              </w:rPr>
            </w:pPr>
          </w:p>
          <w:p w14:paraId="76FBEE1A"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if (!quiet)</w:t>
            </w:r>
          </w:p>
          <w:p w14:paraId="39EA5BB9"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w:t>
            </w:r>
          </w:p>
          <w:p w14:paraId="6ECDA0D8"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print_header(),printf("DEBUG: NW:(%d),  N:(%d)  NE:(%d)\n", NW_rank, North_rank, NE_rank);</w:t>
            </w:r>
          </w:p>
          <w:p w14:paraId="61A07A19"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print_header(),printf("DEBUG:  W:(%d), Me:(%d)   E:(%d)\n", Westy_rank, rank, Easty_rank);</w:t>
            </w:r>
          </w:p>
          <w:p w14:paraId="64790631"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print_header(),printf("DEBUG: SW:(%d),  S:(%d)  SE:(%d)\n", SW_rank, South_rank, SE_rank);</w:t>
            </w:r>
          </w:p>
          <w:p w14:paraId="11EF8256"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fflush(NULL);</w:t>
            </w:r>
          </w:p>
          <w:p w14:paraId="2C67CC60" w14:textId="77777777" w:rsidR="00C02CC5" w:rsidRPr="00C02CC5" w:rsidRDefault="00C02CC5" w:rsidP="00C02CC5">
            <w:pPr>
              <w:pStyle w:val="normal0"/>
              <w:widowControl w:val="0"/>
              <w:contextualSpacing/>
              <w:rPr>
                <w:rFonts w:ascii="Courier" w:hAnsi="Courier"/>
                <w:sz w:val="20"/>
                <w:szCs w:val="20"/>
              </w:rPr>
            </w:pPr>
            <w:r w:rsidRPr="00C02CC5">
              <w:rPr>
                <w:rFonts w:ascii="Courier" w:hAnsi="Courier"/>
                <w:sz w:val="20"/>
                <w:szCs w:val="20"/>
              </w:rPr>
              <w:t xml:space="preserve">  } </w:t>
            </w:r>
          </w:p>
          <w:p w14:paraId="3AEAC3E8" w14:textId="77777777" w:rsidR="00C02CC5" w:rsidRDefault="00C02CC5" w:rsidP="00A6266C">
            <w:pPr>
              <w:pStyle w:val="normal0"/>
              <w:widowControl w:val="0"/>
            </w:pPr>
          </w:p>
          <w:p w14:paraId="611FF2FA" w14:textId="5EA9EA4F" w:rsidR="00C02CC5" w:rsidRDefault="00C02CC5" w:rsidP="00A6266C">
            <w:pPr>
              <w:pStyle w:val="normal0"/>
              <w:widowControl w:val="0"/>
            </w:pPr>
            <w:r>
              <w:t>…</w:t>
            </w:r>
          </w:p>
          <w:p w14:paraId="7D74723C" w14:textId="2C69C791" w:rsidR="00C02CC5" w:rsidRPr="00C02CC5" w:rsidRDefault="00C02CC5" w:rsidP="00C02CC5">
            <w:pPr>
              <w:pStyle w:val="normal0"/>
              <w:widowControl w:val="0"/>
              <w:rPr>
                <w:rFonts w:ascii="Courier" w:hAnsi="Courier"/>
              </w:rPr>
            </w:pPr>
            <w:r>
              <w:rPr>
                <w:rFonts w:ascii="Courier" w:hAnsi="Courier"/>
              </w:rPr>
              <w:t xml:space="preserve">assert( my_row &lt; num_rows-1 </w:t>
            </w:r>
            <w:r w:rsidRPr="00C02CC5">
              <w:rPr>
                <w:rFonts w:ascii="Courier" w:hAnsi="Courier"/>
              </w:rPr>
              <w:t>&amp;&amp; my_colu</w:t>
            </w:r>
            <w:r>
              <w:rPr>
                <w:rFonts w:ascii="Courier" w:hAnsi="Courier"/>
              </w:rPr>
              <w:t xml:space="preserve">mn &lt; num_columns-1 &amp;&amp; my_row </w:t>
            </w:r>
            <w:r w:rsidRPr="00C02CC5">
              <w:rPr>
                <w:rFonts w:ascii="Courier" w:hAnsi="Courier"/>
              </w:rPr>
              <w:t>&gt;= 1 &amp;&amp; my_column &gt;= 1 );</w:t>
            </w:r>
          </w:p>
          <w:p w14:paraId="486A4E3E" w14:textId="45801B73" w:rsidR="00C02CC5" w:rsidRPr="00C02CC5" w:rsidRDefault="00C02CC5" w:rsidP="00C02CC5">
            <w:pPr>
              <w:pStyle w:val="normal0"/>
              <w:widowControl w:val="0"/>
            </w:pPr>
            <w:r>
              <w:t>…</w:t>
            </w:r>
          </w:p>
          <w:p w14:paraId="3BF01779" w14:textId="2E15B0A5" w:rsidR="00C02CC5" w:rsidRPr="00C02CC5" w:rsidRDefault="00C02CC5" w:rsidP="00C02CC5">
            <w:pPr>
              <w:pStyle w:val="normal0"/>
              <w:widowControl w:val="0"/>
              <w:rPr>
                <w:rFonts w:ascii="Courier" w:hAnsi="Courier"/>
                <w:sz w:val="20"/>
                <w:szCs w:val="20"/>
              </w:rPr>
            </w:pPr>
          </w:p>
        </w:tc>
      </w:tr>
    </w:tbl>
    <w:p w14:paraId="3DF4F007" w14:textId="77777777" w:rsidR="0031244D" w:rsidRDefault="0031244D">
      <w:pPr>
        <w:pStyle w:val="normal0"/>
        <w:widowControl w:val="0"/>
      </w:pPr>
    </w:p>
    <w:p w14:paraId="22A0BD2E" w14:textId="3DD53CE2" w:rsidR="00FC6D20" w:rsidRDefault="00FC6D20">
      <w:pPr>
        <w:pStyle w:val="normal0"/>
        <w:widowControl w:val="0"/>
        <w:numPr>
          <w:ilvl w:val="0"/>
          <w:numId w:val="1"/>
        </w:numPr>
        <w:ind w:hanging="360"/>
        <w:contextualSpacing/>
      </w:pPr>
      <w:r>
        <w:t xml:space="preserve">Use two dynamically allocated arrays for your world: one that represents iteration </w:t>
      </w:r>
      <w:r w:rsidRPr="00FC6D20">
        <w:rPr>
          <w:i/>
        </w:rPr>
        <w:t>i</w:t>
      </w:r>
      <w:r>
        <w:t xml:space="preserve"> and one for </w:t>
      </w:r>
      <w:r w:rsidRPr="00FC6D20">
        <w:rPr>
          <w:i/>
        </w:rPr>
        <w:t>i+1</w:t>
      </w:r>
      <w:r>
        <w:t xml:space="preserve">. Use i to update i+1, then </w:t>
      </w:r>
      <w:r w:rsidRPr="00FC6D20">
        <w:rPr>
          <w:b/>
        </w:rPr>
        <w:t>swap the pointers</w:t>
      </w:r>
      <w:r>
        <w:t xml:space="preserve"> at the end of the iteration.</w:t>
      </w:r>
    </w:p>
    <w:p w14:paraId="4EF3B546" w14:textId="77777777" w:rsidR="007113D7" w:rsidRDefault="007113D7" w:rsidP="007113D7">
      <w:pPr>
        <w:pStyle w:val="normal0"/>
        <w:widowControl w:val="0"/>
        <w:numPr>
          <w:ilvl w:val="0"/>
          <w:numId w:val="1"/>
        </w:numPr>
        <w:ind w:hanging="360"/>
        <w:contextualSpacing/>
      </w:pPr>
      <w:r w:rsidRPr="007113D7">
        <w:t xml:space="preserve">When implementing the Game of Life rules, </w:t>
      </w:r>
      <w:r w:rsidRPr="007113D7">
        <w:rPr>
          <w:b/>
        </w:rPr>
        <w:t>inline</w:t>
      </w:r>
      <w:r w:rsidRPr="007113D7">
        <w:t xml:space="preserve"> the cell update code instead of calling a subroutine.</w:t>
      </w:r>
    </w:p>
    <w:p w14:paraId="39ED2165" w14:textId="77777777" w:rsidR="007113D7" w:rsidRDefault="00A6266C" w:rsidP="007113D7">
      <w:pPr>
        <w:pStyle w:val="normal0"/>
        <w:widowControl w:val="0"/>
        <w:numPr>
          <w:ilvl w:val="0"/>
          <w:numId w:val="1"/>
        </w:numPr>
        <w:ind w:hanging="360"/>
        <w:contextualSpacing/>
      </w:pPr>
      <w:r>
        <w:t>The playing field dimensions should be allocated dynamically after reading the configuration file, not using static 2-D arrays. Use malloc() or calloc() instead.</w:t>
      </w:r>
    </w:p>
    <w:p w14:paraId="05045CF4" w14:textId="77777777" w:rsidR="007113D7" w:rsidRDefault="00A6266C" w:rsidP="007113D7">
      <w:pPr>
        <w:pStyle w:val="normal0"/>
        <w:widowControl w:val="0"/>
        <w:numPr>
          <w:ilvl w:val="0"/>
          <w:numId w:val="1"/>
        </w:numPr>
        <w:ind w:hanging="360"/>
        <w:contextualSpacing/>
      </w:pPr>
      <w:r>
        <w:t>When allocating arrays dynamically, remember to use a single malloc() call to get a single block of memory. Thus, the 2D array will really be a contiguous 1D array, and you can index into the array using A[ y * width + x ] or *</w:t>
      </w:r>
      <w:r w:rsidRPr="007113D7">
        <w:rPr>
          <w:b/>
          <w:bCs/>
        </w:rPr>
        <w:t>(</w:t>
      </w:r>
      <w:r w:rsidRPr="007113D7">
        <w:rPr>
          <w:bCs/>
        </w:rPr>
        <w:t>A + y*</w:t>
      </w:r>
      <w:r>
        <w:t>width + x). (You can use a double pointer array if you want after allocating it so that you can use A[y][x] notation instead). If you call malloc() more than once for the same playing field, the blocks will not be contiguous and will cause problems when s</w:t>
      </w:r>
      <w:r w:rsidR="004926EF">
        <w:t>ending using derived datatypes.</w:t>
      </w:r>
    </w:p>
    <w:p w14:paraId="12559D04" w14:textId="156887B8" w:rsidR="0031244D" w:rsidRDefault="00A6266C" w:rsidP="007113D7">
      <w:pPr>
        <w:pStyle w:val="normal0"/>
        <w:widowControl w:val="0"/>
        <w:numPr>
          <w:ilvl w:val="0"/>
          <w:numId w:val="1"/>
        </w:numPr>
        <w:ind w:hanging="360"/>
        <w:contextualSpacing/>
      </w:pPr>
      <w:r>
        <w:t xml:space="preserve">For the checkerboard implementation, you </w:t>
      </w:r>
      <w:r w:rsidR="007113D7">
        <w:t>(</w:t>
      </w:r>
      <w:r>
        <w:t>may want to</w:t>
      </w:r>
      <w:r w:rsidR="007113D7">
        <w:t xml:space="preserve"> or may </w:t>
      </w:r>
      <w:r w:rsidR="007113D7" w:rsidRPr="007113D7">
        <w:rPr>
          <w:b/>
        </w:rPr>
        <w:t>need</w:t>
      </w:r>
      <w:r w:rsidR="007113D7">
        <w:t xml:space="preserve"> to, read the Midterm part 2 assignment carefully)</w:t>
      </w:r>
      <w:r>
        <w:t xml:space="preserve"> use </w:t>
      </w:r>
      <w:hyperlink r:id="rId9">
        <w:r w:rsidRPr="007113D7">
          <w:rPr>
            <w:color w:val="1155CC"/>
            <w:u w:val="single"/>
          </w:rPr>
          <w:t>two-stage forwarding</w:t>
        </w:r>
      </w:hyperlink>
      <w:r>
        <w:t xml:space="preserve"> instead of sending four small diagonals.</w:t>
      </w:r>
    </w:p>
    <w:p w14:paraId="79756DDE" w14:textId="77777777" w:rsidR="0031244D" w:rsidRDefault="00A6266C">
      <w:pPr>
        <w:pStyle w:val="normal0"/>
        <w:widowControl w:val="0"/>
        <w:numPr>
          <w:ilvl w:val="0"/>
          <w:numId w:val="1"/>
        </w:numPr>
        <w:ind w:hanging="360"/>
        <w:contextualSpacing/>
      </w:pPr>
      <w:r>
        <w:t>When debugging your program, consider making small game fields manually and printing out the playing field on each processor.</w:t>
      </w:r>
    </w:p>
    <w:p w14:paraId="2904C3D1" w14:textId="77777777" w:rsidR="0031244D" w:rsidRDefault="00A6266C">
      <w:pPr>
        <w:pStyle w:val="Heading1"/>
        <w:keepNext w:val="0"/>
        <w:keepLines w:val="0"/>
        <w:widowControl w:val="0"/>
        <w:contextualSpacing w:val="0"/>
      </w:pPr>
      <w:bookmarkStart w:id="2" w:name="_p85af8qpj396" w:colFirst="0" w:colLast="0"/>
      <w:bookmarkEnd w:id="2"/>
      <w:r>
        <w:t>Input File Format and MPI-IO</w:t>
      </w:r>
    </w:p>
    <w:p w14:paraId="36D8E2D9" w14:textId="77777777" w:rsidR="0031244D" w:rsidRDefault="00A6266C">
      <w:pPr>
        <w:pStyle w:val="normal0"/>
        <w:widowControl w:val="0"/>
        <w:numPr>
          <w:ilvl w:val="0"/>
          <w:numId w:val="1"/>
        </w:numPr>
        <w:ind w:hanging="360"/>
        <w:contextualSpacing/>
      </w:pPr>
      <w:r>
        <w:t xml:space="preserve">If you want to test your data file ingest code easily, consider using a PGM file containing ASCII printable characters so you can see that the data got to the right processor. We’ve provided </w:t>
      </w:r>
      <w:hyperlink r:id="rId10">
        <w:r>
          <w:rPr>
            <w:color w:val="1155CC"/>
            <w:u w:val="single"/>
          </w:rPr>
          <w:t>one here (ascii-24x24.pgm)</w:t>
        </w:r>
      </w:hyperlink>
      <w:r>
        <w:t>. This file is in PGM format and contains only ASCII text for a 3x3 checkerboard partitioning where each processor has an 8x8 grid. If the file is loaded right, you should see numbers bounded by letters on each processor, and your ghost rows SHOULD BE EMPTY! On a block partitioning with np=3, you should see three blocks (A,B,C) next to each other.</w:t>
      </w:r>
    </w:p>
    <w:p w14:paraId="398361F8" w14:textId="77777777" w:rsidR="0031244D" w:rsidRDefault="0031244D">
      <w:pPr>
        <w:pStyle w:val="normal0"/>
        <w:widowControl w:val="0"/>
        <w:ind w:firstLine="720"/>
      </w:pPr>
    </w:p>
    <w:p w14:paraId="00523759" w14:textId="77777777" w:rsidR="0031244D" w:rsidRDefault="00A6266C">
      <w:pPr>
        <w:pStyle w:val="normal0"/>
        <w:widowControl w:val="0"/>
        <w:ind w:left="720"/>
      </w:pPr>
      <w:r>
        <w:t xml:space="preserve">Of course, this file is really for testing only. If you apply the rules and run the game, it's just a fully-populated grid. It's convenient for testing because the "binary" data is coincidentally printable ASCII, so you can see what's happening using printf() easily. </w:t>
      </w:r>
    </w:p>
    <w:p w14:paraId="6D21F30C" w14:textId="77777777" w:rsidR="0031244D" w:rsidRDefault="0031244D">
      <w:pPr>
        <w:pStyle w:val="normal0"/>
        <w:widowControl w:val="0"/>
        <w:ind w:left="720"/>
      </w:pPr>
    </w:p>
    <w:p w14:paraId="4A760986" w14:textId="77777777" w:rsidR="0031244D" w:rsidRDefault="00A6266C">
      <w:pPr>
        <w:pStyle w:val="normal0"/>
        <w:widowControl w:val="0"/>
        <w:numPr>
          <w:ilvl w:val="0"/>
          <w:numId w:val="2"/>
        </w:numPr>
        <w:ind w:hanging="360"/>
        <w:contextualSpacing/>
      </w:pPr>
      <w:r>
        <w:t xml:space="preserve">You may use any MPI-IO technique you prefer to save the field to a disk file, but it must work for all parallelizations. You should be able to do this with one derived data type, one derived file type from MPI_Type_create_darray, and a single call to MPI_File_write. (You can write the pgm header on one process, and then use that as the offset for the call that writes the data.) </w:t>
      </w:r>
      <w:r>
        <w:rPr>
          <w:color w:val="FF0000"/>
        </w:rPr>
        <w:t>For parallel output to work, you must be writing the data to a parallel file system.</w:t>
      </w:r>
      <w:r>
        <w:t xml:space="preserve"> Check the documentation for the system you’re using to determine which file system is parallel.</w:t>
      </w:r>
    </w:p>
    <w:p w14:paraId="2D582CC7" w14:textId="77777777" w:rsidR="0031244D" w:rsidRDefault="0031244D">
      <w:pPr>
        <w:pStyle w:val="normal0"/>
        <w:widowControl w:val="0"/>
      </w:pPr>
    </w:p>
    <w:p w14:paraId="2ABA92A1" w14:textId="77777777" w:rsidR="0031244D" w:rsidRDefault="00A6266C">
      <w:pPr>
        <w:pStyle w:val="normal0"/>
        <w:widowControl w:val="0"/>
        <w:numPr>
          <w:ilvl w:val="0"/>
          <w:numId w:val="3"/>
        </w:numPr>
        <w:ind w:hanging="360"/>
        <w:contextualSpacing/>
      </w:pPr>
      <w:hyperlink r:id="rId11">
        <w:r>
          <w:rPr>
            <w:color w:val="1155CC"/>
            <w:u w:val="single"/>
          </w:rPr>
          <w:t xml:space="preserve">This tutorial </w:t>
        </w:r>
      </w:hyperlink>
      <w:r>
        <w:t xml:space="preserve">might be helpful for understanding MPI-IO distributed arrays. Associated code examples are </w:t>
      </w:r>
      <w:hyperlink r:id="rId12">
        <w:r>
          <w:rPr>
            <w:color w:val="1155CC"/>
            <w:u w:val="single"/>
          </w:rPr>
          <w:t>available here</w:t>
        </w:r>
      </w:hyperlink>
      <w:r>
        <w:t xml:space="preserve"> (see the Parallel I/O section).</w:t>
      </w:r>
    </w:p>
    <w:p w14:paraId="5297F724" w14:textId="77777777" w:rsidR="0031244D" w:rsidRDefault="00A6266C">
      <w:pPr>
        <w:pStyle w:val="Heading1"/>
        <w:keepNext w:val="0"/>
        <w:keepLines w:val="0"/>
        <w:widowControl w:val="0"/>
        <w:contextualSpacing w:val="0"/>
      </w:pPr>
      <w:bookmarkStart w:id="3" w:name="_k90qg7hcx4jx" w:colFirst="0" w:colLast="0"/>
      <w:bookmarkEnd w:id="3"/>
      <w:r>
        <w:lastRenderedPageBreak/>
        <w:t>Viewing PGM image files</w:t>
      </w:r>
    </w:p>
    <w:p w14:paraId="2AF0F2F3" w14:textId="77777777" w:rsidR="0031244D" w:rsidRDefault="00A6266C">
      <w:pPr>
        <w:pStyle w:val="normal0"/>
        <w:widowControl w:val="0"/>
      </w:pPr>
      <w:r>
        <w:t xml:space="preserve">The </w:t>
      </w:r>
      <w:hyperlink r:id="rId13">
        <w:r>
          <w:rPr>
            <w:color w:val="1155CC"/>
            <w:u w:val="single"/>
          </w:rPr>
          <w:t>Netpbm command-line tools</w:t>
        </w:r>
      </w:hyperlink>
      <w:r>
        <w:t xml:space="preserve"> can be used to convert PGM files to a more easily viewable image format. </w:t>
      </w:r>
    </w:p>
    <w:p w14:paraId="78A52A11" w14:textId="77777777" w:rsidR="0031244D" w:rsidRDefault="0031244D">
      <w:pPr>
        <w:pStyle w:val="normal0"/>
        <w:widowControl w:val="0"/>
      </w:pPr>
    </w:p>
    <w:p w14:paraId="734BCD8D" w14:textId="77777777" w:rsidR="0031244D" w:rsidRDefault="00A6266C">
      <w:pPr>
        <w:pStyle w:val="normal0"/>
        <w:widowControl w:val="0"/>
      </w:pPr>
      <w:r>
        <w:t>On Debian, try installing the netpbm package.</w:t>
      </w:r>
    </w:p>
    <w:p w14:paraId="3E199255" w14:textId="77777777" w:rsidR="0031244D" w:rsidRDefault="00A6266C">
      <w:pPr>
        <w:pStyle w:val="normal0"/>
        <w:widowControl w:val="0"/>
      </w:pPr>
      <w:r>
        <w:t>On OSX, t</w:t>
      </w:r>
      <w:r w:rsidR="00194A70">
        <w:t xml:space="preserve">ry installing netpbm through fink, </w:t>
      </w:r>
      <w:r>
        <w:t>ports, homebrew, etc. For homebrew, it can be installed by running ‘brew install netpbm --devel’</w:t>
      </w:r>
    </w:p>
    <w:p w14:paraId="760FA74F" w14:textId="77777777" w:rsidR="0031244D" w:rsidRDefault="0031244D">
      <w:pPr>
        <w:pStyle w:val="normal0"/>
        <w:widowControl w:val="0"/>
      </w:pPr>
    </w:p>
    <w:p w14:paraId="51927922" w14:textId="77777777" w:rsidR="0031244D" w:rsidRDefault="00A6266C">
      <w:pPr>
        <w:pStyle w:val="normal0"/>
        <w:widowControl w:val="0"/>
      </w:pPr>
      <w:r>
        <w:t xml:space="preserve">Once installed, use the ppmto* commands to convert .pgm files into something else. </w:t>
      </w:r>
    </w:p>
    <w:p w14:paraId="7B3DFBDE" w14:textId="77777777" w:rsidR="0031244D" w:rsidRDefault="00A6266C">
      <w:pPr>
        <w:pStyle w:val="normal0"/>
        <w:widowControl w:val="0"/>
      </w:pPr>
      <w:r>
        <w:t>For example, converting to a bitmap (.bmp) on the command-line: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1244D" w14:paraId="23976952" w14:textId="77777777">
        <w:tc>
          <w:tcPr>
            <w:tcW w:w="9360" w:type="dxa"/>
            <w:shd w:val="clear" w:color="auto" w:fill="B7B7B7"/>
            <w:tcMar>
              <w:top w:w="100" w:type="dxa"/>
              <w:left w:w="100" w:type="dxa"/>
              <w:bottom w:w="100" w:type="dxa"/>
              <w:right w:w="100" w:type="dxa"/>
            </w:tcMar>
          </w:tcPr>
          <w:p w14:paraId="13F470C8" w14:textId="77777777" w:rsidR="0031244D" w:rsidRDefault="00A6266C">
            <w:pPr>
              <w:pStyle w:val="normal0"/>
              <w:widowControl w:val="0"/>
            </w:pPr>
            <w:r>
              <w:rPr>
                <w:rFonts w:ascii="Consolas" w:eastAsia="Consolas" w:hAnsi="Consolas" w:cs="Consolas"/>
              </w:rPr>
              <w:t>ppmtobmp conway-900x900.pgm &gt; conway-900x900.bmp</w:t>
            </w:r>
          </w:p>
        </w:tc>
      </w:tr>
    </w:tbl>
    <w:p w14:paraId="02B03F44" w14:textId="77777777" w:rsidR="0031244D" w:rsidRDefault="0031244D">
      <w:pPr>
        <w:pStyle w:val="normal0"/>
        <w:widowControl w:val="0"/>
      </w:pPr>
    </w:p>
    <w:p w14:paraId="3E77CA54" w14:textId="77777777" w:rsidR="0031244D" w:rsidRDefault="00A6266C">
      <w:pPr>
        <w:pStyle w:val="Heading1"/>
        <w:keepNext w:val="0"/>
        <w:keepLines w:val="0"/>
        <w:widowControl w:val="0"/>
        <w:contextualSpacing w:val="0"/>
      </w:pPr>
      <w:bookmarkStart w:id="4" w:name="_zj7sjlb3jav" w:colFirst="0" w:colLast="0"/>
      <w:bookmarkEnd w:id="4"/>
      <w:r>
        <w:t>Creating an animation from image files</w:t>
      </w:r>
    </w:p>
    <w:p w14:paraId="1499BBF5" w14:textId="149681E5" w:rsidR="0031244D" w:rsidRDefault="00A6266C">
      <w:pPr>
        <w:pStyle w:val="normal0"/>
        <w:widowControl w:val="0"/>
      </w:pPr>
      <w:r>
        <w:t xml:space="preserve"> Example </w:t>
      </w:r>
      <w:r w:rsidR="008C49A6">
        <w:t xml:space="preserve">ImageMagick </w:t>
      </w:r>
      <w:bookmarkStart w:id="5" w:name="_GoBack"/>
      <w:bookmarkEnd w:id="5"/>
      <w:r>
        <w:t>command to create animated .gif from a series of .pgm files:</w:t>
      </w:r>
    </w:p>
    <w:p w14:paraId="68CC5C66" w14:textId="77777777" w:rsidR="0031244D" w:rsidRDefault="0031244D">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1244D" w14:paraId="72D5BF2E" w14:textId="77777777">
        <w:tc>
          <w:tcPr>
            <w:tcW w:w="9360" w:type="dxa"/>
            <w:shd w:val="clear" w:color="auto" w:fill="B7B7B7"/>
            <w:tcMar>
              <w:top w:w="100" w:type="dxa"/>
              <w:left w:w="100" w:type="dxa"/>
              <w:bottom w:w="100" w:type="dxa"/>
              <w:right w:w="100" w:type="dxa"/>
            </w:tcMar>
          </w:tcPr>
          <w:p w14:paraId="0301B051" w14:textId="77777777" w:rsidR="0031244D" w:rsidRDefault="00A6266C">
            <w:pPr>
              <w:pStyle w:val="normal0"/>
              <w:widowControl w:val="0"/>
            </w:pPr>
            <w:r>
              <w:rPr>
                <w:rFonts w:ascii="Consolas" w:eastAsia="Consolas" w:hAnsi="Consolas" w:cs="Consolas"/>
              </w:rPr>
              <w:t>convert -delay 20 -loop 0 file1.pgm file2.pgm file3.pgm animate.gif</w:t>
            </w:r>
          </w:p>
        </w:tc>
      </w:tr>
    </w:tbl>
    <w:p w14:paraId="0D144AEB" w14:textId="77777777" w:rsidR="0031244D" w:rsidRDefault="0031244D">
      <w:pPr>
        <w:pStyle w:val="normal0"/>
        <w:widowControl w:val="0"/>
      </w:pPr>
    </w:p>
    <w:p w14:paraId="5E8ABF82" w14:textId="77777777" w:rsidR="0031244D" w:rsidRDefault="0031244D">
      <w:pPr>
        <w:pStyle w:val="normal0"/>
        <w:widowControl w:val="0"/>
      </w:pPr>
      <w:bookmarkStart w:id="6" w:name="_it3plac2rqs5" w:colFirst="0" w:colLast="0"/>
      <w:bookmarkEnd w:id="6"/>
    </w:p>
    <w:sectPr w:rsidR="0031244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4304B" w14:textId="77777777" w:rsidR="00A6266C" w:rsidRDefault="00A6266C">
      <w:pPr>
        <w:spacing w:line="240" w:lineRule="auto"/>
      </w:pPr>
      <w:r>
        <w:separator/>
      </w:r>
    </w:p>
  </w:endnote>
  <w:endnote w:type="continuationSeparator" w:id="0">
    <w:p w14:paraId="73C2160A" w14:textId="77777777" w:rsidR="00A6266C" w:rsidRDefault="00A62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1C987" w14:textId="77777777" w:rsidR="00A6266C" w:rsidRDefault="00A6266C">
      <w:pPr>
        <w:spacing w:line="240" w:lineRule="auto"/>
      </w:pPr>
      <w:r>
        <w:separator/>
      </w:r>
    </w:p>
  </w:footnote>
  <w:footnote w:type="continuationSeparator" w:id="0">
    <w:p w14:paraId="56B7FFBF" w14:textId="77777777" w:rsidR="00A6266C" w:rsidRDefault="00A6266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92C4E" w14:textId="7CB12BCC" w:rsidR="00A6266C" w:rsidRDefault="00A6266C">
    <w:pPr>
      <w:pStyle w:val="normal0"/>
      <w:widowControl w:val="0"/>
      <w:jc w:val="right"/>
    </w:pPr>
    <w:r>
      <w:t>HPSC Fall 2016</w:t>
    </w:r>
  </w:p>
  <w:p w14:paraId="659576BD" w14:textId="77777777" w:rsidR="00A6266C" w:rsidRDefault="00A6266C">
    <w:pPr>
      <w:pStyle w:val="normal0"/>
      <w:widowControl w:val="0"/>
      <w:jc w:val="right"/>
    </w:pPr>
    <w:r>
      <w:t>Conway’s Game of Life Hints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670"/>
    <w:multiLevelType w:val="multilevel"/>
    <w:tmpl w:val="0AFE0DC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31262A23"/>
    <w:multiLevelType w:val="multilevel"/>
    <w:tmpl w:val="88B6547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3EB60194"/>
    <w:multiLevelType w:val="multilevel"/>
    <w:tmpl w:val="76C2782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nsid w:val="5BA16B37"/>
    <w:multiLevelType w:val="multilevel"/>
    <w:tmpl w:val="DECE1E5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244D"/>
    <w:rsid w:val="00194A70"/>
    <w:rsid w:val="0031244D"/>
    <w:rsid w:val="004926EF"/>
    <w:rsid w:val="004E75F6"/>
    <w:rsid w:val="007113D7"/>
    <w:rsid w:val="008C49A6"/>
    <w:rsid w:val="00A6266C"/>
    <w:rsid w:val="00B96DA7"/>
    <w:rsid w:val="00C02CC5"/>
    <w:rsid w:val="00FC6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5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36"/>
      <w:szCs w:val="36"/>
    </w:rPr>
  </w:style>
  <w:style w:type="paragraph" w:styleId="Heading2">
    <w:name w:val="heading 2"/>
    <w:basedOn w:val="normal0"/>
    <w:next w:val="normal0"/>
    <w:pPr>
      <w:keepNext/>
      <w:keepLines/>
      <w:spacing w:before="360" w:after="80"/>
      <w:contextualSpacing/>
      <w:outlineLvl w:val="1"/>
    </w:pPr>
    <w:rPr>
      <w:b/>
      <w:sz w:val="28"/>
      <w:szCs w:val="28"/>
    </w:rPr>
  </w:style>
  <w:style w:type="paragraph" w:styleId="Heading3">
    <w:name w:val="heading 3"/>
    <w:basedOn w:val="normal0"/>
    <w:next w:val="normal0"/>
    <w:pPr>
      <w:keepNext/>
      <w:keepLines/>
      <w:spacing w:before="280" w:after="80"/>
      <w:contextualSpacing/>
      <w:outlineLvl w:val="2"/>
    </w:pPr>
    <w:rPr>
      <w:b/>
      <w:color w:val="666666"/>
      <w:sz w:val="24"/>
      <w:szCs w:val="24"/>
    </w:rPr>
  </w:style>
  <w:style w:type="paragraph" w:styleId="Heading4">
    <w:name w:val="heading 4"/>
    <w:basedOn w:val="normal0"/>
    <w:next w:val="normal0"/>
    <w:pPr>
      <w:keepNext/>
      <w:keepLines/>
      <w:spacing w:before="240" w:after="40"/>
      <w:contextualSpacing/>
      <w:outlineLvl w:val="3"/>
    </w:pPr>
    <w:rPr>
      <w:i/>
      <w:color w:val="666666"/>
    </w:rPr>
  </w:style>
  <w:style w:type="paragraph" w:styleId="Heading5">
    <w:name w:val="heading 5"/>
    <w:basedOn w:val="normal0"/>
    <w:next w:val="normal0"/>
    <w:pPr>
      <w:keepNext/>
      <w:keepLines/>
      <w:spacing w:before="220" w:after="40"/>
      <w:contextualSpacing/>
      <w:outlineLvl w:val="4"/>
    </w:pPr>
    <w:rPr>
      <w:b/>
      <w:color w:val="666666"/>
      <w:sz w:val="20"/>
      <w:szCs w:val="20"/>
    </w:rPr>
  </w:style>
  <w:style w:type="paragraph" w:styleId="Heading6">
    <w:name w:val="heading 6"/>
    <w:basedOn w:val="normal0"/>
    <w:next w:val="normal0"/>
    <w:pPr>
      <w:keepNext/>
      <w:keepLines/>
      <w:spacing w:before="200" w:after="40"/>
      <w:contextualSpacing/>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94A70"/>
    <w:pPr>
      <w:tabs>
        <w:tab w:val="center" w:pos="4320"/>
        <w:tab w:val="right" w:pos="8640"/>
      </w:tabs>
      <w:spacing w:line="240" w:lineRule="auto"/>
    </w:pPr>
  </w:style>
  <w:style w:type="character" w:customStyle="1" w:styleId="HeaderChar">
    <w:name w:val="Header Char"/>
    <w:basedOn w:val="DefaultParagraphFont"/>
    <w:link w:val="Header"/>
    <w:uiPriority w:val="99"/>
    <w:rsid w:val="00194A70"/>
  </w:style>
  <w:style w:type="paragraph" w:styleId="Footer">
    <w:name w:val="footer"/>
    <w:basedOn w:val="Normal"/>
    <w:link w:val="FooterChar"/>
    <w:uiPriority w:val="99"/>
    <w:unhideWhenUsed/>
    <w:rsid w:val="00194A70"/>
    <w:pPr>
      <w:tabs>
        <w:tab w:val="center" w:pos="4320"/>
        <w:tab w:val="right" w:pos="8640"/>
      </w:tabs>
      <w:spacing w:line="240" w:lineRule="auto"/>
    </w:pPr>
  </w:style>
  <w:style w:type="character" w:customStyle="1" w:styleId="FooterChar">
    <w:name w:val="Footer Char"/>
    <w:basedOn w:val="DefaultParagraphFont"/>
    <w:link w:val="Footer"/>
    <w:uiPriority w:val="99"/>
    <w:rsid w:val="00194A70"/>
  </w:style>
  <w:style w:type="character" w:styleId="Strong">
    <w:name w:val="Strong"/>
    <w:basedOn w:val="DefaultParagraphFont"/>
    <w:uiPriority w:val="22"/>
    <w:qFormat/>
    <w:rsid w:val="00A6266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36"/>
      <w:szCs w:val="36"/>
    </w:rPr>
  </w:style>
  <w:style w:type="paragraph" w:styleId="Heading2">
    <w:name w:val="heading 2"/>
    <w:basedOn w:val="normal0"/>
    <w:next w:val="normal0"/>
    <w:pPr>
      <w:keepNext/>
      <w:keepLines/>
      <w:spacing w:before="360" w:after="80"/>
      <w:contextualSpacing/>
      <w:outlineLvl w:val="1"/>
    </w:pPr>
    <w:rPr>
      <w:b/>
      <w:sz w:val="28"/>
      <w:szCs w:val="28"/>
    </w:rPr>
  </w:style>
  <w:style w:type="paragraph" w:styleId="Heading3">
    <w:name w:val="heading 3"/>
    <w:basedOn w:val="normal0"/>
    <w:next w:val="normal0"/>
    <w:pPr>
      <w:keepNext/>
      <w:keepLines/>
      <w:spacing w:before="280" w:after="80"/>
      <w:contextualSpacing/>
      <w:outlineLvl w:val="2"/>
    </w:pPr>
    <w:rPr>
      <w:b/>
      <w:color w:val="666666"/>
      <w:sz w:val="24"/>
      <w:szCs w:val="24"/>
    </w:rPr>
  </w:style>
  <w:style w:type="paragraph" w:styleId="Heading4">
    <w:name w:val="heading 4"/>
    <w:basedOn w:val="normal0"/>
    <w:next w:val="normal0"/>
    <w:pPr>
      <w:keepNext/>
      <w:keepLines/>
      <w:spacing w:before="240" w:after="40"/>
      <w:contextualSpacing/>
      <w:outlineLvl w:val="3"/>
    </w:pPr>
    <w:rPr>
      <w:i/>
      <w:color w:val="666666"/>
    </w:rPr>
  </w:style>
  <w:style w:type="paragraph" w:styleId="Heading5">
    <w:name w:val="heading 5"/>
    <w:basedOn w:val="normal0"/>
    <w:next w:val="normal0"/>
    <w:pPr>
      <w:keepNext/>
      <w:keepLines/>
      <w:spacing w:before="220" w:after="40"/>
      <w:contextualSpacing/>
      <w:outlineLvl w:val="4"/>
    </w:pPr>
    <w:rPr>
      <w:b/>
      <w:color w:val="666666"/>
      <w:sz w:val="20"/>
      <w:szCs w:val="20"/>
    </w:rPr>
  </w:style>
  <w:style w:type="paragraph" w:styleId="Heading6">
    <w:name w:val="heading 6"/>
    <w:basedOn w:val="normal0"/>
    <w:next w:val="normal0"/>
    <w:pPr>
      <w:keepNext/>
      <w:keepLines/>
      <w:spacing w:before="200" w:after="40"/>
      <w:contextualSpacing/>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94A70"/>
    <w:pPr>
      <w:tabs>
        <w:tab w:val="center" w:pos="4320"/>
        <w:tab w:val="right" w:pos="8640"/>
      </w:tabs>
      <w:spacing w:line="240" w:lineRule="auto"/>
    </w:pPr>
  </w:style>
  <w:style w:type="character" w:customStyle="1" w:styleId="HeaderChar">
    <w:name w:val="Header Char"/>
    <w:basedOn w:val="DefaultParagraphFont"/>
    <w:link w:val="Header"/>
    <w:uiPriority w:val="99"/>
    <w:rsid w:val="00194A70"/>
  </w:style>
  <w:style w:type="paragraph" w:styleId="Footer">
    <w:name w:val="footer"/>
    <w:basedOn w:val="Normal"/>
    <w:link w:val="FooterChar"/>
    <w:uiPriority w:val="99"/>
    <w:unhideWhenUsed/>
    <w:rsid w:val="00194A70"/>
    <w:pPr>
      <w:tabs>
        <w:tab w:val="center" w:pos="4320"/>
        <w:tab w:val="right" w:pos="8640"/>
      </w:tabs>
      <w:spacing w:line="240" w:lineRule="auto"/>
    </w:pPr>
  </w:style>
  <w:style w:type="character" w:customStyle="1" w:styleId="FooterChar">
    <w:name w:val="Footer Char"/>
    <w:basedOn w:val="DefaultParagraphFont"/>
    <w:link w:val="Footer"/>
    <w:uiPriority w:val="99"/>
    <w:rsid w:val="00194A70"/>
  </w:style>
  <w:style w:type="character" w:styleId="Strong">
    <w:name w:val="Strong"/>
    <w:basedOn w:val="DefaultParagraphFont"/>
    <w:uiPriority w:val="22"/>
    <w:qFormat/>
    <w:rsid w:val="00A62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ople.cs.uchicago.edu/~asiegel/courses/cspp51085/lesson10/mpi-io.ppt" TargetMode="External"/><Relationship Id="rId12" Type="http://schemas.openxmlformats.org/officeDocument/2006/relationships/hyperlink" Target="http://www.mcs.anl.gov/research/projects/mpi/usingmpi2/examples/main.htm" TargetMode="External"/><Relationship Id="rId13" Type="http://schemas.openxmlformats.org/officeDocument/2006/relationships/hyperlink" Target="http://netpbm.sourceforge.net/"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tstorm.org/gameoflife/" TargetMode="External"/><Relationship Id="rId9" Type="http://schemas.openxmlformats.org/officeDocument/2006/relationships/hyperlink" Target="http://www-unix.mcs.anl.gov/mpi/tutorial/perf/mpiperf/sld081.htm" TargetMode="External"/><Relationship Id="rId10" Type="http://schemas.openxmlformats.org/officeDocument/2006/relationships/hyperlink" Target="http://www.google.com/url?q=https%3A%2F%2Fwww.dropbox.com%2Fs%2Fdayh3xdet2d59o0%2Fascii-24x24.pgm&amp;sa=D&amp;sntz=1&amp;usg=AFQjCNHA9uBRXSTrkFS7YT6Cn99HRvC4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4686</Characters>
  <Application>Microsoft Macintosh Word</Application>
  <DocSecurity>0</DocSecurity>
  <Lines>111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Oberg</cp:lastModifiedBy>
  <cp:revision>3</cp:revision>
  <cp:lastPrinted>2016-10-03T00:00:00Z</cp:lastPrinted>
  <dcterms:created xsi:type="dcterms:W3CDTF">2016-10-03T00:00:00Z</dcterms:created>
  <dcterms:modified xsi:type="dcterms:W3CDTF">2016-10-03T00:02:00Z</dcterms:modified>
</cp:coreProperties>
</file>