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E39" w:rsidRPr="00EA36D2" w:rsidRDefault="00D85E39" w:rsidP="00D85E39">
      <w:pPr>
        <w:pStyle w:val="a3"/>
        <w:spacing w:before="0" w:beforeAutospacing="0" w:after="60" w:afterAutospacing="0" w:line="276" w:lineRule="auto"/>
        <w:ind w:left="2268" w:right="2267" w:firstLine="709"/>
        <w:jc w:val="both"/>
        <w:rPr>
          <w:sz w:val="28"/>
          <w:szCs w:val="28"/>
          <w:lang w:val="en-US"/>
        </w:rPr>
      </w:pPr>
      <w:r w:rsidRPr="00EA36D2">
        <w:rPr>
          <w:sz w:val="28"/>
          <w:szCs w:val="28"/>
          <w:lang w:val="en-US"/>
        </w:rPr>
        <w:t xml:space="preserve">Secondary storage devices are used to store data long-term. These </w:t>
      </w:r>
      <w:r>
        <w:rPr>
          <w:sz w:val="28"/>
          <w:szCs w:val="28"/>
          <w:lang w:val="en-US"/>
        </w:rPr>
        <w:t>devices</w:t>
      </w:r>
      <w:r w:rsidRPr="00EA36D2">
        <w:rPr>
          <w:sz w:val="28"/>
          <w:szCs w:val="28"/>
          <w:lang w:val="en-US"/>
        </w:rPr>
        <w:t xml:space="preserve"> are non-volatile, slower, but</w:t>
      </w:r>
      <w:r w:rsidRPr="00D85E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they have </w:t>
      </w:r>
      <w:r w:rsidRPr="00D85E39">
        <w:rPr>
          <w:sz w:val="28"/>
          <w:szCs w:val="28"/>
          <w:lang w:val="en-US"/>
        </w:rPr>
        <w:t>more memory</w:t>
      </w:r>
      <w:r w:rsidRPr="00EA36D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For</w:t>
      </w:r>
      <w:r w:rsidRPr="00EA36D2">
        <w:rPr>
          <w:sz w:val="28"/>
          <w:szCs w:val="28"/>
          <w:lang w:val="en-US"/>
        </w:rPr>
        <w:t xml:space="preserve"> </w:t>
      </w:r>
      <w:proofErr w:type="gramStart"/>
      <w:r w:rsidRPr="00EA36D2">
        <w:rPr>
          <w:sz w:val="28"/>
          <w:szCs w:val="28"/>
          <w:lang w:val="en-US"/>
        </w:rPr>
        <w:t>example</w:t>
      </w:r>
      <w:proofErr w:type="gramEnd"/>
      <w:r w:rsidRPr="00EA36D2">
        <w:rPr>
          <w:sz w:val="28"/>
          <w:szCs w:val="28"/>
          <w:lang w:val="en-US"/>
        </w:rPr>
        <w:t xml:space="preserve"> magnetic devices, optical devices, and flash memory.</w:t>
      </w:r>
    </w:p>
    <w:p w:rsidR="00D85E39" w:rsidRDefault="00D85E39" w:rsidP="00D85E39">
      <w:pPr>
        <w:pStyle w:val="a3"/>
        <w:spacing w:before="0" w:beforeAutospacing="0" w:after="60" w:afterAutospacing="0" w:line="276" w:lineRule="auto"/>
        <w:ind w:left="2268" w:right="2267" w:firstLine="709"/>
        <w:jc w:val="both"/>
        <w:rPr>
          <w:sz w:val="28"/>
          <w:szCs w:val="28"/>
          <w:lang w:val="en-US"/>
        </w:rPr>
      </w:pPr>
      <w:r w:rsidRPr="00EA36D2">
        <w:rPr>
          <w:sz w:val="28"/>
          <w:szCs w:val="28"/>
          <w:lang w:val="en-US"/>
        </w:rPr>
        <w:t xml:space="preserve">Magnetic storage stores data by magnetizing particles on a disk or tape. Devices like hard disk drives (HDDs) and floppy disks use this principle. HDDs </w:t>
      </w:r>
      <w:r>
        <w:rPr>
          <w:sz w:val="28"/>
          <w:szCs w:val="28"/>
          <w:lang w:val="en-US"/>
        </w:rPr>
        <w:t>use</w:t>
      </w:r>
      <w:r w:rsidRPr="00EA36D2">
        <w:rPr>
          <w:sz w:val="28"/>
          <w:szCs w:val="28"/>
          <w:lang w:val="en-US"/>
        </w:rPr>
        <w:t xml:space="preserve"> platters where data is written using read-write heads</w:t>
      </w:r>
      <w:r w:rsidR="00640EAE">
        <w:rPr>
          <w:sz w:val="28"/>
          <w:szCs w:val="28"/>
          <w:lang w:val="en-US"/>
        </w:rPr>
        <w:t>.</w:t>
      </w:r>
      <w:r w:rsidRPr="00EA36D2">
        <w:rPr>
          <w:sz w:val="28"/>
          <w:szCs w:val="28"/>
          <w:lang w:val="en-US"/>
        </w:rPr>
        <w:t xml:space="preserve"> </w:t>
      </w:r>
      <w:r w:rsidR="00640EAE">
        <w:rPr>
          <w:sz w:val="28"/>
          <w:szCs w:val="28"/>
          <w:lang w:val="en-US"/>
        </w:rPr>
        <w:t>It</w:t>
      </w:r>
      <w:r w:rsidRPr="00EA36D2">
        <w:rPr>
          <w:sz w:val="28"/>
          <w:szCs w:val="28"/>
          <w:lang w:val="en-US"/>
        </w:rPr>
        <w:t xml:space="preserve"> </w:t>
      </w:r>
      <w:proofErr w:type="gramStart"/>
      <w:r w:rsidRPr="00EA36D2">
        <w:rPr>
          <w:sz w:val="28"/>
          <w:szCs w:val="28"/>
          <w:lang w:val="en-US"/>
        </w:rPr>
        <w:t>convert</w:t>
      </w:r>
      <w:proofErr w:type="gramEnd"/>
      <w:r w:rsidRPr="00EA36D2">
        <w:rPr>
          <w:sz w:val="28"/>
          <w:szCs w:val="28"/>
          <w:lang w:val="en-US"/>
        </w:rPr>
        <w:t xml:space="preserve"> data from digital to analog form. </w:t>
      </w:r>
      <w:r w:rsidR="00640EAE">
        <w:rPr>
          <w:sz w:val="28"/>
          <w:szCs w:val="28"/>
          <w:lang w:val="en-US"/>
        </w:rPr>
        <w:t>S</w:t>
      </w:r>
      <w:r w:rsidRPr="00EA36D2">
        <w:rPr>
          <w:sz w:val="28"/>
          <w:szCs w:val="28"/>
          <w:lang w:val="en-US"/>
        </w:rPr>
        <w:t>eek time, is the time required for the head to locate data</w:t>
      </w:r>
      <w:r w:rsidR="00640EAE">
        <w:rPr>
          <w:sz w:val="28"/>
          <w:szCs w:val="28"/>
          <w:lang w:val="en-US"/>
        </w:rPr>
        <w:t xml:space="preserve"> </w:t>
      </w:r>
      <w:r w:rsidR="00640EAE" w:rsidRPr="00EA36D2">
        <w:rPr>
          <w:sz w:val="28"/>
          <w:szCs w:val="28"/>
          <w:lang w:val="en-US"/>
        </w:rPr>
        <w:t>in milliseconds</w:t>
      </w:r>
      <w:r w:rsidRPr="00EA36D2">
        <w:rPr>
          <w:sz w:val="28"/>
          <w:szCs w:val="28"/>
          <w:lang w:val="en-US"/>
        </w:rPr>
        <w:t xml:space="preserve">. Transfer rate </w:t>
      </w:r>
      <w:r w:rsidR="00640EAE">
        <w:rPr>
          <w:sz w:val="28"/>
          <w:szCs w:val="28"/>
          <w:lang w:val="en-US"/>
        </w:rPr>
        <w:t>-</w:t>
      </w:r>
      <w:r w:rsidRPr="00EA36D2">
        <w:rPr>
          <w:sz w:val="28"/>
          <w:szCs w:val="28"/>
          <w:lang w:val="en-US"/>
        </w:rPr>
        <w:t xml:space="preserve"> speed data </w:t>
      </w:r>
      <w:r w:rsidR="00714918">
        <w:rPr>
          <w:sz w:val="28"/>
          <w:szCs w:val="28"/>
          <w:lang w:val="en-US"/>
        </w:rPr>
        <w:t>transfer</w:t>
      </w:r>
      <w:r w:rsidRPr="00EA36D2">
        <w:rPr>
          <w:sz w:val="28"/>
          <w:szCs w:val="28"/>
          <w:lang w:val="en-US"/>
        </w:rPr>
        <w:t xml:space="preserve"> from disk to CPU. Traditionally, HDDs </w:t>
      </w:r>
      <w:r w:rsidR="00714918">
        <w:rPr>
          <w:sz w:val="28"/>
          <w:szCs w:val="28"/>
          <w:lang w:val="en-US"/>
        </w:rPr>
        <w:t xml:space="preserve">have more memory </w:t>
      </w:r>
      <w:r w:rsidRPr="00EA36D2">
        <w:rPr>
          <w:sz w:val="28"/>
          <w:szCs w:val="28"/>
          <w:lang w:val="en-US"/>
        </w:rPr>
        <w:t>at low cost but are replaced by solid-state drives (SSDs) in modern laptops and desktops.</w:t>
      </w:r>
    </w:p>
    <w:p w:rsidR="00640EAE" w:rsidRPr="00EA36D2" w:rsidRDefault="00640EAE" w:rsidP="00640EAE">
      <w:pPr>
        <w:pStyle w:val="a3"/>
        <w:spacing w:before="0" w:beforeAutospacing="0" w:after="60" w:afterAutospacing="0" w:line="276" w:lineRule="auto"/>
        <w:ind w:left="1416" w:right="2267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==============================</w:t>
      </w:r>
    </w:p>
    <w:p w:rsidR="00D85E39" w:rsidRPr="00EA36D2" w:rsidRDefault="00D85E39" w:rsidP="00D85E39">
      <w:pPr>
        <w:pStyle w:val="a3"/>
        <w:spacing w:before="0" w:beforeAutospacing="0" w:after="60" w:afterAutospacing="0" w:line="276" w:lineRule="auto"/>
        <w:ind w:left="2268" w:right="2267" w:firstLine="709"/>
        <w:jc w:val="both"/>
        <w:rPr>
          <w:sz w:val="28"/>
          <w:szCs w:val="28"/>
          <w:lang w:val="en-US"/>
        </w:rPr>
      </w:pPr>
      <w:r w:rsidRPr="00EA36D2">
        <w:rPr>
          <w:sz w:val="28"/>
          <w:szCs w:val="28"/>
          <w:lang w:val="en-US"/>
        </w:rPr>
        <w:t xml:space="preserve">SSDs are non-volatile storage devices </w:t>
      </w:r>
      <w:r w:rsidR="00714918">
        <w:rPr>
          <w:sz w:val="28"/>
          <w:szCs w:val="28"/>
          <w:lang w:val="en-US"/>
        </w:rPr>
        <w:t>with</w:t>
      </w:r>
      <w:r w:rsidRPr="00EA36D2">
        <w:rPr>
          <w:sz w:val="28"/>
          <w:szCs w:val="28"/>
          <w:lang w:val="en-US"/>
        </w:rPr>
        <w:t xml:space="preserve"> chips and flash controllers. Unlike HDDs, SSDs have no moving parts</w:t>
      </w:r>
      <w:r w:rsidR="00640EAE">
        <w:rPr>
          <w:sz w:val="28"/>
          <w:szCs w:val="28"/>
          <w:lang w:val="en-US"/>
        </w:rPr>
        <w:t>. It</w:t>
      </w:r>
      <w:r w:rsidRPr="00EA36D2">
        <w:rPr>
          <w:sz w:val="28"/>
          <w:szCs w:val="28"/>
          <w:lang w:val="en-US"/>
        </w:rPr>
        <w:t xml:space="preserve"> </w:t>
      </w:r>
      <w:proofErr w:type="gramStart"/>
      <w:r w:rsidRPr="00EA36D2">
        <w:rPr>
          <w:sz w:val="28"/>
          <w:szCs w:val="28"/>
          <w:lang w:val="en-US"/>
        </w:rPr>
        <w:t>mak</w:t>
      </w:r>
      <w:r w:rsidR="00640EAE">
        <w:rPr>
          <w:sz w:val="28"/>
          <w:szCs w:val="28"/>
          <w:lang w:val="en-US"/>
        </w:rPr>
        <w:t>e</w:t>
      </w:r>
      <w:proofErr w:type="gramEnd"/>
      <w:r w:rsidRPr="00EA36D2">
        <w:rPr>
          <w:sz w:val="28"/>
          <w:szCs w:val="28"/>
          <w:lang w:val="en-US"/>
        </w:rPr>
        <w:t xml:space="preserve"> them more </w:t>
      </w:r>
      <w:r w:rsidR="00F66F54">
        <w:rPr>
          <w:sz w:val="28"/>
          <w:szCs w:val="28"/>
          <w:lang w:val="en-US"/>
        </w:rPr>
        <w:t>stable</w:t>
      </w:r>
      <w:r w:rsidRPr="00EA36D2">
        <w:rPr>
          <w:sz w:val="28"/>
          <w:szCs w:val="28"/>
          <w:lang w:val="en-US"/>
        </w:rPr>
        <w:t xml:space="preserve"> to shocks and vibrations. They read and write data using interconnected flash memory chips.</w:t>
      </w:r>
    </w:p>
    <w:p w:rsidR="00D85E39" w:rsidRPr="00EA36D2" w:rsidRDefault="00D85E39" w:rsidP="00D85E39">
      <w:pPr>
        <w:pStyle w:val="a3"/>
        <w:spacing w:before="0" w:beforeAutospacing="0" w:after="60" w:afterAutospacing="0" w:line="276" w:lineRule="auto"/>
        <w:ind w:left="2268" w:right="2267" w:firstLine="709"/>
        <w:jc w:val="both"/>
        <w:rPr>
          <w:sz w:val="28"/>
          <w:szCs w:val="28"/>
          <w:lang w:val="en-US"/>
        </w:rPr>
      </w:pPr>
      <w:r w:rsidRPr="00EA36D2">
        <w:rPr>
          <w:sz w:val="28"/>
          <w:szCs w:val="28"/>
          <w:lang w:val="en-US"/>
        </w:rPr>
        <w:t xml:space="preserve">Optical devices use a laser for reading and writing data. </w:t>
      </w:r>
      <w:r w:rsidR="00640EAE">
        <w:rPr>
          <w:sz w:val="28"/>
          <w:szCs w:val="28"/>
          <w:lang w:val="en-US"/>
        </w:rPr>
        <w:t xml:space="preserve">For </w:t>
      </w:r>
      <w:proofErr w:type="gramStart"/>
      <w:r w:rsidR="00640EAE">
        <w:rPr>
          <w:sz w:val="28"/>
          <w:szCs w:val="28"/>
          <w:lang w:val="en-US"/>
        </w:rPr>
        <w:t>example</w:t>
      </w:r>
      <w:proofErr w:type="gramEnd"/>
      <w:r w:rsidRPr="00EA36D2">
        <w:rPr>
          <w:sz w:val="28"/>
          <w:szCs w:val="28"/>
          <w:lang w:val="en-US"/>
        </w:rPr>
        <w:t xml:space="preserve"> CDs, DVDs, and Blue-ray discs. </w:t>
      </w:r>
      <w:r w:rsidR="00640EAE">
        <w:rPr>
          <w:sz w:val="28"/>
          <w:szCs w:val="28"/>
          <w:lang w:val="en-US"/>
        </w:rPr>
        <w:t>O</w:t>
      </w:r>
      <w:r w:rsidRPr="00EA36D2">
        <w:rPr>
          <w:sz w:val="28"/>
          <w:szCs w:val="28"/>
          <w:lang w:val="en-US"/>
        </w:rPr>
        <w:t>ptical storage is durability, but it has limit in speed and capacity.</w:t>
      </w:r>
    </w:p>
    <w:p w:rsidR="0076352E" w:rsidRDefault="00D85E39" w:rsidP="00D85E39">
      <w:pPr>
        <w:pStyle w:val="a3"/>
        <w:pBdr>
          <w:bottom w:val="single" w:sz="12" w:space="31" w:color="auto"/>
        </w:pBdr>
        <w:spacing w:before="0" w:beforeAutospacing="0" w:after="60" w:afterAutospacing="0" w:line="276" w:lineRule="auto"/>
        <w:ind w:left="2268" w:right="2267" w:firstLine="709"/>
        <w:jc w:val="both"/>
        <w:rPr>
          <w:sz w:val="28"/>
          <w:szCs w:val="28"/>
          <w:lang w:val="en-US"/>
        </w:rPr>
      </w:pPr>
      <w:r w:rsidRPr="00EA36D2">
        <w:rPr>
          <w:sz w:val="28"/>
          <w:szCs w:val="28"/>
          <w:lang w:val="en-US"/>
        </w:rPr>
        <w:t xml:space="preserve">Secondary storage is crucial in computer architecture. It </w:t>
      </w:r>
      <w:proofErr w:type="spellStart"/>
      <w:r w:rsidRPr="00EA36D2">
        <w:rPr>
          <w:sz w:val="28"/>
          <w:szCs w:val="28"/>
          <w:lang w:val="en-US"/>
        </w:rPr>
        <w:t>includ</w:t>
      </w:r>
      <w:proofErr w:type="spellEnd"/>
      <w:r w:rsidRPr="00EA36D2">
        <w:rPr>
          <w:sz w:val="28"/>
          <w:szCs w:val="28"/>
          <w:lang w:val="en-US"/>
        </w:rPr>
        <w:t xml:space="preserve"> many different types, with specific advantages and disadvantages. Cloud computing, a trend, uses </w:t>
      </w:r>
      <w:r w:rsidR="00F66F54">
        <w:rPr>
          <w:sz w:val="28"/>
          <w:szCs w:val="28"/>
          <w:lang w:val="en-US"/>
        </w:rPr>
        <w:t>(</w:t>
      </w:r>
      <w:r w:rsidRPr="00EA36D2">
        <w:rPr>
          <w:sz w:val="28"/>
          <w:szCs w:val="28"/>
          <w:lang w:val="en-US"/>
        </w:rPr>
        <w:t>remote</w:t>
      </w:r>
      <w:r w:rsidR="00F66F54">
        <w:rPr>
          <w:sz w:val="28"/>
          <w:szCs w:val="28"/>
          <w:lang w:val="en-US"/>
        </w:rPr>
        <w:t>)</w:t>
      </w:r>
      <w:r w:rsidRPr="00EA36D2">
        <w:rPr>
          <w:sz w:val="28"/>
          <w:szCs w:val="28"/>
          <w:lang w:val="en-US"/>
        </w:rPr>
        <w:t xml:space="preserve"> servers for storage and backup</w:t>
      </w:r>
      <w:r w:rsidR="00F66F54">
        <w:rPr>
          <w:sz w:val="28"/>
          <w:szCs w:val="28"/>
          <w:lang w:val="en-US"/>
        </w:rPr>
        <w:t xml:space="preserve"> and it need</w:t>
      </w:r>
      <w:r w:rsidRPr="00EA36D2">
        <w:rPr>
          <w:sz w:val="28"/>
          <w:szCs w:val="28"/>
          <w:lang w:val="en-US"/>
        </w:rPr>
        <w:t xml:space="preserve"> Internet connection. The choice of storage type depends on the user's needs</w:t>
      </w:r>
      <w:r w:rsidRPr="00D85E39">
        <w:rPr>
          <w:sz w:val="28"/>
          <w:szCs w:val="28"/>
          <w:lang w:val="en-US"/>
        </w:rPr>
        <w:t>.</w:t>
      </w:r>
    </w:p>
    <w:p w:rsidR="00714918" w:rsidRPr="000A4BEF" w:rsidRDefault="00714918" w:rsidP="00D85E39">
      <w:pPr>
        <w:pStyle w:val="a3"/>
        <w:pBdr>
          <w:bottom w:val="single" w:sz="12" w:space="31" w:color="auto"/>
        </w:pBdr>
        <w:spacing w:before="0" w:beforeAutospacing="0" w:after="60" w:afterAutospacing="0" w:line="276" w:lineRule="auto"/>
        <w:ind w:left="2268" w:right="2267" w:firstLine="709"/>
        <w:jc w:val="both"/>
        <w:rPr>
          <w:sz w:val="28"/>
          <w:szCs w:val="28"/>
          <w:lang w:val="en-US"/>
        </w:rPr>
      </w:pP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Secondary storage *** long-term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non-vol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lastRenderedPageBreak/>
        <w:t>for example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Magnetic storage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HDD, floppy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read-write heads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 xml:space="preserve">It </w:t>
      </w:r>
      <w:proofErr w:type="gramStart"/>
      <w:r w:rsidRPr="00714918">
        <w:rPr>
          <w:sz w:val="28"/>
          <w:szCs w:val="28"/>
          <w:lang w:val="en-US"/>
        </w:rPr>
        <w:t>convert</w:t>
      </w:r>
      <w:proofErr w:type="gramEnd"/>
      <w:r w:rsidRPr="00714918">
        <w:rPr>
          <w:sz w:val="28"/>
          <w:szCs w:val="28"/>
          <w:lang w:val="en-US"/>
        </w:rPr>
        <w:t xml:space="preserve"> data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Seek time (head to locate)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Transfer rate (from disk to CPU)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 xml:space="preserve">HDDs </w:t>
      </w:r>
      <w:proofErr w:type="gramStart"/>
      <w:r w:rsidRPr="00714918">
        <w:rPr>
          <w:sz w:val="28"/>
          <w:szCs w:val="28"/>
          <w:lang w:val="en-US"/>
        </w:rPr>
        <w:t>replaced  SDDs</w:t>
      </w:r>
      <w:proofErr w:type="gramEnd"/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SSDs are non-volatile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no moving parts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shocks and vibrations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read and write, chips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Optical devices use a laser beam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for ex CDs, DVDs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Optical storage is durability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Secondary storage is crucial</w:t>
      </w:r>
    </w:p>
    <w:p w:rsidR="00714918" w:rsidRPr="00714918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 xml:space="preserve">It </w:t>
      </w:r>
      <w:proofErr w:type="spellStart"/>
      <w:r w:rsidRPr="00714918">
        <w:rPr>
          <w:sz w:val="28"/>
          <w:szCs w:val="28"/>
          <w:lang w:val="en-US"/>
        </w:rPr>
        <w:t>includ</w:t>
      </w:r>
      <w:proofErr w:type="spellEnd"/>
      <w:r w:rsidRPr="00714918">
        <w:rPr>
          <w:sz w:val="28"/>
          <w:szCs w:val="28"/>
          <w:lang w:val="en-US"/>
        </w:rPr>
        <w:t>, advantages and disadvantages</w:t>
      </w:r>
    </w:p>
    <w:p w:rsidR="00714918" w:rsidRPr="00D85E39" w:rsidRDefault="00714918" w:rsidP="00714918">
      <w:pPr>
        <w:pStyle w:val="a3"/>
        <w:pBdr>
          <w:bottom w:val="single" w:sz="12" w:space="31" w:color="auto"/>
        </w:pBdr>
        <w:spacing w:before="0" w:beforeAutospacing="0" w:after="20" w:afterAutospacing="0"/>
        <w:ind w:left="-1417" w:right="-1133"/>
        <w:jc w:val="center"/>
        <w:rPr>
          <w:sz w:val="28"/>
          <w:szCs w:val="28"/>
          <w:lang w:val="en-US"/>
        </w:rPr>
      </w:pPr>
      <w:r w:rsidRPr="00714918">
        <w:rPr>
          <w:sz w:val="28"/>
          <w:szCs w:val="28"/>
          <w:lang w:val="en-US"/>
        </w:rPr>
        <w:t>Cloud computing</w:t>
      </w:r>
    </w:p>
    <w:sectPr w:rsidR="00714918" w:rsidRPr="00D85E39" w:rsidSect="00640EAE">
      <w:pgSz w:w="11906" w:h="16838"/>
      <w:pgMar w:top="196" w:right="1133" w:bottom="16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39"/>
    <w:rsid w:val="000A4BEF"/>
    <w:rsid w:val="00640EAE"/>
    <w:rsid w:val="00714918"/>
    <w:rsid w:val="0076352E"/>
    <w:rsid w:val="00A742B0"/>
    <w:rsid w:val="00D85E39"/>
    <w:rsid w:val="00F66F54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6140F"/>
  <w15:chartTrackingRefBased/>
  <w15:docId w15:val="{5D4C3860-31FB-5B45-A6A8-89DA4E56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5E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2024-12-10T21:43:00Z</dcterms:created>
  <dcterms:modified xsi:type="dcterms:W3CDTF">2024-12-10T23:14:00Z</dcterms:modified>
</cp:coreProperties>
</file>