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ind w:firstLine="0"/>
        <w:jc w:val="center"/>
      </w:pPr>
      <w:r>
        <w:rPr>
          <w:rFonts w:ascii="Times New Roman" w:hAnsi="Times New Roman"/>
          <w:i/>
          <w:sz w:val="20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>
      <w:pPr>
        <w:keepNext/>
        <w:spacing w:before="0" w:after="240"/>
        <w:ind w:firstLine="0"/>
        <w:jc w:val="center"/>
      </w:pPr>
      <w:r>
        <w:rPr>
          <w:rFonts w:ascii="Times New Roman" w:hAnsi="Times New Roman"/>
          <w:b/>
          <w:color w:val="1E2761"/>
          <w:sz w:val="30"/>
        </w:rPr>
        <w:t>Лабораторная работа № 6 (занятие 6 пособия). Адаптивное планирование по событиям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</w:t>
      </w:r>
      <w:r>
        <w:rPr>
          <w:rFonts w:ascii="Times New Roman" w:hAnsi="Times New Roman"/>
          <w:sz w:val="24"/>
        </w:rPr>
        <w:t xml:space="preserve"> — перевести систему из пакетного режима в событийный: научить её принимать события реального мира (появление заказа, появление и удаление ресурса) и перестраивать только затронутую часть плана, без полного пересчёта.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Продолжительность:</w:t>
      </w:r>
      <w:r>
        <w:rPr>
          <w:rFonts w:ascii="Times New Roman" w:hAnsi="Times New Roman"/>
          <w:sz w:val="24"/>
        </w:rPr>
        <w:t xml:space="preserve"> 4 часа.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Что сдавать:</w:t>
      </w:r>
      <w:r>
        <w:rPr>
          <w:rFonts w:ascii="Times New Roman" w:hAnsi="Times New Roman"/>
          <w:sz w:val="24"/>
        </w:rPr>
        <w:t xml:space="preserve"> проект, протокол трёх сценариев событий с расписаниями до и после, ответы на контрольные вопросы, выполненное задание для самостоятельной работы.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Исходное состояние:</w:t>
      </w:r>
      <w:r>
        <w:rPr>
          <w:rFonts w:ascii="Times New Roman" w:hAnsi="Times New Roman"/>
          <w:sz w:val="24"/>
        </w:rPr>
        <w:t xml:space="preserve"> результат лабораторной работы № 5.</w:t>
      </w:r>
    </w:p>
    <w:p>
      <w:pPr>
        <w:spacing w:before="40" w:after="160"/>
        <w:pBdr>
          <w:bottom w:val="single" w:sz="6" w:space="1" w:color="BFBFBF"/>
        </w:pBdr>
      </w:pP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1. Постановка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Во всех предыдущих работах план строился один раз: программа читала исходные данные, распределяла заказы и завершалась. Любое изменение мира требовало перезапуска.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В реальных системах поток событий, влияющих на план, непрерывен: приходят новые заказы, ломается техника, не выходит на работу исполнитель, сдвигаются сроки поставок. Полный пересчёт плана по каждому событию невозможен: пока считаем, приходят новые события, а построенный план успевает устареть. Об этом прямо сказано во «Введении» к «Теоретическим основам»: традиционное пакетное планирование на большой горизонт в условиях высокой динамики не даёт выигрыша.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Ответ мультиагентного подхода: </w:t>
      </w:r>
      <w:r>
        <w:rPr>
          <w:rFonts w:ascii="Times New Roman" w:hAnsi="Times New Roman"/>
          <w:b/>
          <w:sz w:val="24"/>
        </w:rPr>
        <w:t>перестраивается только та часть плана, которую задело событие</w:t>
      </w:r>
      <w:r>
        <w:rPr>
          <w:rFonts w:ascii="Times New Roman" w:hAnsi="Times New Roman"/>
          <w:sz w:val="24"/>
        </w:rPr>
        <w:t>. Ни один агент не пересматривает своё решение, если его ничего не коснулось. Это и есть адаптивность, ради которой всё строилось.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Для логистической задачи рассматриваются события: появление нового заказа, появление нового курьера, удаление курьера, удаление заказа.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Литература: пособие по Python (СамГТУ, 2024), глава 6; «Теоретические основы» (СамГТУ, 2023), раздел 2.3 — переходный процесс по событию.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2. Порядок выполнения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1. Удаление сущностей из системы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Расширьте диспетчер: он должен уметь находить сущность по типу и имени, отправлять её агенту </w:t>
      </w:r>
      <w:r>
        <w:rPr>
          <w:rFonts w:ascii="Consolas" w:hAnsi="Consolas" w:eastAsia="Consolas"/>
          <w:sz w:val="21"/>
        </w:rPr>
        <w:t>ActorExitRequest</w:t>
      </w:r>
      <w:r>
        <w:rPr>
          <w:rFonts w:ascii="Times New Roman" w:hAnsi="Times New Roman"/>
          <w:sz w:val="24"/>
        </w:rPr>
        <w:t xml:space="preserve"> и убирать сущность из сцены.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remove_entity(self, entity_type: str, entity_name: str) -&gt; bool: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"""Удаляет сущность по типу и имени"""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entities = self.scene.get_entities_by_type(entity_type)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entity in entities: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entity.name == entity_name: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agent_address = self.reference_book.get_address(entity)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if not agent_address: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logging.error(f'Агент сущности {entity} не найден')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return False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self.actor_system.tell(agent_address, ActorExitRequest())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self.scene.entities[entity_type].remove(entity)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return True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False</w:t>
      </w:r>
    </w:p>
    <w:p>
      <w:pPr>
        <w:spacing w:line="276" w:lineRule="auto"/>
        <w:ind w:firstLine="709"/>
        <w:jc w:val="both"/>
      </w:pPr>
      <w:r>
        <w:rPr>
          <w:rFonts w:ascii="Consolas" w:hAnsi="Consolas" w:eastAsia="Consolas"/>
          <w:sz w:val="21"/>
        </w:rPr>
        <w:t>ActorExitRequest</w:t>
      </w:r>
      <w:r>
        <w:rPr>
          <w:rFonts w:ascii="Times New Roman" w:hAnsi="Times New Roman"/>
          <w:sz w:val="24"/>
        </w:rPr>
        <w:t xml:space="preserve"> — служебное сообщение Thespian, а не наш </w:t>
      </w:r>
      <w:r>
        <w:rPr>
          <w:rFonts w:ascii="Consolas" w:hAnsi="Consolas" w:eastAsia="Consolas"/>
          <w:sz w:val="21"/>
        </w:rPr>
        <w:t>Message</w:t>
      </w:r>
      <w:r>
        <w:rPr>
          <w:rFonts w:ascii="Times New Roman" w:hAnsi="Times New Roman"/>
          <w:sz w:val="24"/>
        </w:rPr>
        <w:t xml:space="preserve">, поэтому его обработку надо добавить в </w:t>
      </w:r>
      <w:r>
        <w:rPr>
          <w:rFonts w:ascii="Consolas" w:hAnsi="Consolas" w:eastAsia="Consolas"/>
          <w:sz w:val="21"/>
        </w:rPr>
        <w:t>receiveMessage</w:t>
      </w:r>
      <w:r>
        <w:rPr>
          <w:rFonts w:ascii="Times New Roman" w:hAnsi="Times New Roman"/>
          <w:sz w:val="24"/>
        </w:rPr>
        <w:t xml:space="preserve"> базового агента до проверки типа: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receiveMessage(self, msg,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isinstance(msg, ActorExitRequest):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self.handle_delete_message()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2. Флаг удаления и корректная выборка из сцены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Пока агент завершается, его сущность не должна попадать в новые переговоры. Введите в базовую сущность флаг </w:t>
      </w:r>
      <w:r>
        <w:rPr>
          <w:rFonts w:ascii="Consolas" w:hAnsi="Consolas" w:eastAsia="Consolas"/>
          <w:sz w:val="21"/>
        </w:rPr>
        <w:t>is_deleting</w:t>
      </w:r>
      <w:r>
        <w:rPr>
          <w:rFonts w:ascii="Times New Roman" w:hAnsi="Times New Roman"/>
          <w:sz w:val="24"/>
        </w:rPr>
        <w:t>, устанавливайте его в обработчике удаления и учитывайте в сцене: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get_entities_by_type(self, entity_type) -&gt; typing.List: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"""Возвращает сущности заданного типа, которые не находятся в процессе удаления"""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all_entities = self.entities.get(entity_type, [])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not_deleting_entities = [entity for entity in all_entities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if not entity.is_deleting]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not_deleting_entities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3. Цикл ввода событий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Перестройте точку входа: после первичного планирования программа не завершается, а входит в цикл и ждёт команд оператора.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while True: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logging.info("A - добавить агента")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logging.info("D - удалить агента")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logging.info("L - посмотреть список агентов")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logging.info("Q - Выход")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user_input = input(": 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was_events_added = False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user_input.upper() == "Q":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break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user_input.upper() == "A":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entity = add_entity(scene)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entity: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dispatcher.add_entity(entity)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was_events_added = True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elif user_input.upper() == "D":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type_input = input("Выберите тип. С - курьер, O - заказ: 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name_input = input("Введите имя сущности: ")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entity_type = 'COURIER' if type_input.upper() in ["С", "C"] else 'ORDER'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was_events_added = dispatcher.remove_entity(entity_type, name_input)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was_events_added: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new_schedule_records = []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for courier in scene.get_entities_by_type('COURIER'):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new_schedule_records.extend(courier.get_schedule_json())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save_schedule_to_excel(new_schedule_records, 'Результаты.xlsx')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Функция </w:t>
      </w:r>
      <w:r>
        <w:rPr>
          <w:rFonts w:ascii="Consolas" w:hAnsi="Consolas" w:eastAsia="Consolas"/>
          <w:sz w:val="21"/>
        </w:rPr>
        <w:t>add_entity</w:t>
      </w:r>
      <w:r>
        <w:rPr>
          <w:rFonts w:ascii="Times New Roman" w:hAnsi="Times New Roman"/>
          <w:sz w:val="24"/>
        </w:rPr>
        <w:t xml:space="preserve"> запрашивает у оператора значения обязательных параметров и создаёт сущность нужного класса.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4. Событие «появился новый заказ»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Проверьте: добавьте заказ типа «Обычный». Он запланируется </w:t>
      </w:r>
      <w:r>
        <w:rPr>
          <w:rFonts w:ascii="Times New Roman" w:hAnsi="Times New Roman"/>
          <w:b/>
          <w:sz w:val="24"/>
        </w:rPr>
        <w:t>без единой строчки нового кода</w:t>
      </w:r>
      <w:r>
        <w:rPr>
          <w:rFonts w:ascii="Times New Roman" w:hAnsi="Times New Roman"/>
          <w:sz w:val="24"/>
        </w:rPr>
        <w:t xml:space="preserve"> — потому что агент заказа начинает переговоры сразу после инициализации. Убедитесь в этом и объясните в отчёте, почему так происходит.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Теперь добавьте заказ типа «Срочный», которого нет ни у одного курьера. Он останется неразмещённым — это правильное поведение.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5. Событие «появился новый ресурс»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Добавьте курьера, возящего «Срочные» заказы. Обнаружится, что ранее неразмещённый срочный заказ так и остался неразмещённым, хотя подходящий курьер появился. Причина: курьер при создании никого не оповестил о себе.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Введите тип сообщения </w:t>
      </w:r>
      <w:r>
        <w:rPr>
          <w:rFonts w:ascii="Consolas" w:hAnsi="Consolas" w:eastAsia="Consolas"/>
          <w:sz w:val="21"/>
        </w:rPr>
        <w:t>NEW_COURIER</w:t>
      </w:r>
      <w:r>
        <w:rPr>
          <w:rFonts w:ascii="Times New Roman" w:hAnsi="Times New Roman"/>
          <w:sz w:val="24"/>
        </w:rPr>
        <w:t>. Отправка — в обработчике инициализации агента курьера, только тем заказам, которые ему подходят по типу: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handle_init_message(self,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super().handle_init_message(message, sender)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all_orders = self.scene.get_entities_by_type('ORDER')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matched_orders = [order for order in all_orders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if order.order_type in self.entity.types]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order in matched_orders: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order_address = self.dispatcher.reference_book.get_address(order)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new_courier_message = Message(MessageType.NEW_COURIER, self.entity)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self.send(order_address, new_courier_message)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Обработка на стороне заказа. Обратите внимание на первую проверку: </w:t>
      </w:r>
      <w:r>
        <w:rPr>
          <w:rFonts w:ascii="Times New Roman" w:hAnsi="Times New Roman"/>
          <w:b/>
          <w:sz w:val="24"/>
        </w:rPr>
        <w:t>уже размещённый заказ ничего не делает</w:t>
      </w:r>
      <w:r>
        <w:rPr>
          <w:rFonts w:ascii="Times New Roman" w:hAnsi="Times New Roman"/>
          <w:sz w:val="24"/>
        </w:rPr>
        <w:t xml:space="preserve"> — это и есть локальность перестройки.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handle_new_resource_message(self,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"""Обработка сообщения о появлении нового курьера"""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courier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logging.info(f'{self} - узнал о новом курьере {courier}')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not self.entity.delivery_data.get('courier'):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self.possible_variants.clear()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self.__send_params_request()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6. Событие «ресурс выбыл»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Удалите курьера, на которого запланированы заказы. Без дополнительной логики план не изменится, хотя исполнителя больше нет. Введите тип сообщения </w:t>
      </w:r>
      <w:r>
        <w:rPr>
          <w:rFonts w:ascii="Consolas" w:hAnsi="Consolas" w:eastAsia="Consolas"/>
          <w:sz w:val="21"/>
        </w:rPr>
        <w:t>DELETED_COURIER</w:t>
      </w:r>
      <w:r>
        <w:rPr>
          <w:rFonts w:ascii="Times New Roman" w:hAnsi="Times New Roman"/>
          <w:sz w:val="24"/>
        </w:rPr>
        <w:t xml:space="preserve"> и рассылайте его при удалении: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handle_delete_message(self):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super().handle_delete_message()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all_orders = self.scene.get_entities_by_type('ORDER')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order in all_orders: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order_address = self.dispatcher.reference_book.get_address(order)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deleted_courier_message = Message(MessageType.DELETED_COURIER, self.entity)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self.send(order_address, deleted_courier_message)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Заказ проверяет, касается ли его это событие, и только затем перепланируется: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handle_delete_courier_message(self,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courier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self.entity.delivery_data.get('courier') != courier: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# Заказ не был запланирован на этом курьере, ему не надо ничего делать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self.handle_remove_message(message, sender)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3. Ожидаемый результат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Система работает непрерывно и отрабатывает три сценария: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/>
          <w:sz w:val="24"/>
        </w:rPr>
        <w:t>Новый заказ</w:t>
      </w:r>
      <w:r>
        <w:rPr>
          <w:rFonts w:ascii="Times New Roman" w:hAnsi="Times New Roman"/>
          <w:sz w:val="24"/>
        </w:rPr>
        <w:t xml:space="preserve"> — планируется автоматически, без изменения кода.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/>
          <w:sz w:val="24"/>
        </w:rPr>
        <w:t>Новый курьер</w:t>
      </w:r>
      <w:r>
        <w:rPr>
          <w:rFonts w:ascii="Times New Roman" w:hAnsi="Times New Roman"/>
          <w:sz w:val="24"/>
        </w:rPr>
        <w:t xml:space="preserve"> — ранее неразмещённые подходящие заказы находят исполнителя.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/>
          <w:sz w:val="24"/>
        </w:rPr>
        <w:t>Удаление курьера</w:t>
      </w:r>
      <w:r>
        <w:rPr>
          <w:rFonts w:ascii="Times New Roman" w:hAnsi="Times New Roman"/>
          <w:sz w:val="24"/>
        </w:rPr>
        <w:t xml:space="preserve"> — только его заказы ищут новое место, остальные не трогаются.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 каждому сценарию сохраните расписание до и после события. В отчёте отметьте, сколько агентов реально участвовало в перестройке — это количественная иллюстрация локальности адаптивного перепланирования.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4. Самостоятельная работа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Реализуйте обработку события </w:t>
      </w:r>
      <w:r>
        <w:rPr>
          <w:rFonts w:ascii="Times New Roman" w:hAnsi="Times New Roman"/>
          <w:b/>
          <w:sz w:val="24"/>
        </w:rPr>
        <w:t>удаления заказа</w:t>
      </w:r>
      <w:r>
        <w:rPr>
          <w:rFonts w:ascii="Times New Roman" w:hAnsi="Times New Roman"/>
          <w:sz w:val="24"/>
        </w:rPr>
        <w:t>: заказ снимается, курьер освобождает соответствующие записи расписания, а освободившееся время может занять другой заказ.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Реализуйте событие </w:t>
      </w:r>
      <w:r>
        <w:rPr>
          <w:rFonts w:ascii="Times New Roman" w:hAnsi="Times New Roman"/>
          <w:b/>
          <w:sz w:val="24"/>
        </w:rPr>
        <w:t>изменения параметров</w:t>
      </w:r>
      <w:r>
        <w:rPr>
          <w:rFonts w:ascii="Times New Roman" w:hAnsi="Times New Roman"/>
          <w:sz w:val="24"/>
        </w:rPr>
        <w:t>: у заказа сдвинулось временное окно или у курьера изменилась скорость. Что должно произойти с планом?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Дополнительно (повышенная сложность): сравните адаптивное перепланирование с полным пересчётом «с нуля». Сгенерируйте 50 заказов и 10 курьеров, подайте 10 событий подряд и измерьте для обоих режимов суммарное время и итоговое качество плана. Результат оформите таблицей и графиком — это заготовка вычислительного эксперимента, который вам понадобится в курсовой работе.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5. Контрольные вопросы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Чем пакетное планирование отличается от адаптивного? Почему полный пересчёт плана по каждому событию неприемлем?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Почему новый заказ планируется без изменения кода, а новый курьер — нет? В чём асимметрия?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Зачем нужен флаг </w:t>
      </w:r>
      <w:r>
        <w:rPr>
          <w:rFonts w:ascii="Consolas" w:hAnsi="Consolas" w:eastAsia="Consolas"/>
          <w:sz w:val="21"/>
        </w:rPr>
        <w:t>is_deleting</w:t>
      </w:r>
      <w:r>
        <w:rPr>
          <w:rFonts w:ascii="Times New Roman" w:hAnsi="Times New Roman"/>
          <w:sz w:val="24"/>
        </w:rPr>
        <w:t xml:space="preserve"> и что произойдёт при его отсутствии?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 обеспечивается локальность перестройки — то, что событие затрагивает только часть агентов?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Какие ещё типы событий имеет смысл ввести в логистической задаче?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Что в этой архитектуре мешает перейти к распределённому исполнению агентов на нескольких машинах?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6. Критерии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Цикл событий работает, сущности добавляются и удаляются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Допуск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Отработаны все три сценария, приложены расписания до и после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Выполнено задание 1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 с отличием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Выполнены задания 2 и 3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Повышенный 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Даны верные ответы на контрольные вопросы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Обязательно для защиты</w:t>
            </w:r>
          </w:p>
        </w:tc>
      </w:tr>
    </w:tbl>
    <w:p/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7. Код занятия в репозитории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Эталонный код — коммит </w:t>
      </w:r>
      <w:r>
        <w:rPr>
          <w:rFonts w:ascii="Consolas" w:hAnsi="Consolas" w:eastAsia="Consolas"/>
          <w:sz w:val="21"/>
        </w:rPr>
        <w:t>544a574</w:t>
      </w:r>
      <w:r>
        <w:rPr>
          <w:rFonts w:ascii="Times New Roman" w:hAnsi="Times New Roman"/>
          <w:sz w:val="24"/>
        </w:rPr>
        <w:t xml:space="preserve"> («Lesson 6»), последний в истории.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checkout master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diff 2e6813e 544a574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На этом первый блок практикума завершён. Дальше курс переходит к методу компенсаций, онтологической настройке агентов и исследованию систем промышленного класса на учебно-исследовательском комплексе «ИСУР-Логистика».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