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7"/>
        <w:gridCol w:w="3973"/>
      </w:tblGrid>
      <w:tr w:rsidR="00313B1A" w14:paraId="7BAC7BEA" w14:textId="77777777" w:rsidTr="00313B1A">
        <w:tc>
          <w:tcPr>
            <w:tcW w:w="53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0DCF2" w14:textId="77777777" w:rsidR="00313B1A" w:rsidRDefault="00313B1A" w:rsidP="002E54A4">
            <w:r>
              <w:rPr>
                <w:b/>
                <w:bCs/>
                <w:color w:val="1A1A1A"/>
                <w:sz w:val="40"/>
                <w:szCs w:val="40"/>
              </w:rPr>
              <w:t>SERVICE REPORT / INVOICE</w:t>
            </w:r>
          </w:p>
          <w:p w14:paraId="4CE8FEF7" w14:textId="77777777" w:rsidR="00313B1A" w:rsidRDefault="00313B1A" w:rsidP="002E54A4">
            <w:pPr>
              <w:rPr>
                <w:color w:val="1A1A1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66AD74" wp14:editId="6518EB3E">
                  <wp:extent cx="1314450" cy="403411"/>
                  <wp:effectExtent l="0" t="0" r="0" b="0"/>
                  <wp:docPr id="1058972446" name="Picture 1" descr="A close up of a sign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113909" name="Picture 1" descr="A close up of a sign  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958" cy="41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A1569" w14:textId="77777777" w:rsidR="00313B1A" w:rsidRDefault="00313B1A" w:rsidP="002E54A4">
            <w:pPr>
              <w:spacing w:after="80"/>
            </w:pPr>
            <w:r>
              <w:rPr>
                <w:i/>
                <w:iCs/>
                <w:color w:val="8EAADB" w:themeColor="accent1" w:themeTint="99"/>
                <w:sz w:val="18"/>
                <w:szCs w:val="18"/>
              </w:rPr>
              <w:t>Professional Security &amp; Network Solutions</w:t>
            </w:r>
          </w:p>
        </w:tc>
        <w:tc>
          <w:tcPr>
            <w:tcW w:w="39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642227" w14:textId="77777777" w:rsidR="00313B1A" w:rsidRDefault="00313B1A" w:rsidP="002E54A4">
            <w:pPr>
              <w:spacing w:before="240"/>
            </w:pPr>
          </w:p>
          <w:p w14:paraId="217F172C" w14:textId="77777777" w:rsidR="00313B1A" w:rsidRDefault="00313B1A" w:rsidP="002E54A4">
            <w:r>
              <w:rPr>
                <w:color w:val="1A1A1A"/>
                <w:sz w:val="18"/>
                <w:szCs w:val="18"/>
              </w:rPr>
              <w:t>466 Ang Mo Kio Avenue 10 #13-1030</w:t>
            </w:r>
          </w:p>
          <w:p w14:paraId="23A8C722" w14:textId="77777777" w:rsidR="00313B1A" w:rsidRDefault="00313B1A" w:rsidP="002E54A4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Singapore 560466</w:t>
            </w:r>
          </w:p>
          <w:p w14:paraId="1CEC1628" w14:textId="77777777" w:rsidR="00313B1A" w:rsidRDefault="00313B1A" w:rsidP="002E54A4">
            <w:r>
              <w:rPr>
                <w:color w:val="1A1A1A"/>
                <w:sz w:val="18"/>
                <w:szCs w:val="18"/>
              </w:rPr>
              <w:t>E-Mail:  biz@simplyengtech.com</w:t>
            </w:r>
          </w:p>
          <w:p w14:paraId="281AB5DA" w14:textId="77777777" w:rsidR="00313B1A" w:rsidRDefault="00313B1A" w:rsidP="002E54A4">
            <w:r>
              <w:rPr>
                <w:color w:val="1A1A1A"/>
                <w:sz w:val="18"/>
                <w:szCs w:val="18"/>
              </w:rPr>
              <w:t>Tel:  +65 8498 1876</w:t>
            </w:r>
          </w:p>
          <w:p w14:paraId="23BF4450" w14:textId="77777777" w:rsidR="00313B1A" w:rsidRDefault="00313B1A" w:rsidP="002E54A4">
            <w:r>
              <w:rPr>
                <w:color w:val="1A1A1A"/>
                <w:sz w:val="18"/>
                <w:szCs w:val="18"/>
              </w:rPr>
              <w:t>Website:  https://www.simplyengtech.com/</w:t>
            </w:r>
          </w:p>
        </w:tc>
      </w:tr>
      <w:tr w:rsidR="00313B1A" w14:paraId="143D6C0B" w14:textId="77777777" w:rsidTr="00313B1A">
        <w:tc>
          <w:tcPr>
            <w:tcW w:w="53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1AAB75" w14:textId="77777777" w:rsidR="00313B1A" w:rsidRDefault="00313B1A" w:rsidP="002E54A4">
            <w:pPr>
              <w:spacing w:before="120" w:after="40"/>
            </w:pPr>
            <w:r>
              <w:rPr>
                <w:b/>
                <w:bCs/>
                <w:color w:val="1A1A1A"/>
              </w:rPr>
              <w:t>TO:</w:t>
            </w:r>
          </w:p>
          <w:p w14:paraId="51306D43" w14:textId="77777777" w:rsidR="00313B1A" w:rsidRDefault="00313B1A" w:rsidP="002E54A4">
            <w:pPr>
              <w:spacing w:after="40"/>
            </w:pPr>
            <w:r>
              <w:rPr>
                <w:color w:val="1A1A1A"/>
              </w:rPr>
              <w:t>MCST3528 – The Metropolitan</w:t>
            </w:r>
          </w:p>
          <w:p w14:paraId="49DC814D" w14:textId="77777777" w:rsidR="00313B1A" w:rsidRDefault="00313B1A" w:rsidP="002E54A4">
            <w:pPr>
              <w:spacing w:after="40"/>
            </w:pPr>
            <w:r>
              <w:rPr>
                <w:b/>
                <w:bCs/>
                <w:color w:val="1A1A1A"/>
              </w:rPr>
              <w:t>The Metropolitan</w:t>
            </w:r>
          </w:p>
          <w:p w14:paraId="79ABA63A" w14:textId="77777777" w:rsidR="00313B1A" w:rsidRDefault="00313B1A" w:rsidP="002E54A4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>8 Alexandra View #01-08 Singapore 158747</w:t>
            </w:r>
          </w:p>
          <w:p w14:paraId="2B593845" w14:textId="77777777" w:rsidR="00303D98" w:rsidRDefault="00303D98" w:rsidP="002E54A4">
            <w:pPr>
              <w:spacing w:after="40"/>
            </w:pPr>
          </w:p>
        </w:tc>
        <w:tc>
          <w:tcPr>
            <w:tcW w:w="39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D08BFB" w14:textId="77777777" w:rsidR="00313B1A" w:rsidRDefault="00313B1A" w:rsidP="002E54A4"/>
          <w:tbl>
            <w:tblPr>
              <w:tblW w:w="3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060"/>
            </w:tblGrid>
            <w:tr w:rsidR="00313B1A" w14:paraId="7BA60071" w14:textId="77777777" w:rsidTr="002E54A4"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396D8A7" w14:textId="77777777" w:rsidR="00313B1A" w:rsidRDefault="00313B1A" w:rsidP="002E54A4">
                  <w:pPr>
                    <w:spacing w:before="120"/>
                  </w:pPr>
                  <w:r>
                    <w:rPr>
                      <w:b/>
                      <w:bCs/>
                    </w:rPr>
                    <w:t>INVOICE DATE</w:t>
                  </w:r>
                </w:p>
              </w:tc>
              <w:tc>
                <w:tcPr>
                  <w:tcW w:w="2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D02488D" w14:textId="63FFC0E9" w:rsidR="00313B1A" w:rsidRDefault="00313B1A" w:rsidP="002E54A4">
                  <w:pPr>
                    <w:spacing w:before="120"/>
                  </w:pPr>
                  <w:r>
                    <w:t>29-May-26</w:t>
                  </w:r>
                </w:p>
              </w:tc>
            </w:tr>
            <w:tr w:rsidR="00313B1A" w14:paraId="3E47AD3C" w14:textId="77777777" w:rsidTr="002E54A4"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A6BEA3C" w14:textId="77777777" w:rsidR="00313B1A" w:rsidRDefault="00313B1A" w:rsidP="002E54A4">
                  <w:r>
                    <w:rPr>
                      <w:b/>
                      <w:bCs/>
                    </w:rPr>
                    <w:t>INVOICE #</w:t>
                  </w:r>
                </w:p>
              </w:tc>
              <w:tc>
                <w:tcPr>
                  <w:tcW w:w="2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905CAF4" w14:textId="3D7E5AFC" w:rsidR="00313B1A" w:rsidRDefault="00313B1A" w:rsidP="002E54A4">
                  <w:r>
                    <w:t>SE-26-214</w:t>
                  </w:r>
                </w:p>
              </w:tc>
            </w:tr>
          </w:tbl>
          <w:p w14:paraId="5ECDB248" w14:textId="77777777" w:rsidR="00313B1A" w:rsidRDefault="00313B1A" w:rsidP="002E54A4"/>
        </w:tc>
      </w:tr>
    </w:tbl>
    <w:p w14:paraId="743F9D34" w14:textId="2481D2C7" w:rsidR="00F04426" w:rsidRPr="00313B1A" w:rsidRDefault="00313B1A" w:rsidP="00303D98">
      <w:pPr>
        <w:spacing w:after="4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bCs/>
          <w:color w:val="1F3864" w:themeColor="accent1" w:themeShade="8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93C7B" wp14:editId="69FDC9A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5129542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0EB9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kxOHzAEAAAYEAAAOAAAAZHJzL2Uyb0RvYy54bWysU8tu2zAQvBfoPxC815LdOm0EyzkkSC99 BGnzAQy1tAiQXIJkLPnvu6RsOWiKAC16ocjlzu7MaLm5Gq1hewhRo2v5clFzBk5ip92u5Q8/b999 4iwm4Tph0EHLDxD51fbtm83gG1hhj6aDwKiIi83gW96n5JuqirIHK+ICPTi6VBisSHQMu6oLYqDq 1lSrur6oBgydDyghRoreTJd8W+orBTJ9VypCYqblxC2VNZT1Ma/VdiOaXRC+1/JIQ/wDCyu0o6Zz qRuRBHsK+kUpq2XAiCotJNoKldISigZSs6x/U/OjFx6KFjIn+tmm+P/Kym/7a3cXyIbBxyb6u5BV jCrY/CV+bCxmHWazYExMUnB9+eH9RU2eytNddQb6ENNnQMvypuVGu6xDNGL/JSZqRqmnlBw2jg00 PZf1ui5pEY3ubrUx+bLMAlybwPaC/qKQElxalTzzZL9iN8U/rmtiM9WeIaXTs2rU1zgKnsWWXToY mHjcg2K6I3nLiUiew5e9py7GUXaGKWI6A48KXgMe8zMUyoz+DXhGlM7o0gy22mH4E+00Lo/GqCn/ 5MCkO1vwiN2hjEGxhoatOHd8GHman58L/Px8t78AAAD//wMAUEsDBBQABgAIAAAAIQCdXljh2QAA AAQBAAAPAAAAZHJzL2Rvd25yZXYueG1sTI/LasMwEEX3hfyDmEA3IZHdQkhcy6EtNHRRKHl0r1gT 28QaGUmx3b/vtJtmebjDvWfyzWhb0aMPjSMF6SIBgVQ601Cl4Hh4m69AhKjJ6NYRKvjGAJticpfr zLiBdtjvYyW4hEKmFdQxdpmUoazR6rBwHRJnZ+etjoy+ksbrgcttKx+SZCmtbogXat3ha43lZX+1 CvznrMP069Bvj/huaTasaPvyodT9dHx+AhFxjP/H8KvP6lCw08ldyQTRKuBHooJ5CoLD9eOS+fTH ssjlrXzxAwAA//8DAFBLAQItABQABgAIAAAAIQC2gziS/gAAAOEBAAATAAAAAAAAAAAAAAAAAAAA AABbQ29udGVudF9UeXBlc10ueG1sUEsBAi0AFAAGAAgAAAAhADj9If/WAAAAlAEAAAsAAAAAAAAA AAAAAAAALwEAAF9yZWxzLy5yZWxzUEsBAi0AFAAGAAgAAAAhAJaTE4fMAQAABgQAAA4AAAAAAAAA AAAAAAAALgIAAGRycy9lMm9Eb2MueG1sUEsBAi0AFAAGAAgAAAAhAJ1eWOHZAAAABAEAAA8AAAAA AAAAAAAAAAAAJgQAAGRycy9kb3ducmV2LnhtbFBLBQYAAAAABAAEAPMAAAAsBQAAAAA= " strokecolor="#c45911 [2405]" strokeweight="1.5pt">
                <v:stroke joinstyle="miter"/>
              </v:line>
            </w:pict>
          </mc:Fallback>
        </mc:AlternateContent>
        <w:t xml:space="preserve">Service Report – SE-26-214 | </w:t>
      </w:r>
      <w:r>
        <w:rPr>
          <w:rFonts w:asciiTheme="minorHAnsi" w:hAnsiTheme="minorHAnsi" w:cstheme="minorHAnsi"/>
          <w:b/>
          <w:bCs/>
          <w:color w:val="000000"/>
        </w:rPr>
        <w:t>Date: 29 May 2026</w:t>
      </w:r>
    </w:p>
    <w:p w14:paraId="477EC5EE" w14:textId="77777777" w:rsidR="00F04426" w:rsidRPr="00313B1A" w:rsidRDefault="00000000">
      <w:pPr>
        <w:spacing w:after="40"/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>Service Report 1 of 2 – Wi-Fi Camera at Entrance</w:t>
      </w:r>
    </w:p>
    <w:p w14:paraId="1A100001" w14:textId="77777777" w:rsidR="00F04426" w:rsidRDefault="00000000">
      <w:pPr>
        <w:spacing w:after="4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Issue:</w:t>
      </w:r>
    </w:p>
    <w:p w14:paraId="1A100002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Wi-Fi camera at main entrance was not functioning and unable to connect to the network </w:t>
      </w:r>
    </w:p>
    <w:p w14:paraId="1A100003" w14:textId="77777777" w:rsidR="00F04426" w:rsidRDefault="00000000" w:rsidP="00303D98">
      <w:pPr>
        <w:spacing w:after="4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Action Taken:</w:t>
      </w:r>
    </w:p>
    <w:p w14:paraId="1A100004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Conducted on-site testing of the Wi-Fi camera at the main entrance. Performed diagnostics over approximately 3 hours to identify the root cause of the connectivity failure </w:t>
      </w:r>
    </w:p>
    <w:p w14:paraId="1A100005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Found that the issue was caused by a faulty access point connection. Replaced the access point and reconfigured the camera VLAN settings </w:t>
      </w:r>
    </w:p>
    <w:p w14:paraId="1A100006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Camera was restored to full working condition and confirmed operational after reconfiguration</w:t>
      </w:r>
    </w:p>
    <w:p w14:paraId="1A100007" w14:textId="77777777" w:rsidR="00303D98" w:rsidRDefault="00303D98" w:rsidP="00303D98">
      <w:pPr>
        <w:spacing w:after="4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Recommendation:</w:t>
      </w:r>
    </w:p>
    <w:p w14:paraId="1A100008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Monitor camera regularly and advise if any recurrence of connectivity issues is observed</w:t>
      </w:r>
    </w:p>
    <w:p w14:paraId="1A10000F" w14:textId="77777777" w:rsidR="00303D98" w:rsidRDefault="0000000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1B100001" w14:textId="77777777" w:rsidR="00F04426" w:rsidRDefault="00000000">
      <w:pPr>
        <w:spacing w:after="40"/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>Service Report 2 of 2 – Guardhouse 2nd Display Monitor</w:t>
      </w:r>
    </w:p>
    <w:p w14:paraId="1B100002" w14:textId="77777777" w:rsidR="00F04426" w:rsidRDefault="00000000">
      <w:pPr>
        <w:spacing w:after="4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Issue:</w:t>
      </w:r>
    </w:p>
    <w:p w14:paraId="1B100003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Guardhouse 2nd display monitor was not working and could not be detected by the PC </w:t>
      </w:r>
    </w:p>
    <w:p w14:paraId="1B100004" w14:textId="77777777" w:rsidR="00F04426" w:rsidRDefault="00000000" w:rsidP="00303D98">
      <w:pPr>
        <w:spacing w:after="4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Action Taken:</w:t>
      </w:r>
    </w:p>
    <w:p w14:paraId="1B100005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Inspected the HDMI cable and found it damaged due to aging — the plastic moulding had dislodged and the pins were loose, which may have caused a short circuit </w:t>
      </w:r>
    </w:p>
    <w:p w14:paraId="1B100006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Tested the PC with 3 monitors — the 2nd display was not detected. Suspected the guardhouse PC HDMI port or graphics card may be damaged </w:t>
      </w:r>
    </w:p>
    <w:p w14:paraId="1B100007" w14:textId="77777777" w:rsidR="00303D98" w:rsidRDefault="00303D98" w:rsidP="00303D98">
      <w:pPr>
        <w:spacing w:after="4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Recommendation:</w:t>
      </w:r>
    </w:p>
    <w:p w14:paraId="1B100008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Proposed to MCST to replace the guardhouse PC to confirm whether the HDMI port or graphics card is faulty</w:t>
      </w:r>
    </w:p>
    <w:p w14:paraId="1B100009" w14:textId="77777777" w:rsidR="00303D98" w:rsidRDefault="00303D98" w:rsidP="00303D98">
      <w:pPr>
        <w:pStyle w:val="ListParagraph"/>
        <w:numPr>
          <w:ilvl w:val="0"/>
          <w:numId w:val="5"/>
        </w:numPr>
        <w:spacing w:after="40"/>
        <w:ind w:left="426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Please contact us for a formal quotation on the PC replacement and any follow-up works required</w:t>
      </w:r>
    </w:p>
    <w:p w14:paraId="1B10000A" w14:textId="77777777" w:rsidR="00303D98" w:rsidRDefault="00303D98" w:rsidP="00303D98">
      <w:pPr>
        <w:pStyle w:val="ListParagraph"/>
        <w:spacing w:after="40"/>
        <w:ind w:left="426"/>
        <w:rPr>
          <w:rFonts w:asciiTheme="minorHAnsi" w:hAnsiTheme="minorHAnsi" w:cstheme="minorHAnsi"/>
          <w:color w:val="000000"/>
        </w:rPr>
      </w:pPr>
    </w:p>
    <w:p w14:paraId="0B9A38A6" w14:textId="2B2B33C8" w:rsidR="00F04426" w:rsidRPr="00313B1A" w:rsidRDefault="00000000" w:rsidP="00F9268C">
      <w:pPr>
        <w:spacing w:after="40"/>
        <w:rPr>
          <w:rFonts w:asciiTheme="minorHAnsi" w:eastAsiaTheme="minorEastAsia" w:hAnsiTheme="minorHAnsi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Theme="minorHAnsi" w:eastAsiaTheme="minorEastAsia" w:hAnsiTheme="minorHAnsi" w:cstheme="minorHAnsi"/>
          <w:b/>
          <w:bCs/>
          <w:color w:val="1F3864" w:themeColor="accent1" w:themeShade="80"/>
          <w:sz w:val="22"/>
          <w:szCs w:val="22"/>
        </w:rPr>
        <w:t>Equipment, Labour &amp; Materials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523"/>
        <w:gridCol w:w="7132"/>
        <w:gridCol w:w="850"/>
        <w:gridCol w:w="1271"/>
      </w:tblGrid>
      <w:tr w:rsidR="00F9268C" w:rsidRPr="00313B1A" w14:paraId="2D4EDA12" w14:textId="77777777" w:rsidTr="00313B1A">
        <w:trPr>
          <w:tblHeader/>
        </w:trPr>
        <w:tc>
          <w:tcPr>
            <w:tcW w:w="523" w:type="dxa"/>
            <w:tcBorders>
              <w:top w:val="single" w:sz="18" w:space="0" w:color="C45911" w:themeColor="accent2" w:themeShade="BF"/>
              <w:bottom w:val="single" w:sz="18" w:space="0" w:color="C45911" w:themeColor="accent2" w:themeShade="BF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4CBE6" w14:textId="77777777" w:rsidR="00F9268C" w:rsidRPr="00313B1A" w:rsidRDefault="00F9268C" w:rsidP="002E54A4">
            <w:pPr>
              <w:jc w:val="center"/>
              <w:rPr>
                <w:rFonts w:asciiTheme="minorHAnsi" w:hAnsiTheme="minorHAnsi" w:cstheme="minorHAnsi"/>
              </w:rPr>
            </w:pPr>
            <w:bookmarkStart w:id="0" w:name="_Hlk222993821"/>
            <w:r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7132" w:type="dxa"/>
            <w:tcBorders>
              <w:top w:val="single" w:sz="18" w:space="0" w:color="C45911" w:themeColor="accent2" w:themeShade="BF"/>
              <w:bottom w:val="single" w:sz="18" w:space="0" w:color="C45911" w:themeColor="accent2" w:themeShade="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1DE1" w14:textId="77777777" w:rsidR="00F9268C" w:rsidRPr="00313B1A" w:rsidRDefault="00F9268C" w:rsidP="002E54A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Description of Works</w:t>
            </w:r>
          </w:p>
        </w:tc>
        <w:tc>
          <w:tcPr>
            <w:tcW w:w="850" w:type="dxa"/>
            <w:tcBorders>
              <w:top w:val="single" w:sz="18" w:space="0" w:color="C45911" w:themeColor="accent2" w:themeShade="BF"/>
              <w:bottom w:val="single" w:sz="18" w:space="0" w:color="C45911" w:themeColor="accent2" w:themeShade="BF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A2D15" w14:textId="77777777" w:rsidR="00F9268C" w:rsidRPr="00313B1A" w:rsidRDefault="00F9268C" w:rsidP="002E54A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Qty</w:t>
            </w:r>
          </w:p>
        </w:tc>
        <w:tc>
          <w:tcPr>
            <w:tcW w:w="1271" w:type="dxa"/>
            <w:tcBorders>
              <w:top w:val="single" w:sz="18" w:space="0" w:color="C45911" w:themeColor="accent2" w:themeShade="BF"/>
              <w:bottom w:val="single" w:sz="18" w:space="0" w:color="C45911" w:themeColor="accent2" w:themeShade="BF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0717E" w14:textId="77777777" w:rsidR="00F9268C" w:rsidRPr="00313B1A" w:rsidRDefault="00F9268C" w:rsidP="002E54A4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Amount </w:t>
            </w:r>
          </w:p>
        </w:tc>
      </w:tr>
      <w:tr w:rsidR="00F9268C" w:rsidRPr="00313B1A" w14:paraId="76F813A3" w14:textId="77777777" w:rsidTr="00006D93">
        <w:tc>
          <w:tcPr>
            <w:tcW w:w="523" w:type="dxa"/>
            <w:tcBorders>
              <w:top w:val="single" w:sz="18" w:space="0" w:color="C45911" w:themeColor="accent2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0C293" w14:textId="77777777" w:rsidR="00F9268C" w:rsidRPr="00313B1A" w:rsidRDefault="00F9268C" w:rsidP="002E54A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7132" w:type="dxa"/>
            <w:tcBorders>
              <w:top w:val="single" w:sz="18" w:space="0" w:color="C45911" w:themeColor="accent2" w:themeShade="BF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DCDE8" w14:textId="27A42CA3" w:rsidR="00F9268C" w:rsidRPr="00313B1A" w:rsidRDefault="00F9268C" w:rsidP="002E54A4">
            <w:pPr>
              <w:spacing w:after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Service &amp; Labour – </w:t>
            </w:r>
            <w:r>
              <w:rPr>
                <w:rFonts w:asciiTheme="minorHAnsi" w:hAnsiTheme="minorHAnsi" w:cstheme="minorHAnsi"/>
                <w:sz w:val="18"/>
              </w:rPr>
              <w:t>Troubleshooting of Wi-Fi camera at entrance (access point replacement &amp; VLAN reconfiguration) and guardhouse 2nd monitor display issue (5 hrs)</w:t>
            </w:r>
          </w:p>
        </w:tc>
        <w:tc>
          <w:tcPr>
            <w:tcW w:w="850" w:type="dxa"/>
            <w:tcBorders>
              <w:top w:val="single" w:sz="18" w:space="0" w:color="C45911" w:themeColor="accent2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146D9" w14:textId="5C25D890" w:rsidR="00F9268C" w:rsidRPr="00313B1A" w:rsidRDefault="00F9268C" w:rsidP="002E54A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lot</w:t>
            </w:r>
          </w:p>
        </w:tc>
        <w:tc>
          <w:tcPr>
            <w:tcW w:w="1271" w:type="dxa"/>
            <w:tcBorders>
              <w:top w:val="single" w:sz="18" w:space="0" w:color="C45911" w:themeColor="accent2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7DF8E" w14:textId="524CCFAE" w:rsidR="00F9268C" w:rsidRPr="00313B1A" w:rsidRDefault="00F9268C" w:rsidP="002E54A4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$ 400</w:t>
            </w:r>
          </w:p>
        </w:tc>
      </w:tr>
      <w:tr w:rsidR="00F9268C" w:rsidRPr="00313B1A" w14:paraId="0B61B309" w14:textId="77777777" w:rsidTr="00303D98">
        <w:trPr>
          <w:trHeight w:val="181"/>
        </w:trPr>
        <w:tc>
          <w:tcPr>
            <w:tcW w:w="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6583E" w14:textId="77777777" w:rsidR="00F9268C" w:rsidRPr="00313B1A" w:rsidRDefault="00F9268C" w:rsidP="002E54A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13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1AC0D" w14:textId="5050AA86" w:rsidR="00F9268C" w:rsidRPr="00313B1A" w:rsidRDefault="00F9268C" w:rsidP="00303D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Transport charge to site 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247D1" w14:textId="77777777" w:rsidR="00F9268C" w:rsidRPr="00313B1A" w:rsidRDefault="00F9268C" w:rsidP="002E54A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run</w:t>
            </w:r>
          </w:p>
        </w:tc>
        <w:tc>
          <w:tcPr>
            <w:tcW w:w="12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9CF47" w14:textId="2DF60159" w:rsidR="00F9268C" w:rsidRPr="00313B1A" w:rsidRDefault="00F9268C" w:rsidP="002E54A4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$ 60</w:t>
            </w:r>
          </w:p>
        </w:tc>
      </w:tr>
      <w:tr w:rsidR="00F9268C" w:rsidRPr="00313B1A" w14:paraId="765F8D85" w14:textId="77777777" w:rsidTr="00313B1A">
        <w:tc>
          <w:tcPr>
            <w:tcW w:w="8505" w:type="dxa"/>
            <w:gridSpan w:val="3"/>
            <w:tcBorders>
              <w:top w:val="single" w:sz="18" w:space="0" w:color="C45911" w:themeColor="accent2" w:themeShade="B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B5437" w14:textId="77777777" w:rsidR="00F9268C" w:rsidRPr="00313B1A" w:rsidRDefault="00F9268C" w:rsidP="002E54A4">
            <w:pPr>
              <w:jc w:val="right"/>
              <w:rPr>
                <w:rFonts w:asciiTheme="minorHAnsi" w:hAnsiTheme="minorHAnsi" w:cstheme="minorHAnsi"/>
                <w:b/>
                <w:color w:val="1F4E79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1F4E79"/>
                <w:sz w:val="22"/>
                <w:szCs w:val="22"/>
              </w:rPr>
              <w:t xml:space="preserve">TOTAL </w:t>
            </w:r>
          </w:p>
        </w:tc>
        <w:tc>
          <w:tcPr>
            <w:tcW w:w="1271" w:type="dxa"/>
            <w:tcBorders>
              <w:top w:val="single" w:sz="18" w:space="0" w:color="C45911" w:themeColor="accent2" w:themeShade="BF"/>
            </w:tcBorders>
            <w:shd w:val="clear" w:color="auto" w:fill="auto"/>
            <w:tcMar>
              <w:top w:w="120" w:type="dxa"/>
              <w:left w:w="100" w:type="dxa"/>
              <w:bottom w:w="120" w:type="dxa"/>
              <w:right w:w="120" w:type="dxa"/>
            </w:tcMar>
            <w:vAlign w:val="center"/>
          </w:tcPr>
          <w:p w14:paraId="3CAA8FE8" w14:textId="4BD1927D" w:rsidR="00F9268C" w:rsidRPr="00313B1A" w:rsidRDefault="00F9268C" w:rsidP="002E54A4">
            <w:pPr>
              <w:jc w:val="right"/>
              <w:rPr>
                <w:rFonts w:asciiTheme="minorHAnsi" w:hAnsiTheme="minorHAnsi" w:cstheme="minorHAnsi"/>
                <w:b/>
                <w:color w:val="1F4E79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1F4E79"/>
                <w:sz w:val="22"/>
                <w:szCs w:val="22"/>
              </w:rPr>
              <w:t>S$ 460.00</w:t>
            </w:r>
          </w:p>
        </w:tc>
      </w:tr>
    </w:tbl>
    <w:bookmarkEnd w:id="0"/>
    <w:p w14:paraId="4F52E101" w14:textId="77777777" w:rsidR="00313B1A" w:rsidRPr="00313B1A" w:rsidRDefault="00313B1A" w:rsidP="002E54A4">
      <w:pPr>
        <w:spacing w:before="60"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Remarks:</w:t>
      </w:r>
    </w:p>
    <w:p w14:paraId="398EBA0E" w14:textId="0E42ED0E" w:rsidR="00313B1A" w:rsidRPr="00313B1A" w:rsidRDefault="00313B1A" w:rsidP="002E54A4">
      <w:pPr>
        <w:spacing w:before="60"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PayNow to UEN 53484821D    (SIMPLY ENGINEERING)</w:t>
      </w:r>
      <w:r>
        <w:rPr>
          <w:noProof/>
        </w:rPr>
        <w:t xml:space="preserve"> </w:t>
      </w:r>
    </w:p>
    <w:p w14:paraId="752D5929" w14:textId="318CCAB6" w:rsidR="00303D98" w:rsidRPr="00313B1A" w:rsidRDefault="00313B1A" w:rsidP="00313B1A">
      <w:pPr>
        <w:spacing w:before="60"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supplied items will be covered by 1-year manufacturer’s warranty.</w:t>
      </w:r>
    </w:p>
    <w:tbl>
      <w:tblPr>
        <w:tblW w:w="16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  <w:gridCol w:w="4153"/>
        <w:gridCol w:w="4153"/>
      </w:tblGrid>
      <w:tr w:rsidR="00303D98" w14:paraId="6DE32172" w14:textId="77777777" w:rsidTr="00303D98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949A2B" w14:textId="77777777" w:rsidR="00303D98" w:rsidRDefault="00303D98" w:rsidP="00303D98">
            <w:pPr>
              <w:rPr>
                <w:b/>
                <w:bCs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C0956DC" wp14:editId="3D561CA6">
                  <wp:extent cx="876299" cy="381000"/>
                  <wp:effectExtent l="0" t="0" r="0" b="0"/>
                  <wp:docPr id="63320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20699" name="Picture 63320699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13" b="23369"/>
                          <a:stretch/>
                        </pic:blipFill>
                        <pic:spPr bwMode="auto">
                          <a:xfrm>
                            <a:off x="0" y="0"/>
                            <a:ext cx="876299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EB58F5" w14:textId="77777777" w:rsidR="00303D98" w:rsidRDefault="00303D98" w:rsidP="00303D98">
            <w:r>
              <w:rPr>
                <w:b/>
                <w:bCs/>
              </w:rPr>
              <w:t>Lucus Lim</w:t>
            </w:r>
          </w:p>
          <w:p w14:paraId="40C09A3A" w14:textId="77777777" w:rsidR="00303D98" w:rsidRDefault="00303D98" w:rsidP="00303D98">
            <w:pPr>
              <w:spacing w:before="40"/>
            </w:pPr>
            <w:r>
              <w:t>Hp : 84981876</w:t>
            </w:r>
          </w:p>
          <w:p w14:paraId="37E97A23" w14:textId="77777777" w:rsidR="00303D98" w:rsidRDefault="00303D98" w:rsidP="00303D98">
            <w:pPr>
              <w:spacing w:before="80"/>
            </w:pPr>
          </w:p>
          <w:p w14:paraId="511872B3" w14:textId="587766BC" w:rsidR="00303D98" w:rsidRPr="00303D98" w:rsidRDefault="00303D98" w:rsidP="00303D98">
            <w:pPr>
              <w:spacing w:after="40"/>
              <w:rPr>
                <w:rFonts w:asciiTheme="minorHAnsi" w:hAnsiTheme="minorHAnsi" w:cstheme="minorHAnsi"/>
                <w:color w:val="000000"/>
              </w:rPr>
            </w:pPr>
            <w:r>
              <w:t>Date:         29-May-26</w:t>
            </w: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95E758" w14:textId="77777777" w:rsidR="00303D98" w:rsidRDefault="00303D98" w:rsidP="00303D98">
            <w:r>
              <w:t>Acknowledged By:</w:t>
            </w:r>
          </w:p>
          <w:p w14:paraId="30D8E90C" w14:textId="77777777" w:rsidR="00303D98" w:rsidRDefault="00303D98" w:rsidP="00303D98">
            <w:pPr>
              <w:spacing w:before="120"/>
            </w:pPr>
          </w:p>
          <w:p w14:paraId="0C712F2E" w14:textId="77777777" w:rsidR="00303D98" w:rsidRDefault="00303D98" w:rsidP="00303D98">
            <w:pPr>
              <w:spacing w:before="120"/>
            </w:pPr>
          </w:p>
          <w:p w14:paraId="6D2BA591" w14:textId="77777777" w:rsidR="00303D98" w:rsidRDefault="00303D98" w:rsidP="00303D98">
            <w:pPr>
              <w:pBdr>
                <w:bottom w:val="single" w:sz="4" w:space="0" w:color="AAAAAA"/>
              </w:pBdr>
            </w:pPr>
            <w:r>
              <w:t xml:space="preserve">  </w:t>
            </w:r>
          </w:p>
          <w:p w14:paraId="3E7B8BCF" w14:textId="77777777" w:rsidR="00303D98" w:rsidRDefault="00303D98" w:rsidP="00303D98">
            <w:pPr>
              <w:spacing w:before="60"/>
            </w:pPr>
            <w:r>
              <w:rPr>
                <w:i/>
                <w:iCs/>
                <w:color w:val="555555"/>
                <w:sz w:val="18"/>
                <w:szCs w:val="18"/>
              </w:rPr>
              <w:t>Name &amp; Designation</w:t>
            </w:r>
          </w:p>
          <w:p w14:paraId="24AF5FD7" w14:textId="77777777" w:rsidR="00303D98" w:rsidRDefault="00303D98" w:rsidP="00303D98">
            <w:pPr>
              <w:pBdr>
                <w:bottom w:val="single" w:sz="4" w:space="0" w:color="AAAAAA"/>
              </w:pBdr>
              <w:spacing w:line="360" w:lineRule="auto"/>
            </w:pPr>
          </w:p>
          <w:p w14:paraId="31F5118C" w14:textId="76FC7433" w:rsidR="00303D98" w:rsidRPr="00303D98" w:rsidRDefault="00303D98" w:rsidP="00303D98">
            <w:pPr>
              <w:spacing w:after="40"/>
              <w:rPr>
                <w:rFonts w:asciiTheme="minorHAnsi" w:hAnsiTheme="minorHAnsi" w:cstheme="minorHAnsi"/>
                <w:color w:val="000000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Date</w:t>
            </w: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DC29" w14:textId="21A4FA06" w:rsidR="00303D98" w:rsidRPr="00303D98" w:rsidRDefault="00303D98" w:rsidP="00303D98">
            <w:pPr>
              <w:spacing w:after="4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AC50" w14:textId="29ADE7E1" w:rsidR="00303D98" w:rsidRPr="00303D98" w:rsidRDefault="00303D98" w:rsidP="00303D98">
            <w:pPr>
              <w:spacing w:after="4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1EE42C5D" w14:textId="77777777" w:rsidR="00F04426" w:rsidRPr="00313B1A" w:rsidRDefault="00000000">
      <w:pPr>
        <w:spacing w:before="160"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We look forward to supporting your team with a reliable and efficient network solution.</w:t>
      </w:r>
    </w:p>
    <w:p w14:paraId="3286BA9C" w14:textId="77777777" w:rsidR="00F04426" w:rsidRPr="00313B1A" w:rsidRDefault="0000000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SIMPLY ENGINEERING</w:t>
      </w:r>
    </w:p>
    <w:sectPr w:rsidR="00F04426" w:rsidRPr="00313B1A" w:rsidSect="00303D98">
      <w:footerReference w:type="default" r:id="rId9"/>
      <w:pgSz w:w="11906" w:h="16838"/>
      <w:pgMar w:top="851" w:right="1000" w:bottom="851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72F7C" w14:textId="77777777" w:rsidR="007637DC" w:rsidRDefault="007637DC" w:rsidP="00303D98">
      <w:r>
        <w:separator/>
      </w:r>
    </w:p>
  </w:endnote>
  <w:endnote w:type="continuationSeparator" w:id="0">
    <w:p w14:paraId="39EC32CF" w14:textId="77777777" w:rsidR="007637DC" w:rsidRDefault="007637DC" w:rsidP="00303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0816B" w14:textId="77777777" w:rsidR="00303D98" w:rsidRDefault="00303D98" w:rsidP="00303D98">
    <w:pPr>
      <w:pBdr>
        <w:top w:val="single" w:sz="4" w:space="1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  <w:p w14:paraId="55DB0D76" w14:textId="77777777" w:rsidR="00303D98" w:rsidRPr="00303D98" w:rsidRDefault="00303D98" w:rsidP="00303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18C48" w14:textId="77777777" w:rsidR="007637DC" w:rsidRDefault="007637DC" w:rsidP="00303D98">
      <w:r>
        <w:separator/>
      </w:r>
    </w:p>
  </w:footnote>
  <w:footnote w:type="continuationSeparator" w:id="0">
    <w:p w14:paraId="60AE8254" w14:textId="77777777" w:rsidR="007637DC" w:rsidRDefault="007637DC" w:rsidP="00303D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A6CAF"/>
    <w:multiLevelType w:val="hybridMultilevel"/>
    <w:tmpl w:val="6906746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96C75"/>
    <w:multiLevelType w:val="multilevel"/>
    <w:tmpl w:val="4A3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954D4"/>
    <w:multiLevelType w:val="hybridMultilevel"/>
    <w:tmpl w:val="BA5C0178"/>
    <w:lvl w:ilvl="0" w:tplc="3994710E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F098A"/>
    <w:multiLevelType w:val="hybridMultilevel"/>
    <w:tmpl w:val="5516BBB4"/>
    <w:lvl w:ilvl="0" w:tplc="F5569FB4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color w:val="00000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E3FA2"/>
    <w:multiLevelType w:val="hybridMultilevel"/>
    <w:tmpl w:val="C1D818A8"/>
    <w:lvl w:ilvl="0" w:tplc="BF06DDF0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color w:val="00000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3680C"/>
    <w:multiLevelType w:val="hybridMultilevel"/>
    <w:tmpl w:val="DBE43594"/>
    <w:lvl w:ilvl="0" w:tplc="E512A35C">
      <w:start w:val="1"/>
      <w:numFmt w:val="bullet"/>
      <w:lvlText w:val="●"/>
      <w:lvlJc w:val="left"/>
      <w:pPr>
        <w:ind w:left="720" w:hanging="360"/>
      </w:pPr>
    </w:lvl>
    <w:lvl w:ilvl="1" w:tplc="991EA424">
      <w:start w:val="1"/>
      <w:numFmt w:val="bullet"/>
      <w:lvlText w:val="○"/>
      <w:lvlJc w:val="left"/>
      <w:pPr>
        <w:ind w:left="1440" w:hanging="360"/>
      </w:pPr>
    </w:lvl>
    <w:lvl w:ilvl="2" w:tplc="7DBE8654">
      <w:start w:val="1"/>
      <w:numFmt w:val="bullet"/>
      <w:lvlText w:val="■"/>
      <w:lvlJc w:val="left"/>
      <w:pPr>
        <w:ind w:left="2160" w:hanging="360"/>
      </w:pPr>
    </w:lvl>
    <w:lvl w:ilvl="3" w:tplc="B60ECDE8">
      <w:start w:val="1"/>
      <w:numFmt w:val="bullet"/>
      <w:lvlText w:val="●"/>
      <w:lvlJc w:val="left"/>
      <w:pPr>
        <w:ind w:left="2880" w:hanging="360"/>
      </w:pPr>
    </w:lvl>
    <w:lvl w:ilvl="4" w:tplc="C50E5948">
      <w:start w:val="1"/>
      <w:numFmt w:val="bullet"/>
      <w:lvlText w:val="○"/>
      <w:lvlJc w:val="left"/>
      <w:pPr>
        <w:ind w:left="3600" w:hanging="360"/>
      </w:pPr>
    </w:lvl>
    <w:lvl w:ilvl="5" w:tplc="A86495BE">
      <w:start w:val="1"/>
      <w:numFmt w:val="bullet"/>
      <w:lvlText w:val="■"/>
      <w:lvlJc w:val="left"/>
      <w:pPr>
        <w:ind w:left="4320" w:hanging="360"/>
      </w:pPr>
    </w:lvl>
    <w:lvl w:ilvl="6" w:tplc="09161596">
      <w:start w:val="1"/>
      <w:numFmt w:val="bullet"/>
      <w:lvlText w:val="●"/>
      <w:lvlJc w:val="left"/>
      <w:pPr>
        <w:ind w:left="5040" w:hanging="360"/>
      </w:pPr>
    </w:lvl>
    <w:lvl w:ilvl="7" w:tplc="93F80DC0">
      <w:start w:val="1"/>
      <w:numFmt w:val="bullet"/>
      <w:lvlText w:val="●"/>
      <w:lvlJc w:val="left"/>
      <w:pPr>
        <w:ind w:left="5760" w:hanging="360"/>
      </w:pPr>
    </w:lvl>
    <w:lvl w:ilvl="8" w:tplc="FF3891EC">
      <w:start w:val="1"/>
      <w:numFmt w:val="bullet"/>
      <w:lvlText w:val="●"/>
      <w:lvlJc w:val="left"/>
      <w:pPr>
        <w:ind w:left="6480" w:hanging="360"/>
      </w:pPr>
    </w:lvl>
  </w:abstractNum>
  <w:num w:numId="1" w16cid:durableId="1872457482">
    <w:abstractNumId w:val="5"/>
    <w:lvlOverride w:ilvl="0">
      <w:startOverride w:val="1"/>
    </w:lvlOverride>
  </w:num>
  <w:num w:numId="2" w16cid:durableId="481969407">
    <w:abstractNumId w:val="0"/>
  </w:num>
  <w:num w:numId="3" w16cid:durableId="836463495">
    <w:abstractNumId w:val="3"/>
  </w:num>
  <w:num w:numId="4" w16cid:durableId="855769613">
    <w:abstractNumId w:val="4"/>
  </w:num>
  <w:num w:numId="5" w16cid:durableId="796724324">
    <w:abstractNumId w:val="2"/>
  </w:num>
  <w:num w:numId="6" w16cid:durableId="109498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426"/>
    <w:rsid w:val="00006D93"/>
    <w:rsid w:val="00303D98"/>
    <w:rsid w:val="00313B1A"/>
    <w:rsid w:val="007637DC"/>
    <w:rsid w:val="00B72340"/>
    <w:rsid w:val="00F04426"/>
    <w:rsid w:val="00F9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0A12"/>
  <w15:docId w15:val="{430AF6D2-5F0E-4CF8-B9CC-9DD67B60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03D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3D98"/>
    <w:rPr>
      <w:b/>
      <w:bCs/>
    </w:rPr>
  </w:style>
  <w:style w:type="paragraph" w:customStyle="1" w:styleId="whitespace-normal">
    <w:name w:val="whitespace-normal"/>
    <w:basedOn w:val="Normal"/>
    <w:rsid w:val="00303D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03D9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D98"/>
  </w:style>
  <w:style w:type="paragraph" w:styleId="Footer">
    <w:name w:val="footer"/>
    <w:basedOn w:val="Normal"/>
    <w:link w:val="FooterChar"/>
    <w:uiPriority w:val="99"/>
    <w:unhideWhenUsed/>
    <w:rsid w:val="00303D9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Simply Engineering</cp:lastModifiedBy>
  <cp:revision>4</cp:revision>
  <cp:lastPrinted>2026-02-26T02:48:00Z</cp:lastPrinted>
  <dcterms:created xsi:type="dcterms:W3CDTF">2026-02-26T01:37:00Z</dcterms:created>
  <dcterms:modified xsi:type="dcterms:W3CDTF">2026-02-26T02:49:00Z</dcterms:modified>
</cp:coreProperties>
</file>