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B56C" w14:textId="453BBB60" w:rsidR="003A0422" w:rsidRPr="002F67F4" w:rsidRDefault="003A0422" w:rsidP="003A0422">
      <w:pPr>
        <w:ind w:firstLine="709"/>
        <w:jc w:val="both"/>
        <w:rPr>
          <w:rFonts w:ascii="Times New Roman" w:hAnsi="Times New Roman" w:cs="Times New Roman"/>
          <w:sz w:val="28"/>
          <w:szCs w:val="28"/>
          <w:lang w:val="en-US"/>
        </w:rPr>
      </w:pPr>
      <w:r w:rsidRPr="002F67F4">
        <w:rPr>
          <w:rFonts w:ascii="Times New Roman" w:hAnsi="Times New Roman" w:cs="Times New Roman"/>
          <w:sz w:val="28"/>
          <w:szCs w:val="28"/>
          <w:lang w:val="en-US"/>
        </w:rPr>
        <w:t xml:space="preserve">In article “Brain-inspired learning in artificial neural networks: A review”, authors offer a review that seeks to identify the mechanisms of learning in the brain that have inspired current artificial intelligence algorithms. The scope of this review is for algorithms that modify the parameters of a neural network, such as synaptic plasticity, and how they relate to the brain. </w:t>
      </w:r>
      <w:r w:rsidR="00E533C8">
        <w:rPr>
          <w:rFonts w:ascii="Times New Roman" w:hAnsi="Times New Roman" w:cs="Times New Roman"/>
          <w:sz w:val="28"/>
          <w:szCs w:val="28"/>
          <w:lang w:val="en-US"/>
        </w:rPr>
        <w:t>T</w:t>
      </w:r>
      <w:r w:rsidRPr="002F67F4">
        <w:rPr>
          <w:rFonts w:ascii="Times New Roman" w:hAnsi="Times New Roman" w:cs="Times New Roman"/>
          <w:sz w:val="28"/>
          <w:szCs w:val="28"/>
          <w:lang w:val="en-US"/>
        </w:rPr>
        <w:t>he first section explores the low-level components that shape neuromodulation, from synaptic plasticity to the role of local and global dynamics that shape neural activity</w:t>
      </w:r>
      <w:r w:rsidR="00E533C8">
        <w:rPr>
          <w:rFonts w:ascii="Times New Roman" w:hAnsi="Times New Roman" w:cs="Times New Roman"/>
          <w:sz w:val="28"/>
          <w:szCs w:val="28"/>
          <w:lang w:val="en-US"/>
        </w:rPr>
        <w:t xml:space="preserve">. Then </w:t>
      </w:r>
      <w:r w:rsidRPr="002F67F4">
        <w:rPr>
          <w:rFonts w:ascii="Times New Roman" w:hAnsi="Times New Roman" w:cs="Times New Roman"/>
          <w:sz w:val="28"/>
          <w:szCs w:val="28"/>
          <w:lang w:val="en-US"/>
        </w:rPr>
        <w:t>ANNs with biological neural systems are compared. Finally, authors discuss various applications of these AI techniques in real-world scenarios.</w:t>
      </w:r>
    </w:p>
    <w:p w14:paraId="2F22F0F7" w14:textId="1606F8E1" w:rsidR="003A0422" w:rsidRPr="002F67F4" w:rsidRDefault="003A0422" w:rsidP="003A0422">
      <w:pPr>
        <w:ind w:firstLine="709"/>
        <w:jc w:val="both"/>
        <w:rPr>
          <w:rFonts w:ascii="Times New Roman" w:hAnsi="Times New Roman" w:cs="Times New Roman"/>
          <w:sz w:val="28"/>
          <w:szCs w:val="28"/>
          <w:lang w:val="en-US"/>
        </w:rPr>
      </w:pPr>
      <w:r w:rsidRPr="002F67F4">
        <w:rPr>
          <w:rFonts w:ascii="Times New Roman" w:hAnsi="Times New Roman" w:cs="Times New Roman"/>
          <w:sz w:val="28"/>
          <w:szCs w:val="28"/>
          <w:lang w:val="en-US"/>
        </w:rPr>
        <w:t>Authors propose several mechanisms to explain the biological basis of learning at varying levels of granularity.</w:t>
      </w:r>
    </w:p>
    <w:p w14:paraId="57A103EF" w14:textId="556452AD" w:rsidR="003A0422" w:rsidRPr="002F67F4" w:rsidRDefault="003A0422" w:rsidP="003A0422">
      <w:pPr>
        <w:pStyle w:val="a7"/>
        <w:numPr>
          <w:ilvl w:val="0"/>
          <w:numId w:val="1"/>
        </w:numPr>
        <w:jc w:val="both"/>
        <w:rPr>
          <w:rFonts w:ascii="Times New Roman" w:hAnsi="Times New Roman" w:cs="Times New Roman"/>
          <w:sz w:val="28"/>
          <w:szCs w:val="28"/>
          <w:lang w:val="en-US"/>
        </w:rPr>
      </w:pPr>
      <w:r w:rsidRPr="00E533C8">
        <w:rPr>
          <w:rFonts w:ascii="Times New Roman" w:hAnsi="Times New Roman" w:cs="Times New Roman"/>
          <w:b/>
          <w:bCs/>
          <w:sz w:val="28"/>
          <w:szCs w:val="28"/>
          <w:lang w:val="en-US"/>
        </w:rPr>
        <w:t>Synaptic plasticity</w:t>
      </w:r>
      <w:r w:rsidRPr="002F67F4">
        <w:rPr>
          <w:rFonts w:ascii="Times New Roman" w:hAnsi="Times New Roman" w:cs="Times New Roman"/>
          <w:sz w:val="28"/>
          <w:szCs w:val="28"/>
          <w:lang w:val="en-US"/>
        </w:rPr>
        <w:t>: Plasticity in the brain refers to the capacity of experience to modify the function of neural circuits.</w:t>
      </w:r>
    </w:p>
    <w:p w14:paraId="3C2B31F7" w14:textId="6C34B8FE" w:rsidR="003A0422" w:rsidRPr="002F67F4" w:rsidRDefault="003A0422" w:rsidP="003A0422">
      <w:pPr>
        <w:pStyle w:val="a7"/>
        <w:numPr>
          <w:ilvl w:val="0"/>
          <w:numId w:val="1"/>
        </w:numPr>
        <w:jc w:val="both"/>
        <w:rPr>
          <w:rFonts w:ascii="Times New Roman" w:hAnsi="Times New Roman" w:cs="Times New Roman"/>
          <w:sz w:val="28"/>
          <w:szCs w:val="28"/>
          <w:lang w:val="en-US"/>
        </w:rPr>
      </w:pPr>
      <w:r w:rsidRPr="00E533C8">
        <w:rPr>
          <w:rFonts w:ascii="Times New Roman" w:hAnsi="Times New Roman" w:cs="Times New Roman"/>
          <w:b/>
          <w:bCs/>
          <w:sz w:val="28"/>
          <w:szCs w:val="28"/>
          <w:lang w:val="en-US"/>
        </w:rPr>
        <w:t>Neuromodulation</w:t>
      </w:r>
      <w:r w:rsidRPr="002F67F4">
        <w:rPr>
          <w:rFonts w:ascii="Times New Roman" w:hAnsi="Times New Roman" w:cs="Times New Roman"/>
          <w:sz w:val="28"/>
          <w:szCs w:val="28"/>
          <w:lang w:val="en-US"/>
        </w:rPr>
        <w:t xml:space="preserve">: The brain adapts to new </w:t>
      </w:r>
      <w:r w:rsidR="00905754" w:rsidRPr="002F67F4">
        <w:rPr>
          <w:rFonts w:ascii="Times New Roman" w:hAnsi="Times New Roman" w:cs="Times New Roman"/>
          <w:sz w:val="28"/>
          <w:szCs w:val="28"/>
          <w:lang w:val="en-US"/>
        </w:rPr>
        <w:t>information</w:t>
      </w:r>
      <w:r w:rsidRPr="002F67F4">
        <w:rPr>
          <w:rFonts w:ascii="Times New Roman" w:hAnsi="Times New Roman" w:cs="Times New Roman"/>
          <w:sz w:val="28"/>
          <w:szCs w:val="28"/>
          <w:lang w:val="en-US"/>
        </w:rPr>
        <w:t xml:space="preserve"> through neuromodulation.</w:t>
      </w:r>
    </w:p>
    <w:p w14:paraId="4454E6E4" w14:textId="6977B511" w:rsidR="003A0422" w:rsidRPr="002F67F4" w:rsidRDefault="003A0422" w:rsidP="003A0422">
      <w:pPr>
        <w:pStyle w:val="a7"/>
        <w:numPr>
          <w:ilvl w:val="0"/>
          <w:numId w:val="1"/>
        </w:numPr>
        <w:jc w:val="both"/>
        <w:rPr>
          <w:rFonts w:ascii="Times New Roman" w:hAnsi="Times New Roman" w:cs="Times New Roman"/>
          <w:sz w:val="28"/>
          <w:szCs w:val="28"/>
          <w:lang w:val="en-US"/>
        </w:rPr>
      </w:pPr>
      <w:proofErr w:type="spellStart"/>
      <w:r w:rsidRPr="00E533C8">
        <w:rPr>
          <w:rFonts w:ascii="Times New Roman" w:hAnsi="Times New Roman" w:cs="Times New Roman"/>
          <w:b/>
          <w:bCs/>
          <w:sz w:val="28"/>
          <w:szCs w:val="28"/>
          <w:lang w:val="en-US"/>
        </w:rPr>
        <w:t>Metaplasticity</w:t>
      </w:r>
      <w:proofErr w:type="spellEnd"/>
      <w:r w:rsidRPr="002F67F4">
        <w:rPr>
          <w:rFonts w:ascii="Times New Roman" w:hAnsi="Times New Roman" w:cs="Times New Roman"/>
          <w:sz w:val="28"/>
          <w:szCs w:val="28"/>
          <w:lang w:val="en-US"/>
        </w:rPr>
        <w:t>: The ability of neurons to modify both their function and structure based on activity is what characterizes synaptic plasticity.</w:t>
      </w:r>
    </w:p>
    <w:p w14:paraId="78699C71" w14:textId="596975DE" w:rsidR="003A0422" w:rsidRPr="002F67F4" w:rsidRDefault="003A0422" w:rsidP="003A0422">
      <w:pPr>
        <w:pStyle w:val="a7"/>
        <w:numPr>
          <w:ilvl w:val="0"/>
          <w:numId w:val="1"/>
        </w:numPr>
        <w:jc w:val="both"/>
        <w:rPr>
          <w:rFonts w:ascii="Times New Roman" w:hAnsi="Times New Roman" w:cs="Times New Roman"/>
          <w:sz w:val="28"/>
          <w:szCs w:val="28"/>
          <w:lang w:val="en-US"/>
        </w:rPr>
      </w:pPr>
      <w:r w:rsidRPr="00E533C8">
        <w:rPr>
          <w:rFonts w:ascii="Times New Roman" w:hAnsi="Times New Roman" w:cs="Times New Roman"/>
          <w:b/>
          <w:bCs/>
          <w:sz w:val="28"/>
          <w:szCs w:val="28"/>
          <w:lang w:val="en-US"/>
        </w:rPr>
        <w:t>Neurogenesis</w:t>
      </w:r>
      <w:r w:rsidRPr="002F67F4">
        <w:rPr>
          <w:rFonts w:ascii="Times New Roman" w:hAnsi="Times New Roman" w:cs="Times New Roman"/>
          <w:sz w:val="28"/>
          <w:szCs w:val="28"/>
          <w:lang w:val="en-US"/>
        </w:rPr>
        <w:t>: The process by which newly formed neurons are integrated into existing neural circuits.</w:t>
      </w:r>
    </w:p>
    <w:p w14:paraId="2F9EB7C5" w14:textId="5A1B77B0" w:rsidR="003A0422" w:rsidRPr="002F67F4" w:rsidRDefault="003A0422" w:rsidP="003A0422">
      <w:pPr>
        <w:pStyle w:val="a7"/>
        <w:numPr>
          <w:ilvl w:val="0"/>
          <w:numId w:val="1"/>
        </w:numPr>
        <w:jc w:val="both"/>
        <w:rPr>
          <w:rFonts w:ascii="Times New Roman" w:hAnsi="Times New Roman" w:cs="Times New Roman"/>
          <w:sz w:val="28"/>
          <w:szCs w:val="28"/>
          <w:lang w:val="en-US"/>
        </w:rPr>
      </w:pPr>
      <w:r w:rsidRPr="00E533C8">
        <w:rPr>
          <w:rFonts w:ascii="Times New Roman" w:hAnsi="Times New Roman" w:cs="Times New Roman"/>
          <w:b/>
          <w:bCs/>
          <w:sz w:val="28"/>
          <w:szCs w:val="28"/>
          <w:lang w:val="en-US"/>
        </w:rPr>
        <w:t>Glial cells</w:t>
      </w:r>
      <w:r w:rsidRPr="002F67F4">
        <w:rPr>
          <w:rFonts w:ascii="Times New Roman" w:hAnsi="Times New Roman" w:cs="Times New Roman"/>
          <w:sz w:val="28"/>
          <w:szCs w:val="28"/>
          <w:lang w:val="en-US"/>
        </w:rPr>
        <w:t>: Glial cells, or neuroglia, play a vital role in supporting learning and memory by modulating neurotransmitter signaling at synapses.</w:t>
      </w:r>
    </w:p>
    <w:p w14:paraId="19CA6DCA" w14:textId="76F5B3A7" w:rsidR="003A0422" w:rsidRPr="002F67F4" w:rsidRDefault="003A0422" w:rsidP="003A0422">
      <w:pPr>
        <w:ind w:firstLine="709"/>
        <w:jc w:val="both"/>
        <w:rPr>
          <w:rFonts w:ascii="Times New Roman" w:hAnsi="Times New Roman" w:cs="Times New Roman"/>
          <w:sz w:val="28"/>
          <w:szCs w:val="28"/>
        </w:rPr>
      </w:pPr>
      <w:r w:rsidRPr="002F67F4">
        <w:rPr>
          <w:rFonts w:ascii="Times New Roman" w:hAnsi="Times New Roman" w:cs="Times New Roman"/>
          <w:sz w:val="28"/>
          <w:szCs w:val="28"/>
          <w:lang w:val="en-US"/>
        </w:rPr>
        <w:t>Researchers have been exploring spiking neural networks (SNNs) as an alternative to ANNs. The primary difference between ANNs and SNNs is the idea that SNNs incorporate the notion of timing into their communication.</w:t>
      </w:r>
      <w:r w:rsidR="0055075E" w:rsidRPr="002F67F4">
        <w:rPr>
          <w:rFonts w:ascii="Times New Roman" w:hAnsi="Times New Roman" w:cs="Times New Roman"/>
          <w:sz w:val="28"/>
          <w:szCs w:val="28"/>
          <w:lang w:val="en-US"/>
        </w:rPr>
        <w:t xml:space="preserve"> Spikes have been theoretically demonstrated to contain more information than rate-based representations of information (such as in ANNS), despite being both binary and sparse in time. Despite these potential advantages, SNNs are still in the early stages of development, and there are several challenges that need to be addressed before they can be used more widely. </w:t>
      </w:r>
    </w:p>
    <w:p w14:paraId="2B1A63B6" w14:textId="34DDB055" w:rsidR="002F67F4" w:rsidRPr="002F67F4" w:rsidRDefault="002F67F4" w:rsidP="003A0422">
      <w:pPr>
        <w:ind w:firstLine="709"/>
        <w:jc w:val="both"/>
        <w:rPr>
          <w:rFonts w:ascii="Times New Roman" w:hAnsi="Times New Roman" w:cs="Times New Roman"/>
          <w:sz w:val="28"/>
          <w:szCs w:val="28"/>
          <w:lang w:val="en-US"/>
        </w:rPr>
      </w:pPr>
      <w:r w:rsidRPr="002F67F4">
        <w:rPr>
          <w:rFonts w:ascii="Times New Roman" w:hAnsi="Times New Roman" w:cs="Times New Roman"/>
          <w:sz w:val="28"/>
          <w:szCs w:val="28"/>
          <w:lang w:val="en-US"/>
        </w:rPr>
        <w:t>Hebbian learning is based on the idea that the synaptic strength between two neurons should be increased if they are both active at the same time and decreased if they are not. Hebb suggested that this increase should occur when one cell “repeatedly or persistently takes part in firing” another cell.</w:t>
      </w:r>
    </w:p>
    <w:p w14:paraId="020DEAFC" w14:textId="37C27303" w:rsidR="002F67F4" w:rsidRDefault="002F67F4" w:rsidP="003A0422">
      <w:pPr>
        <w:ind w:firstLine="709"/>
        <w:jc w:val="both"/>
        <w:rPr>
          <w:rFonts w:ascii="Times New Roman" w:hAnsi="Times New Roman" w:cs="Times New Roman"/>
          <w:sz w:val="28"/>
          <w:szCs w:val="28"/>
          <w:lang w:val="en-US"/>
        </w:rPr>
      </w:pPr>
      <w:r w:rsidRPr="002F67F4">
        <w:rPr>
          <w:rFonts w:ascii="Times New Roman" w:hAnsi="Times New Roman" w:cs="Times New Roman"/>
          <w:sz w:val="28"/>
          <w:szCs w:val="28"/>
          <w:lang w:val="en-US"/>
        </w:rPr>
        <w:t xml:space="preserve">There are two primary approaches for weight optimization in artificial neural networks: error-driven global learning and brain inspired local learning. In the first approach, the network weights are modified by driving a global error to its minimum value. In contrast, brain-inspired local learning algorithms aim to learn in a more </w:t>
      </w:r>
      <w:r w:rsidRPr="002F67F4">
        <w:rPr>
          <w:rFonts w:ascii="Times New Roman" w:hAnsi="Times New Roman" w:cs="Times New Roman"/>
          <w:sz w:val="28"/>
          <w:szCs w:val="28"/>
          <w:lang w:val="en-US"/>
        </w:rPr>
        <w:lastRenderedPageBreak/>
        <w:t>biologically plausible manner by modifying weights from dynamical equations using locally available information.</w:t>
      </w:r>
    </w:p>
    <w:p w14:paraId="1B299A5A" w14:textId="39C31487" w:rsidR="002F67F4" w:rsidRDefault="002F67F4" w:rsidP="003A0422">
      <w:pPr>
        <w:ind w:firstLine="709"/>
        <w:jc w:val="both"/>
        <w:rPr>
          <w:rFonts w:ascii="Times New Roman" w:hAnsi="Times New Roman" w:cs="Times New Roman"/>
          <w:sz w:val="28"/>
          <w:szCs w:val="28"/>
          <w:lang w:val="en-US"/>
        </w:rPr>
      </w:pPr>
      <w:r w:rsidRPr="002F67F4">
        <w:rPr>
          <w:rFonts w:ascii="Times New Roman" w:hAnsi="Times New Roman" w:cs="Times New Roman"/>
          <w:sz w:val="28"/>
          <w:szCs w:val="28"/>
          <w:lang w:val="en-US"/>
        </w:rPr>
        <w:t>Backpropagation is a powerful error-driven global learning method that changes the weight of connections between neurons in a neural network to produce a desired target behavior. The backpropagation algorithm consists of two phases: the forward pass and</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backward</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pass. In</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the</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forward</w:t>
      </w:r>
      <w:r>
        <w:rPr>
          <w:rFonts w:ascii="Times New Roman" w:hAnsi="Times New Roman" w:cs="Times New Roman"/>
          <w:sz w:val="28"/>
          <w:szCs w:val="28"/>
          <w:lang w:val="en-US"/>
        </w:rPr>
        <w:t xml:space="preserve"> </w:t>
      </w:r>
      <w:r w:rsidRPr="002F67F4">
        <w:rPr>
          <w:rFonts w:ascii="Times New Roman" w:hAnsi="Times New Roman" w:cs="Times New Roman"/>
          <w:sz w:val="28"/>
          <w:szCs w:val="28"/>
          <w:lang w:val="en-US"/>
        </w:rPr>
        <w:t xml:space="preserve">pass, the input is propagated through the network, and the output is calculated. During the backward pass, the error between the predicted output and the “true” output is calculated, and the gradients of the loss function with respect to the weights of the network are calculated by propagating the error backward through the network. </w:t>
      </w:r>
    </w:p>
    <w:p w14:paraId="61DDA7E2" w14:textId="3D19CA08" w:rsidR="00E533C8" w:rsidRDefault="00E533C8" w:rsidP="003A0422">
      <w:pPr>
        <w:ind w:firstLine="709"/>
        <w:jc w:val="both"/>
        <w:rPr>
          <w:rFonts w:ascii="Times New Roman" w:hAnsi="Times New Roman" w:cs="Times New Roman"/>
          <w:sz w:val="28"/>
          <w:szCs w:val="28"/>
          <w:lang w:val="en-US"/>
        </w:rPr>
      </w:pPr>
      <w:r w:rsidRPr="00E533C8">
        <w:rPr>
          <w:rFonts w:ascii="Times New Roman" w:hAnsi="Times New Roman" w:cs="Times New Roman"/>
          <w:sz w:val="28"/>
          <w:szCs w:val="28"/>
          <w:lang w:val="en-US"/>
        </w:rPr>
        <w:t>Another class of global learning algorithms that has gained significant attention in recent years is evolutionary and genetic algorithms. These algorithms are inspired by the process of natural selection and, in the context of ANNs, aim to optimize the weights of a neural network by mimicking the evolutionary process.</w:t>
      </w:r>
      <w:r>
        <w:rPr>
          <w:rFonts w:ascii="Times New Roman" w:hAnsi="Times New Roman" w:cs="Times New Roman"/>
          <w:sz w:val="28"/>
          <w:szCs w:val="28"/>
          <w:lang w:val="en-US"/>
        </w:rPr>
        <w:t xml:space="preserve"> </w:t>
      </w:r>
      <w:r w:rsidRPr="00E533C8">
        <w:rPr>
          <w:rFonts w:ascii="Times New Roman" w:hAnsi="Times New Roman" w:cs="Times New Roman"/>
          <w:sz w:val="28"/>
          <w:szCs w:val="28"/>
          <w:lang w:val="en-US"/>
        </w:rPr>
        <w:t xml:space="preserve">One advantage of these algorithms is their ability to </w:t>
      </w:r>
      <w:r w:rsidR="00905754" w:rsidRPr="00E533C8">
        <w:rPr>
          <w:rFonts w:ascii="Times New Roman" w:hAnsi="Times New Roman" w:cs="Times New Roman"/>
          <w:sz w:val="28"/>
          <w:szCs w:val="28"/>
          <w:lang w:val="en-US"/>
        </w:rPr>
        <w:t>search for</w:t>
      </w:r>
      <w:r w:rsidRPr="00E533C8">
        <w:rPr>
          <w:rFonts w:ascii="Times New Roman" w:hAnsi="Times New Roman" w:cs="Times New Roman"/>
          <w:sz w:val="28"/>
          <w:szCs w:val="28"/>
          <w:lang w:val="en-US"/>
        </w:rPr>
        <w:t xml:space="preserve"> a vast parameter space efficiently, making them suitable for problems with large numbers of parameters or complex search spaces.</w:t>
      </w:r>
    </w:p>
    <w:p w14:paraId="2C7B37DE" w14:textId="400594B2" w:rsidR="00E533C8" w:rsidRDefault="00E533C8" w:rsidP="003A0422">
      <w:pPr>
        <w:ind w:firstLine="709"/>
        <w:jc w:val="both"/>
        <w:rPr>
          <w:rFonts w:ascii="Times New Roman" w:hAnsi="Times New Roman" w:cs="Times New Roman"/>
          <w:sz w:val="28"/>
          <w:szCs w:val="28"/>
          <w:lang w:val="en-US"/>
        </w:rPr>
      </w:pPr>
      <w:r w:rsidRPr="00E533C8">
        <w:rPr>
          <w:rFonts w:ascii="Times New Roman" w:hAnsi="Times New Roman" w:cs="Times New Roman"/>
          <w:sz w:val="28"/>
          <w:szCs w:val="28"/>
          <w:lang w:val="en-US"/>
        </w:rPr>
        <w:t xml:space="preserve">Unlike global learning algorithms such as backpropagation, which require information to be propagated through the entire </w:t>
      </w:r>
      <w:r w:rsidR="00905754" w:rsidRPr="00E533C8">
        <w:rPr>
          <w:rFonts w:ascii="Times New Roman" w:hAnsi="Times New Roman" w:cs="Times New Roman"/>
          <w:sz w:val="28"/>
          <w:szCs w:val="28"/>
          <w:lang w:val="en-US"/>
        </w:rPr>
        <w:t>network</w:t>
      </w:r>
      <w:r w:rsidRPr="00E533C8">
        <w:rPr>
          <w:rFonts w:ascii="Times New Roman" w:hAnsi="Times New Roman" w:cs="Times New Roman"/>
          <w:sz w:val="28"/>
          <w:szCs w:val="28"/>
          <w:lang w:val="en-US"/>
        </w:rPr>
        <w:t xml:space="preserve">, local learning algorithms focus on updating synaptic weights based on local information from nearby or </w:t>
      </w:r>
      <w:proofErr w:type="spellStart"/>
      <w:r w:rsidRPr="00E533C8">
        <w:rPr>
          <w:rFonts w:ascii="Times New Roman" w:hAnsi="Times New Roman" w:cs="Times New Roman"/>
          <w:sz w:val="28"/>
          <w:szCs w:val="28"/>
          <w:lang w:val="en-US"/>
        </w:rPr>
        <w:t>sy</w:t>
      </w:r>
      <w:r>
        <w:rPr>
          <w:rFonts w:ascii="Times New Roman" w:hAnsi="Times New Roman" w:cs="Times New Roman"/>
          <w:sz w:val="28"/>
          <w:szCs w:val="28"/>
          <w:lang w:val="en-US"/>
        </w:rPr>
        <w:t>n</w:t>
      </w:r>
      <w:r w:rsidRPr="00E533C8">
        <w:rPr>
          <w:rFonts w:ascii="Times New Roman" w:hAnsi="Times New Roman" w:cs="Times New Roman"/>
          <w:sz w:val="28"/>
          <w:szCs w:val="28"/>
          <w:lang w:val="en-US"/>
        </w:rPr>
        <w:t>aptically</w:t>
      </w:r>
      <w:proofErr w:type="spellEnd"/>
      <w:r w:rsidRPr="00E533C8">
        <w:rPr>
          <w:rFonts w:ascii="Times New Roman" w:hAnsi="Times New Roman" w:cs="Times New Roman"/>
          <w:sz w:val="28"/>
          <w:szCs w:val="28"/>
          <w:lang w:val="en-US"/>
        </w:rPr>
        <w:t xml:space="preserve"> connected neurons</w:t>
      </w:r>
      <w:r>
        <w:rPr>
          <w:rFonts w:ascii="Times New Roman" w:hAnsi="Times New Roman" w:cs="Times New Roman"/>
          <w:sz w:val="28"/>
          <w:szCs w:val="28"/>
          <w:lang w:val="en-US"/>
        </w:rPr>
        <w:t>.</w:t>
      </w:r>
    </w:p>
    <w:p w14:paraId="12C68444" w14:textId="3A096EE8" w:rsidR="00E533C8" w:rsidRDefault="00E533C8" w:rsidP="003A0422">
      <w:pPr>
        <w:ind w:firstLine="709"/>
        <w:jc w:val="both"/>
        <w:rPr>
          <w:rFonts w:ascii="Times New Roman" w:hAnsi="Times New Roman" w:cs="Times New Roman"/>
          <w:sz w:val="28"/>
          <w:szCs w:val="28"/>
          <w:lang w:val="en-US"/>
        </w:rPr>
      </w:pPr>
      <w:r w:rsidRPr="00E533C8">
        <w:rPr>
          <w:rFonts w:ascii="Times New Roman" w:hAnsi="Times New Roman" w:cs="Times New Roman"/>
          <w:sz w:val="28"/>
          <w:szCs w:val="28"/>
          <w:lang w:val="en-US"/>
        </w:rPr>
        <w:t>Backpropagation-derived local learning algorithms are a class of local learning algorithms that attempt to emulate the mathematical properties of backpropagation. This approach is computationally efficient and allows for online learning, making it suitable for applications where training data are continually arriving.</w:t>
      </w:r>
    </w:p>
    <w:p w14:paraId="4FB8E798" w14:textId="63CFE10A" w:rsidR="004F42A2" w:rsidRDefault="004F42A2" w:rsidP="003A0422">
      <w:pPr>
        <w:ind w:firstLine="709"/>
        <w:jc w:val="both"/>
        <w:rPr>
          <w:rFonts w:ascii="Times New Roman" w:hAnsi="Times New Roman" w:cs="Times New Roman"/>
          <w:sz w:val="28"/>
          <w:szCs w:val="28"/>
          <w:lang w:val="en-US"/>
        </w:rPr>
      </w:pPr>
      <w:r w:rsidRPr="004F42A2">
        <w:rPr>
          <w:rFonts w:ascii="Times New Roman" w:hAnsi="Times New Roman" w:cs="Times New Roman"/>
          <w:sz w:val="28"/>
          <w:szCs w:val="28"/>
          <w:lang w:val="en-US"/>
        </w:rPr>
        <w:t>Meta-optimized plasticity rules offer an effective balance between error-driven global learning and brain-inspired local learning. Meta-learning can be defined as the automation of the search for learning algorithms themselves, where, instead of relying on human engineering to describe a learning algorithm, a search process to find that algorithm is employe</w:t>
      </w:r>
      <w:r>
        <w:rPr>
          <w:rFonts w:ascii="Times New Roman" w:hAnsi="Times New Roman" w:cs="Times New Roman"/>
          <w:sz w:val="28"/>
          <w:szCs w:val="28"/>
          <w:lang w:val="en-US"/>
        </w:rPr>
        <w:t>d.</w:t>
      </w:r>
    </w:p>
    <w:p w14:paraId="498932FA" w14:textId="5F0BA15B" w:rsidR="004F42A2" w:rsidRPr="004F42A2" w:rsidRDefault="004F42A2" w:rsidP="003A0422">
      <w:pPr>
        <w:ind w:firstLine="709"/>
        <w:jc w:val="both"/>
        <w:rPr>
          <w:rFonts w:ascii="Times New Roman" w:hAnsi="Times New Roman" w:cs="Times New Roman"/>
          <w:sz w:val="28"/>
          <w:szCs w:val="28"/>
          <w:lang w:val="en-US"/>
        </w:rPr>
      </w:pPr>
      <w:r w:rsidRPr="004F42A2">
        <w:rPr>
          <w:rFonts w:ascii="Times New Roman" w:hAnsi="Times New Roman" w:cs="Times New Roman"/>
          <w:sz w:val="28"/>
          <w:szCs w:val="28"/>
          <w:lang w:val="en-US"/>
        </w:rPr>
        <w:t xml:space="preserve">In this review, </w:t>
      </w:r>
      <w:r>
        <w:rPr>
          <w:rFonts w:ascii="Times New Roman" w:hAnsi="Times New Roman" w:cs="Times New Roman"/>
          <w:sz w:val="28"/>
          <w:szCs w:val="28"/>
          <w:lang w:val="en-US"/>
        </w:rPr>
        <w:t>authors</w:t>
      </w:r>
      <w:r w:rsidRPr="004F42A2">
        <w:rPr>
          <w:rFonts w:ascii="Times New Roman" w:hAnsi="Times New Roman" w:cs="Times New Roman"/>
          <w:sz w:val="28"/>
          <w:szCs w:val="28"/>
          <w:lang w:val="en-US"/>
        </w:rPr>
        <w:t xml:space="preserve"> investigate the integration of more bio logically plausible learning mechanisms into ANNs. This further integration presents itself as an important step for both neuroscience and artificial intelligence. In addition, while ANNs are making great strides in applications, there are still major limitations in their ability to adapt such as biological brains.</w:t>
      </w:r>
    </w:p>
    <w:sectPr w:rsidR="004F42A2" w:rsidRPr="004F42A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34B60"/>
    <w:multiLevelType w:val="hybridMultilevel"/>
    <w:tmpl w:val="9B1030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7933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22"/>
    <w:rsid w:val="002F67F4"/>
    <w:rsid w:val="00333A79"/>
    <w:rsid w:val="0036202A"/>
    <w:rsid w:val="003A0422"/>
    <w:rsid w:val="003A2A7F"/>
    <w:rsid w:val="004F42A2"/>
    <w:rsid w:val="0055075E"/>
    <w:rsid w:val="00905754"/>
    <w:rsid w:val="00E533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DBEAD"/>
  <w15:chartTrackingRefBased/>
  <w15:docId w15:val="{740D446F-06DA-4369-8800-61573ACC8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0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A0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A042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A042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A042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A04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04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04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04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042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A042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A042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A042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A042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A04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0422"/>
    <w:rPr>
      <w:rFonts w:eastAsiaTheme="majorEastAsia" w:cstheme="majorBidi"/>
      <w:color w:val="595959" w:themeColor="text1" w:themeTint="A6"/>
    </w:rPr>
  </w:style>
  <w:style w:type="character" w:customStyle="1" w:styleId="80">
    <w:name w:val="Заголовок 8 Знак"/>
    <w:basedOn w:val="a0"/>
    <w:link w:val="8"/>
    <w:uiPriority w:val="9"/>
    <w:semiHidden/>
    <w:rsid w:val="003A04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0422"/>
    <w:rPr>
      <w:rFonts w:eastAsiaTheme="majorEastAsia" w:cstheme="majorBidi"/>
      <w:color w:val="272727" w:themeColor="text1" w:themeTint="D8"/>
    </w:rPr>
  </w:style>
  <w:style w:type="paragraph" w:styleId="a3">
    <w:name w:val="Title"/>
    <w:basedOn w:val="a"/>
    <w:next w:val="a"/>
    <w:link w:val="a4"/>
    <w:uiPriority w:val="10"/>
    <w:qFormat/>
    <w:rsid w:val="003A0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04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04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04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0422"/>
    <w:pPr>
      <w:spacing w:before="160"/>
      <w:jc w:val="center"/>
    </w:pPr>
    <w:rPr>
      <w:i/>
      <w:iCs/>
      <w:color w:val="404040" w:themeColor="text1" w:themeTint="BF"/>
    </w:rPr>
  </w:style>
  <w:style w:type="character" w:customStyle="1" w:styleId="22">
    <w:name w:val="Цитата 2 Знак"/>
    <w:basedOn w:val="a0"/>
    <w:link w:val="21"/>
    <w:uiPriority w:val="29"/>
    <w:rsid w:val="003A0422"/>
    <w:rPr>
      <w:i/>
      <w:iCs/>
      <w:color w:val="404040" w:themeColor="text1" w:themeTint="BF"/>
    </w:rPr>
  </w:style>
  <w:style w:type="paragraph" w:styleId="a7">
    <w:name w:val="List Paragraph"/>
    <w:basedOn w:val="a"/>
    <w:uiPriority w:val="34"/>
    <w:qFormat/>
    <w:rsid w:val="003A0422"/>
    <w:pPr>
      <w:ind w:left="720"/>
      <w:contextualSpacing/>
    </w:pPr>
  </w:style>
  <w:style w:type="character" w:styleId="a8">
    <w:name w:val="Intense Emphasis"/>
    <w:basedOn w:val="a0"/>
    <w:uiPriority w:val="21"/>
    <w:qFormat/>
    <w:rsid w:val="003A0422"/>
    <w:rPr>
      <w:i/>
      <w:iCs/>
      <w:color w:val="2F5496" w:themeColor="accent1" w:themeShade="BF"/>
    </w:rPr>
  </w:style>
  <w:style w:type="paragraph" w:styleId="a9">
    <w:name w:val="Intense Quote"/>
    <w:basedOn w:val="a"/>
    <w:next w:val="a"/>
    <w:link w:val="aa"/>
    <w:uiPriority w:val="30"/>
    <w:qFormat/>
    <w:rsid w:val="003A0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A0422"/>
    <w:rPr>
      <w:i/>
      <w:iCs/>
      <w:color w:val="2F5496" w:themeColor="accent1" w:themeShade="BF"/>
    </w:rPr>
  </w:style>
  <w:style w:type="character" w:styleId="ab">
    <w:name w:val="Intense Reference"/>
    <w:basedOn w:val="a0"/>
    <w:uiPriority w:val="32"/>
    <w:qFormat/>
    <w:rsid w:val="003A04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BA9EB-CBE6-43A4-B7DE-C688ACB5F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2</Pages>
  <Words>777</Words>
  <Characters>4433</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Золотухин</dc:creator>
  <cp:keywords/>
  <dc:description/>
  <cp:lastModifiedBy>Алексей Золотухин</cp:lastModifiedBy>
  <cp:revision>6</cp:revision>
  <dcterms:created xsi:type="dcterms:W3CDTF">2025-03-14T12:18:00Z</dcterms:created>
  <dcterms:modified xsi:type="dcterms:W3CDTF">2025-03-21T11:15:00Z</dcterms:modified>
</cp:coreProperties>
</file>