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360" w:before="0" w:line="360" w:lineRule="auto"/>
        <w:jc w:val="center"/>
      </w:pPr>
      <w:r>
        <w:rPr>
          <w:rFonts w:ascii="Times New Roman" w:hAnsi="Times New Roman" w:eastAsia="黑体"/>
          <w:b/>
          <w:sz w:val="52"/>
        </w:rPr>
        <w:t>中国国际大学生创新大赛</w:t>
      </w:r>
    </w:p>
    <w:p>
      <w:pPr>
        <w:spacing w:after="840" w:before="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项目计划书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黑体"/>
          <w:b/>
          <w:sz w:val="40"/>
        </w:rPr>
        <w:t>EDA AI 智能助手</w:t>
      </w:r>
    </w:p>
    <w:p>
      <w:pPr>
        <w:spacing w:after="1200" w:before="0" w:line="360" w:lineRule="auto"/>
        <w:jc w:val="center"/>
      </w:pPr>
      <w:r>
        <w:rPr>
          <w:rFonts w:ascii="Times New Roman" w:hAnsi="Times New Roman" w:eastAsia="宋体"/>
          <w:b w:val="0"/>
          <w:color w:val="595959"/>
          <w:sz w:val="28"/>
        </w:rPr>
        <w:t>—— 面向 PCB 设计的闭环验证式智能设计助手 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赛道组别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高教主赛道 · 创意组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学校名称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【吉林大学】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所属学院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【仪器科学与电气工程学院】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专业班级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【测控技术与仪器专业】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项目负责人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【姓名】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团队成员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【姓名1、姓名2、姓名3、姓名4】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【姓名】</w:t>
            </w:r>
          </w:p>
        </w:tc>
      </w:tr>
      <w:tr>
        <w:tc>
          <w:tcPr>
            <w:tcW w:type="dxa" w:w="22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right"/>
            </w:pPr>
            <w:r>
              <w:rPr>
                <w:rFonts w:ascii="Times New Roman" w:hAnsi="Times New Roman" w:eastAsia="宋体"/>
                <w:b/>
                <w:sz w:val="24"/>
              </w:rPr>
              <w:t>申报日期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40" w:before="4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 年 月</w:t>
            </w:r>
          </w:p>
        </w:tc>
      </w:tr>
    </w:tbl>
    <w:p>
      <w:r>
        <w:br w:type="page"/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目  录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一、执行摘要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二、项目背景与市场痛点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三、产品与技术方案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四、核心创新点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五、实验验证与成果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六、市场分析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七、商业模式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八、团队介绍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九、财务预测（简要）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十、风险分析与对策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十一、发展规划</w:t>
      </w:r>
    </w:p>
    <w:p>
      <w:pPr>
        <w:spacing w:after="120" w:line="384" w:lineRule="auto"/>
      </w:pPr>
      <w:r>
        <w:rPr>
          <w:rFonts w:ascii="Times New Roman" w:hAnsi="Times New Roman" w:eastAsia="宋体"/>
          <w:b/>
          <w:color w:val="333333"/>
          <w:sz w:val="24"/>
        </w:rPr>
        <w:t>附录：项目关键数据汇总</w:t>
      </w:r>
    </w:p>
    <w:p>
      <w:r>
        <w:br w:type="page"/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一、执行摘要</w:t>
      </w:r>
    </w:p>
    <w:p>
      <w:pPr>
        <w:pStyle w:val="Heading2"/>
        <w:spacing w:before="200" w:after="120" w:line="312" w:lineRule="auto"/>
      </w:pPr>
      <w:r>
        <w:t>1.1 项目简介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EDA AI 智能助手是一款面向 PCB（印制电路板）设计的闭环验证式智能设计助手，由本团队自主开发，面向电子工程师、硬件创客、高校师生与中小电子企业。系统以自然语言交互为入口，集成 BOM 智能管理、71 条 PCB 设计规则自动检查、多智能体协同审查、本地 RAG 知识库、电路参数计算引擎等核心能力，并首创“LLM 建议 → 规则引擎验证 → 反馈修正 → 迭代收敛”的闭环验证引擎，从根源上解决大语言模型在硬件设计领域的“幻觉”问题，让 AI 给出的每一条设计建议都经过规则验证、安全可信。</w:t>
      </w:r>
    </w:p>
    <w:p>
      <w:pPr>
        <w:pStyle w:val="Heading2"/>
        <w:spacing w:before="200" w:after="120" w:line="312" w:lineRule="auto"/>
      </w:pPr>
      <w:r>
        <w:t>1.2 核心创新点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闭环验证引擎：LLM 生成建议 → 规则引擎实时验证 → 不一致自动反馈 → 迭代收敛，首创 PCB 级闭环验证；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自研轻量 ML 三模型：意图理解、元件识别、变更风险预测，总参数不足 100 万，全部离线 CPU 推理，摆脱云端 API 依赖；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DRC 守门机制：基于评分阈值的“守门”拦截危险建议，实验证明可避免 18.2 分设计质量损失；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“从检测到预测”：FP-Growth 违规关联规则挖掘 + BOM 变更风险预测，实现主动质量保障。</w:t>
      </w:r>
    </w:p>
    <w:p>
      <w:pPr>
        <w:pStyle w:val="Heading2"/>
        <w:spacing w:before="200" w:after="120" w:line="312" w:lineRule="auto"/>
      </w:pPr>
      <w:r>
        <w:t>1.3 已取得成果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71 条 PCB 设计规则、719 项自动化测试全部通过；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5 块真实开源 PCB 设计构建测试数据集（BOM + 坐标 + 网表 + 飞针测试）；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四阶段实验框架（DRC 基线 / 闭环验证 / 多智能体审查 / 缺陷注入），缺陷注入检出率 98%；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多智能体审查对 4 块真实板评分 93~96 分（A 级），闭环收敛率 65%，幻觉消除率 76.5%。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二、项目背景与市场痛点</w:t>
      </w:r>
    </w:p>
    <w:p>
      <w:pPr>
        <w:pStyle w:val="Heading2"/>
        <w:spacing w:before="200" w:after="120" w:line="312" w:lineRule="auto"/>
      </w:pPr>
      <w:r>
        <w:t>2.1 行业背景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PCB 是几乎所有电子产品的载体，中国是全球最大的 PCB 生产基地，产量占全球一半以上。在 PCB 设计环节，设计规则检查（DRC）、信号完整性、电源完整性（PDN）、电磁兼容（EMC）等专业检查直接决定了产品能否一次性打样成功、能否稳定量产。与此同时，EDA（电子设计自动化）工具国产化被列入国家“十四五”与集成电路产业政策重点方向，AI 与 EDA 的深度融合已成为行业公认的下一代竞争高地。</w:t>
      </w:r>
    </w:p>
    <w:p>
      <w:pPr>
        <w:pStyle w:val="Heading2"/>
        <w:spacing w:before="200" w:after="120" w:line="312" w:lineRule="auto"/>
      </w:pPr>
      <w:r>
        <w:t>2.2 市场痛点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人工检查低效易漏：工程师依赖经验逐项核对设计规则，中小团队缺乏专业检查手段，返工成本高；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大模型“幻觉”风险：通用大模型直接用于硬件设计会给出看似合理实则危险的建议（如误删复位电容），缺乏验证闭环；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专业知识壁垒高：信号完整性、PDN、热设计等专业知识门槛高，高校学生与创客难以掌握；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现有 EDA 工具不智能：主流 EDA 的 DRC 规则固定、只能“报错”，无法理解设计意图、无法给出可执行的改进建议。</w:t>
      </w:r>
    </w:p>
    <w:p>
      <w:pPr>
        <w:pStyle w:val="Heading2"/>
        <w:spacing w:before="200" w:after="120" w:line="312" w:lineRule="auto"/>
      </w:pPr>
      <w:r>
        <w:t>2.3 现有解决方案的不足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商业 EDA 巨头（Cadence、Synopsys）的 AI 能力聚焦于芯片级与云端布局布线，面向中小用户成本高、门槛高；国内立创 EDA 的 AI 插件为单一大模型问答，缺乏规则验证与多模型协同；学术界虽有 DRC 自动生成（DRC-Coder）等研究，但均面向芯片级（IC）而非 PCB 级，且缺乏中文开源生态。PCB 级“AI 建议 + 规则验证 + 闭环修正”的组合能力目前仍属空白。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三、产品与技术方案</w:t>
      </w:r>
    </w:p>
    <w:p>
      <w:pPr>
        <w:pStyle w:val="Heading2"/>
        <w:spacing w:before="200" w:after="120" w:line="312" w:lineRule="auto"/>
      </w:pPr>
      <w:r>
        <w:t>3.1 产品定位与总体架构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系统定位为“面向立创 EDA 生态的智能设计助手”：以自然语言交互为统一入口，通过多 LLM 智能路由网关（支持 DeepSeek、OpenAI、通义千问、智谱、Kimi、豆包等 10 家厂商）将不同任务分派到最优模型，再经闭环验证引擎对 AI 输出进行规则验证与修正，最终以可视化形式呈现设计质量。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总体架构自上而下分为五层：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交互层：Eel Web 界面 + 系统托盘 + 全局热键，支持多助手实例、双窗口/伴生模式；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智能层：NLU 意图识别 + 多 LLM 路由 + Function Calling Agent Loop（多步复杂任务自主编排）；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业务层：BOM 管理、设计规则检查、多智能体审查、电路计算引擎、RAG 知识库；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验证层：闭环验证引擎 + 迭代收敛状态机（6 种终止状态）；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数据层：SQLite 会话持久化、ChromaDB 本地知识库、5 块真实 PCB 数据集。</w:t>
      </w:r>
    </w:p>
    <w:p>
      <w:pPr>
        <w:pStyle w:val="Heading2"/>
        <w:spacing w:before="200" w:after="120" w:line="312" w:lineRule="auto"/>
      </w:pPr>
      <w:r>
        <w:t>3.2 核心功能模块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268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6803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核心能力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BOM 智能管理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CSV/Excel 解析、规则合并、AI 辅助合并、封装校验、位号查重、参数归一化、HTML 交互式 BOM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设计规则检查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 条规则：去耦电容、信号/电源线宽、阻抗匹配、PDN 目标阻抗、过孔密度、模数分离等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多智能体审查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 个专业 Agent（电源/信号/热/EMC/可制造性）并行审查、辩论合成、6 维度雷达图评分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RAG 知识库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ChromaDB 本地索引 11 类中文 PCB 知识（IPC 标准、高速设计、信号/电源完整性、EMC、DFM 等）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电路计算引擎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IPC-2221 电流承载、IPC-2141 阻抗、去耦 Z-F 曲线、PDN 目标阻抗、热估算（零 LLM 依赖）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闭环验证引擎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LLM 建议 → 规则验证 → 反馈修正 → 迭代收敛，从根源消除硬件领域幻觉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 验证地图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DRC 违规热力图 + AI 变更四色标记 + 多智能体发现叠加的交互式可视化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供应链健康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立创商城库存/生命周期/替代料/成本估算</w:t>
            </w:r>
          </w:p>
        </w:tc>
      </w:tr>
    </w:tbl>
    <w:p>
      <w:pPr>
        <w:pStyle w:val="Heading2"/>
        <w:spacing w:before="200" w:after="120" w:line="312" w:lineRule="auto"/>
      </w:pPr>
      <w:r>
        <w:t>3.3 关键技术路线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项目采用“三路线融合”技术路线：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路线一（文本解析）：解析立创 EDA 的 BOM、坐标、网表、飞针测试数据，支撑精确的电气规则检查；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路线二（视觉分析）：VLM 多模态模型分析原理图/PCB 截图，判断布局、散热、EMC 等全局问题；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路线三（闭环融合）：文本解析负责精确规则校验，视觉分析负责布局审查，闭环验证引擎统一验证与修正。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四、核心创新点</w:t>
      </w:r>
    </w:p>
    <w:p>
      <w:pPr>
        <w:pStyle w:val="Heading2"/>
        <w:spacing w:before="200" w:after="120" w:line="312" w:lineRule="auto"/>
      </w:pPr>
      <w:r>
        <w:t>4.1 创新点一：闭环验证引擎（核心）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针对“大模型在硬件领域会产生幻觉、给出危险建议”这一痛点，本项目首创 PCB 级闭环验证引擎：LLM 生成设计建议后，由二次调用将文本建议解析为结构化 BOM 变更，经合法性校验后应用到设计副本，再运行规则引擎对比基线计算增量（Δ），一旦发现新引入的违规，立即反馈给 LLM 修正并循环（最多 3 轮），直至收敛。配套的迭代收敛状态机以指纹重复、周期振荡、连续发散等策略判定 CONVERGED/STAGNATED/OSCILLATING/DIVERGED 六种终止状态。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实验证明：闭环验证可自动捕获“将全部 100nF 改为 1µF 却误删 MCU 复位电路所需电容”等危险建议，平均 2.1 轮修正，幻觉消除率达 76.5%。</w:t>
      </w:r>
    </w:p>
    <w:p>
      <w:pPr>
        <w:pStyle w:val="Heading2"/>
        <w:spacing w:before="200" w:after="120" w:line="312" w:lineRule="auto"/>
      </w:pPr>
      <w:r>
        <w:t>4.2 创新点二：自研轻量 ML 三模型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为摆脱对云端大模型 API 的依赖、实现离线可用的设计质量保障，团队从零构建了三个功能专一的轻量 ML 模型，全部基于字符级 TextCNN，总参数不足 100 万，模型文件合计小于 3.5MB，双模型串联 CPU 推理耗时小于 2ms：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模型</w:t>
            </w:r>
          </w:p>
        </w:tc>
        <w:tc>
          <w:tcPr>
            <w:tcW w:type="dxa" w:w="170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参数量</w:t>
            </w:r>
          </w:p>
        </w:tc>
        <w:tc>
          <w:tcPr>
            <w:tcW w:type="dxa" w:w="3685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任务</w:t>
            </w:r>
          </w:p>
        </w:tc>
        <w:tc>
          <w:tcPr>
            <w:tcW w:type="dxa" w:w="1417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验证准确率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意图分类器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~24.4 万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类用户意图识别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99.09%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元件类型分类器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~60 万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12 细类 / 4 粗类元件识别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99.24%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变更风险预测器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~10 万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21 维特征工程 + 逻辑回归，BOM 变更风险预检</w:t>
            </w:r>
          </w:p>
        </w:tc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风险排序正确</w:t>
            </w:r>
          </w:p>
        </w:tc>
      </w:tr>
    </w:tbl>
    <w:p>
      <w:pPr>
        <w:pStyle w:val="Heading2"/>
        <w:spacing w:before="200" w:after="120" w:line="312" w:lineRule="auto"/>
      </w:pPr>
      <w:r>
        <w:t>4.3 创新点三：DRC 守门机制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系统引入基于评分的“守门”机制（评分下降超过阈值即判定未收敛），对被拒绝的危险建议计算其“避免的质量损失”（risk_prevented）。完整重跑实验中，DRC 守门共拦截 6 条危险建议，累计避免 18.2 分设计质量损失，所有建议的 Δ 恒为非负，从根本上保证了“AI 只会让设计变得更好、不会变差”。</w:t>
      </w:r>
    </w:p>
    <w:p>
      <w:pPr>
        <w:pStyle w:val="Heading2"/>
        <w:spacing w:before="200" w:after="120" w:line="312" w:lineRule="auto"/>
      </w:pPr>
      <w:r>
        <w:t>4.4 创新点四：从“检测”到“预测”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在“事后检测”之外，项目进一步引入“事前预测”：一方面基于 FP-Growth 关联规则挖掘与 Fisher 显著性检验，挖掘“违规—违规”的共现模式；另一方面训练 BOM 变更风险预测器，在建议应用前预检风险。风险排序结果符合工程直觉（晶振改频 &gt; 电容 10 倍 &gt; IC 封装 &gt; 电阻微调），实现主动式质量保障。</w:t>
      </w:r>
    </w:p>
    <w:p>
      <w:pPr>
        <w:pStyle w:val="Heading2"/>
        <w:spacing w:before="200" w:after="120" w:line="312" w:lineRule="auto"/>
      </w:pPr>
      <w:r>
        <w:t>4.5 创新点五：置信度校准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对自研模型的输出概率进行 Temperature Scaling 校准，意图模型 ECE 由 0.0159 降至 0.0098，元件模型 ECE 由 0.0090 降至 0.0056，使模型给出的置信度真实可信，为后续风险判断提供可靠的概率依据。</w:t>
      </w:r>
    </w:p>
    <w:p>
      <w:pPr>
        <w:pStyle w:val="Heading2"/>
        <w:spacing w:before="200" w:after="120" w:line="312" w:lineRule="auto"/>
      </w:pPr>
      <w:r>
        <w:t>4.6 创新点六：AI 验证地图可视化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区别于传统“展示 BOM”的 2D/3D 查看器，项目首创“AI 验证地图”：将 DRC 违规密度以热力图形式叠加到元件位置图，并用四色圆环标记每一条 AI 变更（安全/修正/危险/纯分析），回答“问题在哪里、AI 发现了什么、AI 建议是否安全”——这是现有所有 EDA 工具都不具备的能力。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五、实验验证与成果</w:t>
      </w:r>
    </w:p>
    <w:p>
      <w:pPr>
        <w:pStyle w:val="Heading2"/>
        <w:spacing w:before="200" w:after="120" w:line="312" w:lineRule="auto"/>
      </w:pPr>
      <w:r>
        <w:t>5.1 真实 PCB 数据集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为验证系统有效性，团队从立创开源广场（oshwhub）下载了 5 块真实开源设计，每块均含完整 BOM、贴片坐标、网表与飞针测试数据，覆盖 STM32 最小系统、ESP32 音频、无刷电调、DC-DC 电源、智能 UV 灯等典型场景。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设计</w:t>
            </w:r>
          </w:p>
        </w:tc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核心器件</w:t>
            </w:r>
          </w:p>
        </w:tc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元件数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esp32_audio_moji2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 + 音频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ESP32-C5-WROOM-1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39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stm32f103_devboard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STM32 最小系统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STM32F103C8T6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19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bldc_esc_motor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电机驱动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无刷电调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28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dcdc_power_v62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DC-DC 电源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V6.2 电源板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94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smart_uv_lamp_v2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智能 UV 灯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蜂鸣器 + 传感器类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70 行 / 116 贴装</w:t>
            </w:r>
          </w:p>
        </w:tc>
      </w:tr>
    </w:tbl>
    <w:p>
      <w:pPr>
        <w:pStyle w:val="Heading2"/>
        <w:spacing w:before="200" w:after="120" w:line="312" w:lineRule="auto"/>
      </w:pPr>
      <w:r>
        <w:t>5.2 四阶段实验框架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Phase A（DRC 基线）：对 4 块真实板进行基线规则检查，量化初始违规分布；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Phase B（闭环验证）：LLM 建议 → 规则验证 → 反馈修正，测量收敛率与幻觉消除率；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Phase C（多智能体）：5 个专业 Agent 并行审查，输出 6 维度质量评分；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Phase D（缺陷注入）：向设计注入已知缺陷，验证系统的检出能力。</w:t>
      </w:r>
    </w:p>
    <w:p>
      <w:pPr>
        <w:pStyle w:val="Heading2"/>
        <w:spacing w:before="200" w:after="120" w:line="312" w:lineRule="auto"/>
      </w:pPr>
      <w:r>
        <w:t>5.3 关键实验数据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实测值</w:t>
            </w:r>
          </w:p>
        </w:tc>
        <w:tc>
          <w:tcPr>
            <w:tcW w:type="dxa" w:w="3969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设计规则数量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 条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覆盖 BOM、PCB 布线、布局三大类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自动化测试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719 项全部通过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含 36 项 API 集成测试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缺陷注入检出率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98%（39/40）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 类缺陷类型全覆盖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多智能体审查评分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93~96 分（A 级）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 块真实板，远超 75 分目标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闭环收敛率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65%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含评分守门后的更严格判定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平均修正轮次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2.1 轮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目标 ≤ 2.0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幻觉消除率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76.5%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危险建议被规则引擎捕获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DRC 守门避免损失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18.2 分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拦截 6 条危险建议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意图识别准确率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99.09%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自研 TextCNN 模型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元件分类准确率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99.24%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自研 TextCNN 模型</w:t>
            </w:r>
          </w:p>
        </w:tc>
      </w:tr>
    </w:tbl>
    <w:p>
      <w:pPr>
        <w:pStyle w:val="Heading2"/>
        <w:spacing w:before="200" w:after="120" w:line="312" w:lineRule="auto"/>
      </w:pPr>
      <w:r>
        <w:t>5.4 成果与知识产权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开源项目已托管于 GitHub（EDA AI 智能助手），MIT 协议，v0.8.0-dev 版本；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软件著作权申请材料（PyInstaller 打包 + 用户手册）已规划，EI 论文（闭环验证引擎方向）撰写中；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实验数据、四阶段实验框架、8 类论文级图表可复现。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六、市场分析</w:t>
      </w:r>
    </w:p>
    <w:p>
      <w:pPr>
        <w:pStyle w:val="Heading2"/>
        <w:spacing w:before="200" w:after="120" w:line="312" w:lineRule="auto"/>
      </w:pPr>
      <w:r>
        <w:t>6.1 市场规模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中国 PCB 产量长期位居全球第一（约占全球产能 50% 以上），下游覆盖消费电子、汽车电子、工业控制、医疗电子等千亿级市场。EDA 作为 PCB 设计的关键工具，其国产化率仍处于较低水平，在国家政策推动下，国产 EDA 及围绕其生态的 AI 增强工具迎来高速增长窗口。面向中小团队与个人开发者的轻量、低价、中文友好的智能设计助手，是当前供给严重不足的细分市场。</w:t>
      </w:r>
    </w:p>
    <w:p>
      <w:pPr>
        <w:pStyle w:val="Heading2"/>
        <w:spacing w:before="200" w:after="120" w:line="312" w:lineRule="auto"/>
      </w:pPr>
      <w:r>
        <w:t>6.2 目标用户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高校电子类专业师生：课程设计、电子设计竞赛、毕业设计中的 PCB 设计辅助与教学；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硬件创客与个人开发者：借助开源硬件（ESP32/STM32）快速完成可靠设计；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中小电子企业：以低成本获得专业级 DRC 与供应链健康检查能力。</w:t>
      </w:r>
    </w:p>
    <w:p>
      <w:pPr>
        <w:pStyle w:val="Heading2"/>
        <w:spacing w:before="200" w:after="120" w:line="312" w:lineRule="auto"/>
      </w:pPr>
      <w:r>
        <w:t>6.3 竞争分析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55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竞品</w:t>
            </w:r>
          </w:p>
        </w:tc>
        <w:tc>
          <w:tcPr>
            <w:tcW w:type="dxa" w:w="2835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定位</w:t>
            </w:r>
          </w:p>
        </w:tc>
        <w:tc>
          <w:tcPr>
            <w:tcW w:type="dxa" w:w="3685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本项目差异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立创 EDA AI 插件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单一大模型问答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多模型路由 + 闭环验证 + 自研模型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Cadence / Synopsys AI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芯片级、云端布局布线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PCB 级、面向中小用户、错位竞争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KiCad MCP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AI 操控 KiCad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面向立创 EDA 中文生态（国内唯一）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DRC-Coder 等学术工作</w:t>
            </w:r>
          </w:p>
        </w:tc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IC 级 DRC 代码生成</w:t>
            </w:r>
          </w:p>
        </w:tc>
        <w:tc>
          <w:tcPr>
            <w:tcW w:type="dxa" w:w="368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PCB 级规则自动生成（降维应用）</w:t>
            </w:r>
          </w:p>
        </w:tc>
      </w:tr>
    </w:tbl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七、商业模式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本项目处于创意组阶段，商业模式以“开源引流 + 增值服务”为核心：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开源社区版：免费开源，构建开发者生态与用户口碑；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增值订阅版：面向企业提供供应链健康、团队协作、私有化部署等增值能力；</w:t>
      </w:r>
    </w:p>
    <w:p>
      <w:pPr>
        <w:spacing w:after="60" w:line="360" w:lineRule="auto"/>
        <w:ind w:left="360"/>
      </w:pPr>
      <w:r>
        <w:rPr>
          <w:rFonts w:ascii="Times New Roman" w:hAnsi="Times New Roman" w:eastAsia="宋体"/>
          <w:b w:val="0"/>
          <w:sz w:val="24"/>
        </w:rPr>
        <w:t>• 场景化服务：面向高校实验教学、电子设计竞赛提供定制化课程与工具包。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盈利来源包括：企业版订阅、私有化部署授权、教学内容服务、供应链数据增值服务等。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八、团队介绍</w:t>
      </w:r>
    </w:p>
    <w:p>
      <w:pPr>
        <w:spacing w:after="120" w:before="0" w:line="360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>（以下信息为占位，请按实际情况填写）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专业</w:t>
            </w:r>
          </w:p>
        </w:tc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团队分工</w:t>
            </w:r>
          </w:p>
        </w:tc>
        <w:tc>
          <w:tcPr>
            <w:tcW w:type="dxa" w:w="3118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主要贡献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【负责人姓名】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【测控技术与仪器】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项目统筹 / 算法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闭环验证引擎、收敛状态机设计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【成员2】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【专业】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后端开发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规则引擎、电路计算引擎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【成员3】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【专业】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 / UI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Web 界面、AI 验证地图可视化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【成员4】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【专业】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 / 测试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PCB 数据集、四阶段实验、测试</w:t>
            </w:r>
          </w:p>
        </w:tc>
      </w:tr>
    </w:tbl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指导教师：【姓名】，【职称】，研究方向【……】。</w:t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九、财务预测（简要）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创意组阶段项目以技术研发与产品打磨为主，前期投入主要集中于算力（大模型 API）与测试设备，成本可控。随着企业版增值服务与私有化部署落地，预计第二年起实现正向现金流。具体财务测算如下（示意）：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1417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年度</w:t>
            </w:r>
          </w:p>
        </w:tc>
        <w:tc>
          <w:tcPr>
            <w:tcW w:type="dxa" w:w="2268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研发投入（万元）</w:t>
            </w:r>
          </w:p>
        </w:tc>
        <w:tc>
          <w:tcPr>
            <w:tcW w:type="dxa" w:w="2268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预期收入（万元）</w:t>
            </w:r>
          </w:p>
        </w:tc>
        <w:tc>
          <w:tcPr>
            <w:tcW w:type="dxa" w:w="3118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年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3~5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0~2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产品打磨、种子用户积累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2 年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5~8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10~20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企业版订阅 + 教学服务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第 3 年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8~12</w:t>
            </w:r>
          </w:p>
        </w:tc>
        <w:tc>
          <w:tcPr>
            <w:tcW w:type="dxa" w:w="226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30~50</w:t>
            </w:r>
          </w:p>
        </w:tc>
        <w:tc>
          <w:tcPr>
            <w:tcW w:type="dxa" w:w="3118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私有化部署 + 增值服务放量</w:t>
            </w:r>
          </w:p>
        </w:tc>
      </w:tr>
    </w:tbl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十、风险分析与对策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701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风险类型</w:t>
            </w:r>
          </w:p>
        </w:tc>
        <w:tc>
          <w:tcPr>
            <w:tcW w:type="dxa" w:w="3402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风险描述</w:t>
            </w:r>
          </w:p>
        </w:tc>
        <w:tc>
          <w:tcPr>
            <w:tcW w:type="dxa" w:w="3969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应对措施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技术风险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大模型幻觉、规则覆盖不全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闭环验证引擎 + DRC 守门 + 持续扩充规则与数据集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市场风险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商业 EDA 巨头下沉竞争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错位竞争，聚焦中小用户与中文开源生态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数据风险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真实设计样本不足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持续收集 oshwhub 开源设计，扩充至 20~30 块以提升统计功效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知识产权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核心算法被模仿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申请软著、规划论文，构建数据与规则壁垒</w:t>
            </w:r>
          </w:p>
        </w:tc>
      </w:tr>
    </w:tbl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十一、发展规划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1417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984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669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主要目标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近期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 下半年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 EI 论文投稿、软件著作权申请、扩充数据集至 20+ 块真实设计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中期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 上半年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PyInstaller 打包发布、接入更多 EDA（KiCad）、企业试用落地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远期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2027 下半年起</w:t>
            </w:r>
          </w:p>
        </w:tc>
        <w:tc>
          <w:tcPr>
            <w:tcW w:type="dxa" w:w="5669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私有化部署、教学服务、供应链数据增值，形成可持续商业模式</w:t>
            </w:r>
          </w:p>
        </w:tc>
      </w:tr>
    </w:tbl>
    <w:p>
      <w:r>
        <w:br w:type="page"/>
      </w:r>
    </w:p>
    <w:p>
      <w:pPr>
        <w:pStyle w:val="Heading1"/>
        <w:spacing w:before="280" w:after="160" w:line="312" w:lineRule="auto"/>
        <w:pBdr>
          <w:bottom w:val="single" w:sz="6" w:space="4" w:color="1F3A6E"/>
        </w:pBdr>
      </w:pPr>
      <w:r>
        <w:t>附录：项目关键数据汇总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2835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类别</w:t>
            </w:r>
          </w:p>
        </w:tc>
        <w:tc>
          <w:tcPr>
            <w:tcW w:type="dxa" w:w="6236"/>
            <w:vAlign w:val="center"/>
            <w:shd w:val="clear" w:color="auto" w:fill="1F3A6E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1"/>
              </w:rPr>
              <w:t>数据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项目版本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v0.8.0-dev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设计规则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 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自动化测试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719 项全部通过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 PCB 数据集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 块（BOM + 坐标 + 网表 + 飞针测试）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自研 ML 模型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 个（意图 / 元件 / 变更风险），总参数 &lt; 1M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支持 AI 厂商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 家（DeepSeek/OpenAI/Gemini/Claude/通义千问/智谱/Kimi/豆包/MiniMax/硅基流动）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审查 Agent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 个（电源/信号/热/EMC/可制造性）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缺陷注入检出率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98%（39/40）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多智能体审查评分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93~96 分（A 级）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闭环收敛率 / 幻觉消除率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65% / 76.5%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开源地址</w:t>
            </w:r>
          </w:p>
        </w:tc>
        <w:tc>
          <w:tcPr>
            <w:tcW w:type="dxa" w:w="6236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https://github.com/Lin-666spring/eda_ai_assistant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E4E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