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D176D" w14:textId="77777777" w:rsidR="00F440C2" w:rsidRDefault="00000000">
      <w:pPr>
        <w:snapToGrid w:val="0"/>
        <w:jc w:val="center"/>
        <w:outlineLvl w:val="0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研究综述题目</w:t>
      </w:r>
    </w:p>
    <w:p w14:paraId="66216E04" w14:textId="77777777" w:rsidR="00F440C2" w:rsidRDefault="00000000">
      <w:pPr>
        <w:snapToGrid w:val="0"/>
        <w:spacing w:line="400" w:lineRule="exact"/>
        <w:ind w:firstLineChars="200" w:firstLine="480"/>
        <w:jc w:val="left"/>
        <w:rPr>
          <w:sz w:val="24"/>
        </w:rPr>
      </w:pPr>
      <w:r>
        <w:rPr>
          <w:sz w:val="24"/>
        </w:rPr>
        <w:t>以下为文献综述的建议提纲，可按需进行调整。请注意括号内文字为建议书写内容，成文前请删除。</w:t>
      </w:r>
    </w:p>
    <w:p w14:paraId="1E750EAA" w14:textId="77777777" w:rsidR="00F440C2" w:rsidRDefault="00000000">
      <w:pPr>
        <w:numPr>
          <w:ilvl w:val="0"/>
          <w:numId w:val="1"/>
        </w:numPr>
        <w:snapToGrid w:val="0"/>
        <w:spacing w:beforeLines="100" w:before="312" w:afterLines="100" w:after="312" w:line="400" w:lineRule="exact"/>
        <w:outlineLvl w:val="0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引言</w:t>
      </w:r>
    </w:p>
    <w:p w14:paraId="000EB9D9" w14:textId="77777777" w:rsidR="00F440C2" w:rsidRDefault="00000000">
      <w:pPr>
        <w:snapToGrid w:val="0"/>
        <w:spacing w:beforeLines="100" w:before="312" w:line="400" w:lineRule="exact"/>
        <w:outlineLvl w:val="1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1.1</w:t>
      </w:r>
      <w:r>
        <w:rPr>
          <w:rFonts w:eastAsia="黑体"/>
          <w:sz w:val="30"/>
          <w:szCs w:val="30"/>
        </w:rPr>
        <w:t>研究背景</w:t>
      </w:r>
    </w:p>
    <w:p w14:paraId="7DB72EA6" w14:textId="77777777" w:rsidR="00F440C2" w:rsidRDefault="00000000">
      <w:pPr>
        <w:snapToGrid w:val="0"/>
        <w:spacing w:line="400" w:lineRule="exact"/>
        <w:ind w:firstLineChars="200" w:firstLine="480"/>
        <w:jc w:val="left"/>
        <w:rPr>
          <w:sz w:val="24"/>
        </w:rPr>
      </w:pPr>
      <w:r>
        <w:rPr>
          <w:sz w:val="24"/>
        </w:rPr>
        <w:t>（描述该领域的发展历史、现状和相关的研究工作。）</w:t>
      </w:r>
    </w:p>
    <w:p w14:paraId="75CA595D" w14:textId="77777777" w:rsidR="00F440C2" w:rsidRDefault="00000000">
      <w:pPr>
        <w:snapToGrid w:val="0"/>
        <w:spacing w:beforeLines="100" w:before="312" w:line="400" w:lineRule="exact"/>
        <w:outlineLvl w:val="1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1.2</w:t>
      </w:r>
      <w:r>
        <w:rPr>
          <w:rFonts w:eastAsia="黑体"/>
          <w:sz w:val="30"/>
          <w:szCs w:val="30"/>
        </w:rPr>
        <w:t>研究意义</w:t>
      </w:r>
    </w:p>
    <w:p w14:paraId="016C561D" w14:textId="77777777" w:rsidR="00F440C2" w:rsidRDefault="00000000">
      <w:pPr>
        <w:snapToGrid w:val="0"/>
        <w:spacing w:line="400" w:lineRule="exact"/>
        <w:ind w:firstLineChars="200" w:firstLine="480"/>
        <w:jc w:val="left"/>
        <w:rPr>
          <w:sz w:val="24"/>
        </w:rPr>
      </w:pPr>
      <w:r>
        <w:rPr>
          <w:sz w:val="24"/>
        </w:rPr>
        <w:t>（说明对学术界、行业或社会的重要性。指出对于填补知识空白、解决实际问题或推动领域发展的意义。）</w:t>
      </w:r>
    </w:p>
    <w:p w14:paraId="58513205" w14:textId="77777777" w:rsidR="00F440C2" w:rsidRDefault="00000000">
      <w:pPr>
        <w:numPr>
          <w:ilvl w:val="0"/>
          <w:numId w:val="1"/>
        </w:numPr>
        <w:snapToGrid w:val="0"/>
        <w:spacing w:beforeLines="100" w:before="312" w:afterLines="100" w:after="312" w:line="400" w:lineRule="exact"/>
        <w:outlineLvl w:val="0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国内外研究现状</w:t>
      </w:r>
    </w:p>
    <w:p w14:paraId="3A2048D0" w14:textId="77777777" w:rsidR="00F440C2" w:rsidRDefault="00000000">
      <w:pPr>
        <w:snapToGrid w:val="0"/>
        <w:spacing w:beforeLines="100" w:before="312" w:line="400" w:lineRule="exact"/>
        <w:outlineLvl w:val="1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2.1</w:t>
      </w:r>
      <w:r>
        <w:rPr>
          <w:rFonts w:eastAsia="黑体"/>
          <w:sz w:val="30"/>
          <w:szCs w:val="30"/>
        </w:rPr>
        <w:t>国内外主要理论</w:t>
      </w:r>
      <w:r>
        <w:rPr>
          <w:rFonts w:eastAsia="黑体"/>
          <w:sz w:val="30"/>
          <w:szCs w:val="30"/>
        </w:rPr>
        <w:t>/</w:t>
      </w:r>
      <w:r>
        <w:rPr>
          <w:rFonts w:eastAsia="黑体"/>
          <w:sz w:val="30"/>
          <w:szCs w:val="30"/>
        </w:rPr>
        <w:t>方法</w:t>
      </w:r>
      <w:r>
        <w:rPr>
          <w:rFonts w:eastAsia="黑体"/>
          <w:sz w:val="30"/>
          <w:szCs w:val="30"/>
        </w:rPr>
        <w:t>/</w:t>
      </w:r>
      <w:r>
        <w:rPr>
          <w:rFonts w:eastAsia="黑体"/>
          <w:sz w:val="30"/>
          <w:szCs w:val="30"/>
        </w:rPr>
        <w:t>方案</w:t>
      </w:r>
      <w:r>
        <w:rPr>
          <w:rFonts w:eastAsia="黑体"/>
          <w:sz w:val="30"/>
          <w:szCs w:val="30"/>
        </w:rPr>
        <w:t>/</w:t>
      </w:r>
      <w:r>
        <w:rPr>
          <w:rFonts w:eastAsia="黑体"/>
          <w:sz w:val="30"/>
          <w:szCs w:val="30"/>
        </w:rPr>
        <w:t>技术研究的现状</w:t>
      </w:r>
    </w:p>
    <w:p w14:paraId="06A0CB7D" w14:textId="77777777" w:rsidR="00F440C2" w:rsidRDefault="00000000">
      <w:pPr>
        <w:snapToGrid w:val="0"/>
        <w:spacing w:line="400" w:lineRule="exact"/>
        <w:ind w:firstLineChars="200" w:firstLine="480"/>
        <w:jc w:val="left"/>
        <w:rPr>
          <w:sz w:val="24"/>
        </w:rPr>
      </w:pPr>
      <w:r>
        <w:rPr>
          <w:sz w:val="24"/>
        </w:rPr>
        <w:t>（介绍国内外在该领域主要的理论、方法、方案或技术研究进展，可以列举重要的学术成果和相关领域的前沿技术。）</w:t>
      </w:r>
    </w:p>
    <w:p w14:paraId="2D65037D" w14:textId="77777777" w:rsidR="00F440C2" w:rsidRDefault="00000000">
      <w:pPr>
        <w:snapToGrid w:val="0"/>
        <w:spacing w:beforeLines="100" w:before="312" w:line="400" w:lineRule="exact"/>
        <w:outlineLvl w:val="1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2.2</w:t>
      </w:r>
      <w:r>
        <w:rPr>
          <w:rFonts w:eastAsia="黑体"/>
          <w:sz w:val="30"/>
          <w:szCs w:val="30"/>
        </w:rPr>
        <w:t>国内外分支的理论</w:t>
      </w:r>
      <w:r>
        <w:rPr>
          <w:rFonts w:eastAsia="黑体"/>
          <w:sz w:val="30"/>
          <w:szCs w:val="30"/>
        </w:rPr>
        <w:t>/</w:t>
      </w:r>
      <w:r>
        <w:rPr>
          <w:rFonts w:eastAsia="黑体"/>
          <w:sz w:val="30"/>
          <w:szCs w:val="30"/>
        </w:rPr>
        <w:t>方法</w:t>
      </w:r>
      <w:r>
        <w:rPr>
          <w:rFonts w:eastAsia="黑体"/>
          <w:sz w:val="30"/>
          <w:szCs w:val="30"/>
        </w:rPr>
        <w:t>/</w:t>
      </w:r>
      <w:r>
        <w:rPr>
          <w:rFonts w:eastAsia="黑体"/>
          <w:sz w:val="30"/>
          <w:szCs w:val="30"/>
        </w:rPr>
        <w:t>方案</w:t>
      </w:r>
      <w:r>
        <w:rPr>
          <w:rFonts w:eastAsia="黑体"/>
          <w:sz w:val="30"/>
          <w:szCs w:val="30"/>
        </w:rPr>
        <w:t>/</w:t>
      </w:r>
      <w:r>
        <w:rPr>
          <w:rFonts w:eastAsia="黑体"/>
          <w:sz w:val="30"/>
          <w:szCs w:val="30"/>
        </w:rPr>
        <w:t>技术研究的现状</w:t>
      </w:r>
    </w:p>
    <w:p w14:paraId="542270CE" w14:textId="77777777" w:rsidR="00F440C2" w:rsidRDefault="00000000">
      <w:pPr>
        <w:snapToGrid w:val="0"/>
        <w:spacing w:line="400" w:lineRule="exact"/>
        <w:ind w:firstLineChars="200" w:firstLine="480"/>
        <w:jc w:val="left"/>
        <w:rPr>
          <w:sz w:val="24"/>
        </w:rPr>
      </w:pPr>
      <w:r>
        <w:rPr>
          <w:sz w:val="24"/>
        </w:rPr>
        <w:t>（介绍国内外在该领域不同分支方向上的研究进展，对于各个分支的主要发展方向和取得的成果进行概括和分析。）</w:t>
      </w:r>
    </w:p>
    <w:p w14:paraId="2236047B" w14:textId="77777777" w:rsidR="00F440C2" w:rsidRDefault="00000000">
      <w:pPr>
        <w:numPr>
          <w:ilvl w:val="0"/>
          <w:numId w:val="1"/>
        </w:numPr>
        <w:snapToGrid w:val="0"/>
        <w:spacing w:beforeLines="100" w:before="312" w:afterLines="100" w:after="312" w:line="400" w:lineRule="exact"/>
        <w:outlineLvl w:val="0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现有研究存在问题</w:t>
      </w:r>
    </w:p>
    <w:p w14:paraId="350C082F" w14:textId="77777777" w:rsidR="00F440C2" w:rsidRDefault="00000000">
      <w:pPr>
        <w:snapToGrid w:val="0"/>
        <w:spacing w:beforeLines="100" w:before="312" w:line="400" w:lineRule="exact"/>
        <w:outlineLvl w:val="1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3.1</w:t>
      </w:r>
      <w:r>
        <w:rPr>
          <w:rFonts w:eastAsia="黑体"/>
          <w:sz w:val="30"/>
          <w:szCs w:val="30"/>
        </w:rPr>
        <w:t>现有研究存在问题的分析与讨论</w:t>
      </w:r>
    </w:p>
    <w:p w14:paraId="230F040E" w14:textId="77777777" w:rsidR="00F440C2" w:rsidRDefault="00000000">
      <w:pPr>
        <w:snapToGrid w:val="0"/>
        <w:spacing w:line="400" w:lineRule="exact"/>
        <w:ind w:firstLineChars="200" w:firstLine="480"/>
        <w:jc w:val="left"/>
        <w:rPr>
          <w:sz w:val="24"/>
        </w:rPr>
      </w:pPr>
      <w:r>
        <w:rPr>
          <w:sz w:val="24"/>
        </w:rPr>
        <w:t>（分析现有研究的局限性、不足之处或存在的问题。）</w:t>
      </w:r>
    </w:p>
    <w:p w14:paraId="53A1A4A7" w14:textId="77777777" w:rsidR="00F440C2" w:rsidRDefault="00000000">
      <w:pPr>
        <w:snapToGrid w:val="0"/>
        <w:spacing w:beforeLines="100" w:before="312" w:line="400" w:lineRule="exact"/>
        <w:outlineLvl w:val="1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3.2</w:t>
      </w:r>
      <w:r>
        <w:rPr>
          <w:rFonts w:eastAsia="黑体"/>
          <w:sz w:val="30"/>
          <w:szCs w:val="30"/>
        </w:rPr>
        <w:t>关键问题已解决的程度</w:t>
      </w:r>
    </w:p>
    <w:p w14:paraId="3F672819" w14:textId="77777777" w:rsidR="00F440C2" w:rsidRDefault="00000000">
      <w:pPr>
        <w:snapToGrid w:val="0"/>
        <w:spacing w:line="400" w:lineRule="exact"/>
        <w:ind w:firstLineChars="200" w:firstLine="480"/>
        <w:jc w:val="left"/>
        <w:rPr>
          <w:sz w:val="24"/>
        </w:rPr>
      </w:pPr>
      <w:r>
        <w:rPr>
          <w:sz w:val="24"/>
        </w:rPr>
        <w:t>（评估已解决的关键问题或者当前研究的进展程度，指出哪些关键问题已经有了解决方案或者取得进展。）</w:t>
      </w:r>
    </w:p>
    <w:p w14:paraId="3AE72A08" w14:textId="77777777" w:rsidR="00F440C2" w:rsidRDefault="00000000">
      <w:pPr>
        <w:snapToGrid w:val="0"/>
        <w:spacing w:beforeLines="100" w:before="312" w:line="400" w:lineRule="exact"/>
        <w:outlineLvl w:val="1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3.3</w:t>
      </w:r>
      <w:r>
        <w:rPr>
          <w:rFonts w:eastAsia="黑体"/>
          <w:sz w:val="30"/>
          <w:szCs w:val="30"/>
        </w:rPr>
        <w:t>尚待解决的难点</w:t>
      </w:r>
    </w:p>
    <w:p w14:paraId="74D8ABD5" w14:textId="77777777" w:rsidR="00F440C2" w:rsidRDefault="00000000">
      <w:pPr>
        <w:snapToGrid w:val="0"/>
        <w:spacing w:line="400" w:lineRule="exact"/>
        <w:ind w:firstLineChars="200" w:firstLine="480"/>
        <w:jc w:val="left"/>
        <w:rPr>
          <w:sz w:val="24"/>
        </w:rPr>
      </w:pPr>
      <w:r>
        <w:rPr>
          <w:sz w:val="24"/>
        </w:rPr>
        <w:t>（讨论尚未解决或需要更深入研究的难点、问题和研究方向。）</w:t>
      </w:r>
    </w:p>
    <w:p w14:paraId="0BC6B0A5" w14:textId="77777777" w:rsidR="00F440C2" w:rsidRDefault="00000000">
      <w:pPr>
        <w:numPr>
          <w:ilvl w:val="0"/>
          <w:numId w:val="1"/>
        </w:numPr>
        <w:snapToGrid w:val="0"/>
        <w:spacing w:beforeLines="100" w:before="312" w:afterLines="100" w:after="312" w:line="400" w:lineRule="exact"/>
        <w:outlineLvl w:val="0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总结与展望</w:t>
      </w:r>
    </w:p>
    <w:p w14:paraId="2D02FF01" w14:textId="77777777" w:rsidR="00F440C2" w:rsidRDefault="00000000">
      <w:pPr>
        <w:snapToGrid w:val="0"/>
        <w:spacing w:line="400" w:lineRule="exact"/>
        <w:ind w:firstLineChars="200" w:firstLine="480"/>
        <w:jc w:val="left"/>
        <w:rPr>
          <w:sz w:val="24"/>
        </w:rPr>
      </w:pPr>
      <w:r>
        <w:rPr>
          <w:sz w:val="24"/>
        </w:rPr>
        <w:lastRenderedPageBreak/>
        <w:t>（总结主要观点和内容；对该领域的未来发展趋势进行预测或展望，探讨可能的研究方向、发展趋势和前景。）</w:t>
      </w:r>
    </w:p>
    <w:p w14:paraId="679A05F0" w14:textId="77777777" w:rsidR="00F440C2" w:rsidRDefault="00F440C2">
      <w:pPr>
        <w:snapToGrid w:val="0"/>
        <w:spacing w:line="400" w:lineRule="exact"/>
        <w:ind w:firstLineChars="200" w:firstLine="480"/>
        <w:jc w:val="left"/>
        <w:rPr>
          <w:sz w:val="24"/>
        </w:rPr>
      </w:pPr>
    </w:p>
    <w:p w14:paraId="30D0151D" w14:textId="77777777" w:rsidR="00F440C2" w:rsidRDefault="00000000">
      <w:pPr>
        <w:snapToGrid w:val="0"/>
        <w:spacing w:line="400" w:lineRule="exact"/>
        <w:ind w:firstLineChars="200" w:firstLine="482"/>
        <w:jc w:val="left"/>
        <w:rPr>
          <w:rFonts w:eastAsia="仿宋_GB2312"/>
          <w:b/>
          <w:bCs/>
          <w:color w:val="0000FF"/>
          <w:sz w:val="24"/>
        </w:rPr>
      </w:pPr>
      <w:r>
        <w:rPr>
          <w:rFonts w:eastAsia="仿宋_GB2312"/>
          <w:b/>
          <w:bCs/>
          <w:color w:val="0000FF"/>
          <w:sz w:val="24"/>
        </w:rPr>
        <w:t>（以下内容在生成</w:t>
      </w:r>
      <w:r>
        <w:rPr>
          <w:rFonts w:eastAsia="仿宋_GB2312"/>
          <w:b/>
          <w:bCs/>
          <w:color w:val="0000FF"/>
          <w:sz w:val="24"/>
        </w:rPr>
        <w:t>PDF</w:t>
      </w:r>
      <w:r>
        <w:rPr>
          <w:rFonts w:eastAsia="仿宋_GB2312"/>
          <w:b/>
          <w:bCs/>
          <w:color w:val="0000FF"/>
          <w:sz w:val="24"/>
        </w:rPr>
        <w:t>文件前请删除）</w:t>
      </w:r>
    </w:p>
    <w:p w14:paraId="68AB2100" w14:textId="77777777" w:rsidR="00F440C2" w:rsidRDefault="00000000">
      <w:pPr>
        <w:snapToGrid w:val="0"/>
        <w:spacing w:line="400" w:lineRule="exact"/>
        <w:ind w:firstLineChars="175" w:firstLine="422"/>
        <w:jc w:val="left"/>
        <w:rPr>
          <w:rFonts w:eastAsia="仿宋_GB2312"/>
          <w:b/>
          <w:bCs/>
          <w:sz w:val="24"/>
        </w:rPr>
      </w:pPr>
      <w:r>
        <w:rPr>
          <w:rFonts w:eastAsia="仿宋_GB2312"/>
          <w:b/>
          <w:bCs/>
          <w:sz w:val="24"/>
        </w:rPr>
        <w:t>格式要求：（撰写格式严格执行最新重庆大学博士、硕士学位论文格式标准）</w:t>
      </w:r>
    </w:p>
    <w:p w14:paraId="7126317B" w14:textId="77777777" w:rsidR="00F440C2" w:rsidRDefault="00000000">
      <w:pPr>
        <w:numPr>
          <w:ilvl w:val="0"/>
          <w:numId w:val="2"/>
        </w:numPr>
        <w:snapToGrid w:val="0"/>
        <w:spacing w:line="360" w:lineRule="exact"/>
        <w:ind w:firstLineChars="200" w:firstLine="422"/>
        <w:jc w:val="left"/>
        <w:rPr>
          <w:rFonts w:eastAsia="仿宋_GB2312"/>
          <w:b/>
          <w:bCs/>
          <w:szCs w:val="21"/>
        </w:rPr>
      </w:pPr>
      <w:r>
        <w:rPr>
          <w:rFonts w:eastAsia="仿宋_GB2312"/>
          <w:b/>
          <w:bCs/>
          <w:szCs w:val="21"/>
        </w:rPr>
        <w:t>标题与序号</w:t>
      </w:r>
    </w:p>
    <w:p w14:paraId="4A9D185B" w14:textId="77777777" w:rsidR="00F440C2" w:rsidRDefault="00000000">
      <w:pPr>
        <w:snapToGrid w:val="0"/>
        <w:spacing w:line="360" w:lineRule="exact"/>
        <w:ind w:firstLineChars="200" w:firstLine="420"/>
        <w:jc w:val="left"/>
        <w:rPr>
          <w:rFonts w:eastAsia="仿宋_GB2312"/>
          <w:szCs w:val="21"/>
        </w:rPr>
      </w:pPr>
      <w:r>
        <w:rPr>
          <w:rFonts w:eastAsia="仿宋_GB2312"/>
          <w:szCs w:val="21"/>
        </w:rPr>
        <w:t xml:space="preserve">1 </w:t>
      </w:r>
      <w:r>
        <w:rPr>
          <w:rFonts w:eastAsia="仿宋_GB2312"/>
          <w:szCs w:val="21"/>
        </w:rPr>
        <w:t>一级标题（章标题，中文字体为黑体，西文字体为</w:t>
      </w:r>
      <w:r>
        <w:rPr>
          <w:rFonts w:eastAsia="仿宋_GB2312"/>
          <w:szCs w:val="21"/>
        </w:rPr>
        <w:t xml:space="preserve"> Times New Roman</w:t>
      </w:r>
      <w:r>
        <w:rPr>
          <w:rFonts w:eastAsia="仿宋_GB2312"/>
          <w:szCs w:val="21"/>
        </w:rPr>
        <w:t>，三号，大纲级别</w:t>
      </w:r>
      <w:r>
        <w:rPr>
          <w:rFonts w:eastAsia="仿宋_GB2312"/>
          <w:szCs w:val="21"/>
        </w:rPr>
        <w:t xml:space="preserve"> 1 </w:t>
      </w:r>
      <w:r>
        <w:rPr>
          <w:rFonts w:eastAsia="仿宋_GB2312"/>
          <w:szCs w:val="21"/>
        </w:rPr>
        <w:t>级，居中对齐，无缩进，行距固定值</w:t>
      </w:r>
      <w:r>
        <w:rPr>
          <w:rFonts w:eastAsia="仿宋_GB2312"/>
          <w:szCs w:val="21"/>
        </w:rPr>
        <w:t xml:space="preserve"> 20 </w:t>
      </w:r>
      <w:r>
        <w:rPr>
          <w:rFonts w:eastAsia="仿宋_GB2312"/>
          <w:szCs w:val="21"/>
        </w:rPr>
        <w:t>磅，段前、段后空</w:t>
      </w:r>
      <w:r>
        <w:rPr>
          <w:rFonts w:eastAsia="仿宋_GB2312"/>
          <w:szCs w:val="21"/>
        </w:rPr>
        <w:t xml:space="preserve"> 1 </w:t>
      </w:r>
      <w:r>
        <w:rPr>
          <w:rFonts w:eastAsia="仿宋_GB2312"/>
          <w:szCs w:val="21"/>
        </w:rPr>
        <w:t>行）</w:t>
      </w:r>
    </w:p>
    <w:p w14:paraId="2F5734DC" w14:textId="77777777" w:rsidR="00F440C2" w:rsidRDefault="00000000">
      <w:pPr>
        <w:snapToGrid w:val="0"/>
        <w:spacing w:line="360" w:lineRule="exact"/>
        <w:ind w:firstLineChars="200" w:firstLine="420"/>
        <w:jc w:val="left"/>
        <w:rPr>
          <w:rFonts w:eastAsia="仿宋_GB2312"/>
          <w:szCs w:val="21"/>
        </w:rPr>
      </w:pPr>
      <w:r>
        <w:rPr>
          <w:rFonts w:eastAsia="仿宋_GB2312"/>
          <w:szCs w:val="21"/>
        </w:rPr>
        <w:t xml:space="preserve">1.1 </w:t>
      </w:r>
      <w:r>
        <w:rPr>
          <w:rFonts w:eastAsia="仿宋_GB2312"/>
          <w:szCs w:val="21"/>
        </w:rPr>
        <w:t>二级标题（节标题，中文字体为黑体，西文字体为</w:t>
      </w:r>
      <w:r>
        <w:rPr>
          <w:rFonts w:eastAsia="仿宋_GB2312"/>
          <w:szCs w:val="21"/>
        </w:rPr>
        <w:t xml:space="preserve"> Times New Roman</w:t>
      </w:r>
      <w:r>
        <w:rPr>
          <w:rFonts w:eastAsia="仿宋_GB2312"/>
          <w:szCs w:val="21"/>
        </w:rPr>
        <w:t>，小三号，大纲级别</w:t>
      </w:r>
      <w:r>
        <w:rPr>
          <w:rFonts w:eastAsia="仿宋_GB2312"/>
          <w:szCs w:val="21"/>
        </w:rPr>
        <w:t xml:space="preserve"> 2 </w:t>
      </w:r>
      <w:r>
        <w:rPr>
          <w:rFonts w:eastAsia="仿宋_GB2312"/>
          <w:szCs w:val="21"/>
        </w:rPr>
        <w:t>级，居左，两端对齐，无缩进，行距固定值</w:t>
      </w:r>
      <w:r>
        <w:rPr>
          <w:rFonts w:eastAsia="仿宋_GB2312"/>
          <w:szCs w:val="21"/>
        </w:rPr>
        <w:t xml:space="preserve"> 20 </w:t>
      </w:r>
      <w:r>
        <w:rPr>
          <w:rFonts w:eastAsia="仿宋_GB2312"/>
          <w:szCs w:val="21"/>
        </w:rPr>
        <w:t>磅，段前空</w:t>
      </w:r>
      <w:r>
        <w:rPr>
          <w:rFonts w:eastAsia="仿宋_GB2312"/>
          <w:szCs w:val="21"/>
        </w:rPr>
        <w:t xml:space="preserve"> 1 </w:t>
      </w:r>
      <w:r>
        <w:rPr>
          <w:rFonts w:eastAsia="仿宋_GB2312"/>
          <w:szCs w:val="21"/>
        </w:rPr>
        <w:t>行（但紧跟一级标题时无需空行）、段后为</w:t>
      </w:r>
      <w:r>
        <w:rPr>
          <w:rFonts w:eastAsia="仿宋_GB2312"/>
          <w:szCs w:val="21"/>
        </w:rPr>
        <w:t xml:space="preserve"> 0 </w:t>
      </w:r>
      <w:r>
        <w:rPr>
          <w:rFonts w:eastAsia="仿宋_GB2312"/>
          <w:szCs w:val="21"/>
        </w:rPr>
        <w:t>行）</w:t>
      </w:r>
    </w:p>
    <w:p w14:paraId="1C78AACA" w14:textId="77777777" w:rsidR="00F440C2" w:rsidRDefault="00000000">
      <w:pPr>
        <w:snapToGrid w:val="0"/>
        <w:spacing w:line="360" w:lineRule="exact"/>
        <w:ind w:firstLineChars="200" w:firstLine="420"/>
        <w:jc w:val="left"/>
        <w:rPr>
          <w:rFonts w:eastAsia="仿宋_GB2312"/>
          <w:szCs w:val="21"/>
        </w:rPr>
      </w:pPr>
      <w:r>
        <w:rPr>
          <w:rFonts w:eastAsia="仿宋_GB2312"/>
          <w:szCs w:val="21"/>
        </w:rPr>
        <w:t xml:space="preserve">1.1.1 </w:t>
      </w:r>
      <w:r>
        <w:rPr>
          <w:rFonts w:eastAsia="仿宋_GB2312"/>
          <w:szCs w:val="21"/>
        </w:rPr>
        <w:t>三级标题（小节标题，中文字体为黑体，西文字体为</w:t>
      </w:r>
      <w:r>
        <w:rPr>
          <w:rFonts w:eastAsia="仿宋_GB2312"/>
          <w:szCs w:val="21"/>
        </w:rPr>
        <w:t xml:space="preserve"> Times New Roman</w:t>
      </w:r>
      <w:r>
        <w:rPr>
          <w:rFonts w:eastAsia="仿宋_GB2312"/>
          <w:szCs w:val="21"/>
        </w:rPr>
        <w:t>，四号，大纲级别</w:t>
      </w:r>
      <w:r>
        <w:rPr>
          <w:rFonts w:eastAsia="仿宋_GB2312"/>
          <w:szCs w:val="21"/>
        </w:rPr>
        <w:t xml:space="preserve"> 3 </w:t>
      </w:r>
      <w:r>
        <w:rPr>
          <w:rFonts w:eastAsia="仿宋_GB2312"/>
          <w:szCs w:val="21"/>
        </w:rPr>
        <w:t>级，居左，两端对齐，无缩进，行距固定值</w:t>
      </w:r>
      <w:r>
        <w:rPr>
          <w:rFonts w:eastAsia="仿宋_GB2312"/>
          <w:szCs w:val="21"/>
        </w:rPr>
        <w:t xml:space="preserve"> 20 </w:t>
      </w:r>
      <w:r>
        <w:rPr>
          <w:rFonts w:eastAsia="仿宋_GB2312"/>
          <w:szCs w:val="21"/>
        </w:rPr>
        <w:t>磅，段前、段后均为</w:t>
      </w:r>
      <w:r>
        <w:rPr>
          <w:rFonts w:eastAsia="仿宋_GB2312"/>
          <w:szCs w:val="21"/>
        </w:rPr>
        <w:t xml:space="preserve"> 0 </w:t>
      </w:r>
      <w:r>
        <w:rPr>
          <w:rFonts w:eastAsia="仿宋_GB2312"/>
          <w:szCs w:val="21"/>
        </w:rPr>
        <w:t>行）</w:t>
      </w:r>
    </w:p>
    <w:p w14:paraId="18667866" w14:textId="77777777" w:rsidR="00F440C2" w:rsidRDefault="00000000">
      <w:pPr>
        <w:numPr>
          <w:ilvl w:val="0"/>
          <w:numId w:val="2"/>
        </w:numPr>
        <w:snapToGrid w:val="0"/>
        <w:spacing w:line="360" w:lineRule="exact"/>
        <w:ind w:firstLineChars="200" w:firstLine="422"/>
        <w:jc w:val="left"/>
        <w:rPr>
          <w:rFonts w:eastAsia="仿宋_GB2312"/>
          <w:b/>
          <w:bCs/>
          <w:szCs w:val="21"/>
        </w:rPr>
      </w:pPr>
      <w:r>
        <w:rPr>
          <w:rFonts w:eastAsia="仿宋_GB2312"/>
          <w:b/>
          <w:bCs/>
          <w:szCs w:val="21"/>
        </w:rPr>
        <w:t>正文内容</w:t>
      </w:r>
    </w:p>
    <w:p w14:paraId="6749B0E4" w14:textId="77777777" w:rsidR="00F440C2" w:rsidRDefault="00000000">
      <w:pPr>
        <w:snapToGrid w:val="0"/>
        <w:spacing w:line="360" w:lineRule="exact"/>
        <w:ind w:firstLineChars="200" w:firstLine="420"/>
        <w:jc w:val="left"/>
        <w:rPr>
          <w:rFonts w:eastAsia="仿宋_GB2312"/>
          <w:szCs w:val="21"/>
        </w:rPr>
      </w:pPr>
      <w:r>
        <w:rPr>
          <w:rFonts w:eastAsia="仿宋_GB2312"/>
          <w:szCs w:val="21"/>
        </w:rPr>
        <w:t>正文内容，中文字体为宋体，西文字体为</w:t>
      </w:r>
      <w:r>
        <w:rPr>
          <w:rFonts w:eastAsia="仿宋_GB2312"/>
          <w:szCs w:val="21"/>
        </w:rPr>
        <w:t xml:space="preserve"> Times New Roman</w:t>
      </w:r>
      <w:r>
        <w:rPr>
          <w:rFonts w:eastAsia="仿宋_GB2312"/>
          <w:szCs w:val="21"/>
        </w:rPr>
        <w:t>，小四号，行距固定值</w:t>
      </w:r>
      <w:r>
        <w:rPr>
          <w:rFonts w:eastAsia="仿宋_GB2312"/>
          <w:szCs w:val="21"/>
        </w:rPr>
        <w:t xml:space="preserve"> 20 </w:t>
      </w:r>
      <w:r>
        <w:rPr>
          <w:rFonts w:eastAsia="仿宋_GB2312"/>
          <w:szCs w:val="21"/>
        </w:rPr>
        <w:t>磅，段前、段后均为</w:t>
      </w:r>
      <w:r>
        <w:rPr>
          <w:rFonts w:eastAsia="仿宋_GB2312"/>
          <w:szCs w:val="21"/>
        </w:rPr>
        <w:t xml:space="preserve"> 0 </w:t>
      </w:r>
      <w:r>
        <w:rPr>
          <w:rFonts w:eastAsia="仿宋_GB2312"/>
          <w:szCs w:val="21"/>
        </w:rPr>
        <w:t>行；每段落首行缩进</w:t>
      </w:r>
      <w:r>
        <w:rPr>
          <w:rFonts w:eastAsia="仿宋_GB2312"/>
          <w:szCs w:val="21"/>
        </w:rPr>
        <w:t xml:space="preserve"> 2 </w:t>
      </w:r>
      <w:r>
        <w:rPr>
          <w:rFonts w:eastAsia="仿宋_GB2312"/>
          <w:szCs w:val="21"/>
        </w:rPr>
        <w:t>字符。</w:t>
      </w:r>
    </w:p>
    <w:p w14:paraId="2E155498" w14:textId="77777777" w:rsidR="00F440C2" w:rsidRDefault="00000000">
      <w:pPr>
        <w:numPr>
          <w:ilvl w:val="0"/>
          <w:numId w:val="2"/>
        </w:numPr>
        <w:snapToGrid w:val="0"/>
        <w:spacing w:line="360" w:lineRule="exact"/>
        <w:ind w:firstLineChars="200" w:firstLine="422"/>
        <w:jc w:val="left"/>
        <w:rPr>
          <w:rFonts w:eastAsia="仿宋_GB2312"/>
          <w:b/>
          <w:bCs/>
          <w:szCs w:val="21"/>
        </w:rPr>
      </w:pPr>
      <w:r>
        <w:rPr>
          <w:rFonts w:eastAsia="仿宋_GB2312"/>
          <w:b/>
          <w:bCs/>
          <w:szCs w:val="21"/>
        </w:rPr>
        <w:t>图表格式</w:t>
      </w:r>
    </w:p>
    <w:p w14:paraId="3736683C" w14:textId="77777777" w:rsidR="00F440C2" w:rsidRDefault="00000000">
      <w:pPr>
        <w:snapToGrid w:val="0"/>
        <w:spacing w:line="360" w:lineRule="exact"/>
        <w:ind w:firstLineChars="200" w:firstLine="420"/>
        <w:jc w:val="left"/>
        <w:rPr>
          <w:rFonts w:eastAsia="仿宋_GB2312"/>
          <w:szCs w:val="21"/>
        </w:rPr>
      </w:pPr>
      <w:r>
        <w:rPr>
          <w:rFonts w:eastAsia="仿宋_GB2312"/>
          <w:szCs w:val="21"/>
        </w:rPr>
        <w:t>图、表、公式、算式等，一律用阿拉伯数字分别依序连续编排序号。序号分章依序编码，其标注形式应便于互相区别，可分别为：图</w:t>
      </w:r>
      <w:r>
        <w:rPr>
          <w:rFonts w:eastAsia="仿宋_GB2312"/>
          <w:szCs w:val="21"/>
        </w:rPr>
        <w:t xml:space="preserve"> 2.1</w:t>
      </w:r>
      <w:r>
        <w:rPr>
          <w:rFonts w:eastAsia="仿宋_GB2312"/>
          <w:szCs w:val="21"/>
        </w:rPr>
        <w:t>、表</w:t>
      </w:r>
      <w:r>
        <w:rPr>
          <w:rFonts w:eastAsia="仿宋_GB2312"/>
          <w:szCs w:val="21"/>
        </w:rPr>
        <w:t xml:space="preserve"> 3.2</w:t>
      </w:r>
      <w:r>
        <w:rPr>
          <w:rFonts w:eastAsia="仿宋_GB2312" w:hint="eastAsia"/>
          <w:szCs w:val="21"/>
        </w:rPr>
        <w:t>、</w:t>
      </w:r>
      <w:r>
        <w:rPr>
          <w:rFonts w:eastAsia="仿宋_GB2312"/>
          <w:szCs w:val="21"/>
        </w:rPr>
        <w:t>式（</w:t>
      </w:r>
      <w:r>
        <w:rPr>
          <w:rFonts w:eastAsia="仿宋_GB2312"/>
          <w:szCs w:val="21"/>
        </w:rPr>
        <w:t>3.5</w:t>
      </w:r>
      <w:r>
        <w:rPr>
          <w:rFonts w:eastAsia="仿宋_GB2312"/>
          <w:szCs w:val="21"/>
        </w:rPr>
        <w:t>）等。</w:t>
      </w:r>
    </w:p>
    <w:p w14:paraId="4BDAE21A" w14:textId="77777777" w:rsidR="00F440C2" w:rsidRDefault="00000000">
      <w:pPr>
        <w:snapToGrid w:val="0"/>
        <w:spacing w:line="360" w:lineRule="exact"/>
        <w:ind w:firstLineChars="200" w:firstLine="420"/>
        <w:jc w:val="left"/>
        <w:rPr>
          <w:rFonts w:eastAsia="仿宋_GB2312"/>
          <w:szCs w:val="21"/>
        </w:rPr>
      </w:pPr>
      <w:r>
        <w:rPr>
          <w:rFonts w:eastAsia="仿宋_GB2312"/>
          <w:szCs w:val="21"/>
        </w:rPr>
        <w:t>图应有图题，即图的名称，连同图号置于图下。图题和序号采用中英文对照，中文字体为宋体，西文字体为</w:t>
      </w:r>
      <w:r>
        <w:rPr>
          <w:rFonts w:eastAsia="仿宋_GB2312"/>
          <w:szCs w:val="21"/>
        </w:rPr>
        <w:t xml:space="preserve"> Times New Roman</w:t>
      </w:r>
      <w:r>
        <w:rPr>
          <w:rFonts w:eastAsia="仿宋_GB2312"/>
          <w:szCs w:val="21"/>
        </w:rPr>
        <w:t>，五号。</w:t>
      </w:r>
    </w:p>
    <w:p w14:paraId="5350F364" w14:textId="77777777" w:rsidR="00F440C2" w:rsidRDefault="00000000">
      <w:pPr>
        <w:snapToGrid w:val="0"/>
        <w:spacing w:line="360" w:lineRule="exact"/>
        <w:ind w:firstLineChars="200" w:firstLine="420"/>
        <w:jc w:val="left"/>
        <w:rPr>
          <w:rFonts w:eastAsia="仿宋_GB2312"/>
          <w:szCs w:val="21"/>
        </w:rPr>
      </w:pPr>
      <w:r>
        <w:rPr>
          <w:rFonts w:eastAsia="仿宋_GB2312"/>
          <w:szCs w:val="21"/>
        </w:rPr>
        <w:t>表应有表题，即表的名称，连同表号置于表上。表题和序号采用中英文对照，中文字体为宋体，西文字体为</w:t>
      </w:r>
      <w:r>
        <w:rPr>
          <w:rFonts w:eastAsia="仿宋_GB2312"/>
          <w:szCs w:val="21"/>
        </w:rPr>
        <w:t xml:space="preserve"> Times New Roman</w:t>
      </w:r>
      <w:r>
        <w:rPr>
          <w:rFonts w:eastAsia="仿宋_GB2312"/>
          <w:szCs w:val="21"/>
        </w:rPr>
        <w:t>，五号。</w:t>
      </w:r>
    </w:p>
    <w:p w14:paraId="59348F2D" w14:textId="77777777" w:rsidR="00F440C2" w:rsidRDefault="00000000">
      <w:pPr>
        <w:snapToGrid w:val="0"/>
        <w:spacing w:line="360" w:lineRule="exact"/>
        <w:ind w:firstLineChars="200" w:firstLine="420"/>
        <w:jc w:val="left"/>
        <w:rPr>
          <w:rFonts w:eastAsia="仿宋_GB2312"/>
          <w:szCs w:val="21"/>
        </w:rPr>
      </w:pPr>
      <w:r>
        <w:rPr>
          <w:rFonts w:eastAsia="仿宋_GB2312"/>
          <w:szCs w:val="21"/>
        </w:rPr>
        <w:t>正文中的公式、算式或方程式等应依序连续编排序号，序号标注于该式所在行</w:t>
      </w:r>
      <w:r>
        <w:rPr>
          <w:rFonts w:eastAsia="仿宋_GB2312" w:hint="eastAsia"/>
          <w:szCs w:val="21"/>
        </w:rPr>
        <w:t>（</w:t>
      </w:r>
      <w:r>
        <w:rPr>
          <w:rFonts w:eastAsia="仿宋_GB2312"/>
          <w:szCs w:val="21"/>
        </w:rPr>
        <w:t>当有续行时，应标注于最后一行</w:t>
      </w:r>
      <w:r>
        <w:rPr>
          <w:rFonts w:eastAsia="仿宋_GB2312" w:hint="eastAsia"/>
          <w:szCs w:val="21"/>
        </w:rPr>
        <w:t>）</w:t>
      </w:r>
      <w:r>
        <w:rPr>
          <w:rFonts w:eastAsia="仿宋_GB2312"/>
          <w:szCs w:val="21"/>
        </w:rPr>
        <w:t>的最右边对齐。公式、算式或方程式应遵照国家标准的有关规定执行，并符合相关学科规范或专业惯例。</w:t>
      </w:r>
    </w:p>
    <w:p w14:paraId="68A2A6CE" w14:textId="77777777" w:rsidR="00F80200" w:rsidRDefault="00F80200">
      <w:pPr>
        <w:snapToGrid w:val="0"/>
        <w:spacing w:line="360" w:lineRule="exact"/>
        <w:ind w:firstLineChars="200" w:firstLine="420"/>
        <w:jc w:val="left"/>
        <w:rPr>
          <w:rFonts w:eastAsia="仿宋_GB2312"/>
          <w:szCs w:val="21"/>
        </w:rPr>
      </w:pPr>
    </w:p>
    <w:p w14:paraId="115DE133" w14:textId="77777777" w:rsidR="00F80200" w:rsidRDefault="00F80200">
      <w:pPr>
        <w:snapToGrid w:val="0"/>
        <w:spacing w:line="360" w:lineRule="exact"/>
        <w:ind w:firstLineChars="200" w:firstLine="420"/>
        <w:jc w:val="left"/>
        <w:rPr>
          <w:rFonts w:eastAsia="仿宋_GB2312"/>
          <w:szCs w:val="21"/>
        </w:rPr>
      </w:pPr>
    </w:p>
    <w:p w14:paraId="6F57835F" w14:textId="77777777" w:rsidR="0066105D" w:rsidRDefault="0066105D">
      <w:pPr>
        <w:widowControl/>
        <w:jc w:val="left"/>
      </w:pPr>
      <w:r>
        <w:br w:type="page"/>
      </w:r>
    </w:p>
    <w:p w14:paraId="475678E8" w14:textId="664139E9" w:rsidR="00F80200" w:rsidRDefault="00F80200">
      <w:pPr>
        <w:snapToGrid w:val="0"/>
        <w:spacing w:line="360" w:lineRule="exact"/>
        <w:ind w:firstLineChars="200" w:firstLine="420"/>
        <w:jc w:val="left"/>
      </w:pPr>
      <w:r w:rsidRPr="00F80200">
        <w:lastRenderedPageBreak/>
        <w:t>附常用的四种参考文献类型标注形式：</w:t>
      </w:r>
    </w:p>
    <w:p w14:paraId="20170785" w14:textId="77777777" w:rsidR="00F80200" w:rsidRPr="00F80200" w:rsidRDefault="00F80200" w:rsidP="00F80200">
      <w:pPr>
        <w:snapToGrid w:val="0"/>
        <w:spacing w:line="360" w:lineRule="exact"/>
        <w:ind w:firstLineChars="200" w:firstLine="420"/>
        <w:jc w:val="left"/>
      </w:pPr>
      <w:proofErr w:type="gramStart"/>
      <w:r w:rsidRPr="00F80200">
        <w:t xml:space="preserve">  </w:t>
      </w:r>
      <w:r w:rsidRPr="00F80200">
        <w:t>图书文献示例</w:t>
      </w:r>
      <w:proofErr w:type="gramEnd"/>
      <w:r w:rsidRPr="00F80200">
        <w:t>1</w:t>
      </w:r>
      <w:r w:rsidRPr="00F80200">
        <w:t>：</w:t>
      </w:r>
      <w:r w:rsidRPr="00F80200">
        <w:t>[1]</w:t>
      </w:r>
      <w:proofErr w:type="gramStart"/>
      <w:r w:rsidRPr="00F80200">
        <w:t>唐绪军</w:t>
      </w:r>
      <w:r w:rsidRPr="00F80200">
        <w:t>.</w:t>
      </w:r>
      <w:proofErr w:type="gramEnd"/>
      <w:r w:rsidRPr="00F80200">
        <w:t xml:space="preserve"> </w:t>
      </w:r>
      <w:r w:rsidRPr="00F80200">
        <w:t>报业经济与报业经营</w:t>
      </w:r>
      <w:r w:rsidRPr="00F80200">
        <w:t xml:space="preserve">[M]. </w:t>
      </w:r>
      <w:r w:rsidRPr="00F80200">
        <w:t>北京：新华出版社，</w:t>
      </w:r>
      <w:r w:rsidRPr="00F80200">
        <w:t>2019</w:t>
      </w:r>
      <w:r w:rsidRPr="00F80200">
        <w:t>：</w:t>
      </w:r>
      <w:r w:rsidRPr="00F80200">
        <w:t xml:space="preserve">117-121. </w:t>
      </w:r>
    </w:p>
    <w:p w14:paraId="2E882F91" w14:textId="77777777" w:rsidR="00F80200" w:rsidRPr="00F80200" w:rsidRDefault="00F80200" w:rsidP="00F80200">
      <w:pPr>
        <w:snapToGrid w:val="0"/>
        <w:spacing w:line="360" w:lineRule="exact"/>
        <w:ind w:firstLineChars="200" w:firstLine="420"/>
        <w:jc w:val="left"/>
      </w:pPr>
      <w:proofErr w:type="gramStart"/>
      <w:r w:rsidRPr="00F80200">
        <w:t xml:space="preserve">  </w:t>
      </w:r>
      <w:r w:rsidRPr="00F80200">
        <w:t>图书文献示例</w:t>
      </w:r>
      <w:proofErr w:type="gramEnd"/>
      <w:r w:rsidRPr="00F80200">
        <w:t>2</w:t>
      </w:r>
      <w:r w:rsidRPr="00F80200">
        <w:t>：</w:t>
      </w:r>
      <w:r w:rsidRPr="00F80200">
        <w:t>[2]</w:t>
      </w:r>
      <w:r w:rsidRPr="00F80200">
        <w:t>霍斯尼</w:t>
      </w:r>
      <w:r w:rsidRPr="00F80200">
        <w:t xml:space="preserve"> R K. </w:t>
      </w:r>
      <w:r w:rsidRPr="00F80200">
        <w:t>谷物科学与工艺学原理</w:t>
      </w:r>
      <w:r w:rsidRPr="00F80200">
        <w:t xml:space="preserve">[M]. </w:t>
      </w:r>
      <w:r w:rsidRPr="00F80200">
        <w:t>李庆龙</w:t>
      </w:r>
      <w:proofErr w:type="gramStart"/>
      <w:r w:rsidRPr="00F80200">
        <w:t>译</w:t>
      </w:r>
      <w:r w:rsidRPr="00F80200">
        <w:t>.</w:t>
      </w:r>
      <w:proofErr w:type="gramEnd"/>
      <w:r w:rsidRPr="00F80200">
        <w:t xml:space="preserve"> </w:t>
      </w:r>
      <w:r w:rsidRPr="00F80200">
        <w:t>北京：中国仪器出版社，</w:t>
      </w:r>
      <w:r w:rsidRPr="00F80200">
        <w:t>2008</w:t>
      </w:r>
      <w:r w:rsidRPr="00F80200">
        <w:t>：</w:t>
      </w:r>
      <w:r w:rsidRPr="00F80200">
        <w:t xml:space="preserve">32-35. </w:t>
      </w:r>
    </w:p>
    <w:p w14:paraId="399594A2" w14:textId="77777777" w:rsidR="00F80200" w:rsidRPr="00F80200" w:rsidRDefault="00F80200" w:rsidP="00F80200">
      <w:pPr>
        <w:snapToGrid w:val="0"/>
        <w:spacing w:line="360" w:lineRule="exact"/>
        <w:ind w:firstLineChars="200" w:firstLine="420"/>
        <w:jc w:val="left"/>
      </w:pPr>
      <w:proofErr w:type="gramStart"/>
      <w:r w:rsidRPr="00F80200">
        <w:t xml:space="preserve">  </w:t>
      </w:r>
      <w:r w:rsidRPr="00F80200">
        <w:t>期刊论文示例</w:t>
      </w:r>
      <w:proofErr w:type="gramEnd"/>
      <w:r w:rsidRPr="00F80200">
        <w:t>：</w:t>
      </w:r>
      <w:r w:rsidRPr="00F80200">
        <w:t>[3]</w:t>
      </w:r>
      <w:r w:rsidRPr="00F80200">
        <w:t>覃睿，</w:t>
      </w:r>
      <w:proofErr w:type="gramStart"/>
      <w:r w:rsidRPr="00F80200">
        <w:t>田先钰</w:t>
      </w:r>
      <w:r w:rsidRPr="00F80200">
        <w:t>.</w:t>
      </w:r>
      <w:proofErr w:type="gramEnd"/>
      <w:r w:rsidRPr="00F80200">
        <w:t xml:space="preserve"> </w:t>
      </w:r>
      <w:r w:rsidRPr="00F80200">
        <w:t>从创新潜力到创新成果：一个创新潜力形成与释放模型</w:t>
      </w:r>
      <w:r w:rsidRPr="00F80200">
        <w:t xml:space="preserve">[J]. </w:t>
      </w:r>
      <w:r w:rsidRPr="00F80200">
        <w:t>科技进步与对策，</w:t>
      </w:r>
      <w:r w:rsidRPr="00F80200">
        <w:t>2017</w:t>
      </w:r>
      <w:r w:rsidRPr="00F80200">
        <w:t>（</w:t>
      </w:r>
      <w:r w:rsidRPr="00F80200">
        <w:t>2</w:t>
      </w:r>
      <w:r w:rsidRPr="00F80200">
        <w:t>）：</w:t>
      </w:r>
      <w:r w:rsidRPr="00F80200">
        <w:t xml:space="preserve">148-152. </w:t>
      </w:r>
    </w:p>
    <w:p w14:paraId="3A73E537" w14:textId="77777777" w:rsidR="00F80200" w:rsidRPr="00F80200" w:rsidRDefault="00F80200" w:rsidP="00F80200">
      <w:pPr>
        <w:snapToGrid w:val="0"/>
        <w:spacing w:line="360" w:lineRule="exact"/>
        <w:ind w:firstLineChars="200" w:firstLine="420"/>
        <w:jc w:val="left"/>
      </w:pPr>
      <w:proofErr w:type="gramStart"/>
      <w:r w:rsidRPr="00F80200">
        <w:t xml:space="preserve">  </w:t>
      </w:r>
      <w:r w:rsidRPr="00F80200">
        <w:t>学术会议示例</w:t>
      </w:r>
      <w:proofErr w:type="gramEnd"/>
      <w:r w:rsidRPr="00F80200">
        <w:t>：</w:t>
      </w:r>
      <w:r w:rsidRPr="00F80200">
        <w:t>[4]</w:t>
      </w:r>
      <w:r w:rsidRPr="00F80200">
        <w:t>张佐光，张晓宏，仲伟虹，</w:t>
      </w:r>
      <w:proofErr w:type="gramStart"/>
      <w:r w:rsidRPr="00F80200">
        <w:t>等</w:t>
      </w:r>
      <w:r w:rsidRPr="00F80200">
        <w:t>.</w:t>
      </w:r>
      <w:proofErr w:type="gramEnd"/>
      <w:r w:rsidRPr="00F80200">
        <w:t xml:space="preserve"> </w:t>
      </w:r>
      <w:r w:rsidRPr="00F80200">
        <w:t>多相混杂纤维复合材料拉伸行为分析</w:t>
      </w:r>
      <w:r w:rsidRPr="00F80200">
        <w:t>[C]//</w:t>
      </w:r>
      <w:r w:rsidRPr="00F80200">
        <w:t>第九届全国复合材料学术会议论文集（下</w:t>
      </w:r>
      <w:proofErr w:type="gramStart"/>
      <w:r w:rsidRPr="00F80200">
        <w:t>册）</w:t>
      </w:r>
      <w:r w:rsidRPr="00F80200">
        <w:t>.</w:t>
      </w:r>
      <w:proofErr w:type="gramEnd"/>
      <w:r w:rsidRPr="00F80200">
        <w:t xml:space="preserve"> </w:t>
      </w:r>
      <w:r w:rsidRPr="00F80200">
        <w:t>北京：世界图书出版公司，</w:t>
      </w:r>
      <w:r w:rsidRPr="00F80200">
        <w:t>2022</w:t>
      </w:r>
      <w:r w:rsidRPr="00F80200">
        <w:t>：</w:t>
      </w:r>
      <w:r w:rsidRPr="00F80200">
        <w:t xml:space="preserve">410-416. </w:t>
      </w:r>
    </w:p>
    <w:p w14:paraId="0AFDFECA" w14:textId="2DA6A87F" w:rsidR="00F80200" w:rsidRDefault="00F80200" w:rsidP="00F80200">
      <w:pPr>
        <w:snapToGrid w:val="0"/>
        <w:spacing w:line="360" w:lineRule="exact"/>
        <w:ind w:firstLineChars="200" w:firstLine="420"/>
        <w:jc w:val="left"/>
        <w:rPr>
          <w:rFonts w:hint="eastAsia"/>
        </w:rPr>
      </w:pPr>
      <w:proofErr w:type="gramStart"/>
      <w:r w:rsidRPr="00F80200">
        <w:t xml:space="preserve">  </w:t>
      </w:r>
      <w:r w:rsidRPr="00F80200">
        <w:t>学位论文示例</w:t>
      </w:r>
      <w:proofErr w:type="gramEnd"/>
      <w:r w:rsidRPr="00F80200">
        <w:t>：</w:t>
      </w:r>
      <w:r w:rsidRPr="00F80200">
        <w:t>[5]</w:t>
      </w:r>
      <w:proofErr w:type="gramStart"/>
      <w:r w:rsidRPr="00F80200">
        <w:t>金宏</w:t>
      </w:r>
      <w:r w:rsidRPr="00F80200">
        <w:t>.</w:t>
      </w:r>
      <w:proofErr w:type="gramEnd"/>
      <w:r w:rsidRPr="00F80200">
        <w:t xml:space="preserve"> </w:t>
      </w:r>
      <w:r w:rsidRPr="00F80200">
        <w:t>导航系统的精度及容错性能的研究</w:t>
      </w:r>
      <w:r w:rsidRPr="00F80200">
        <w:t xml:space="preserve">[D]. </w:t>
      </w:r>
      <w:r w:rsidRPr="00F80200">
        <w:t>北京：北京航空航天大学自动控制学科博士学位论文，</w:t>
      </w:r>
      <w:r w:rsidRPr="00F80200">
        <w:t>2018</w:t>
      </w:r>
      <w:r w:rsidRPr="00F80200">
        <w:t>：</w:t>
      </w:r>
      <w:r w:rsidRPr="00F80200">
        <w:t>60-63</w:t>
      </w:r>
      <w:r>
        <w:rPr>
          <w:rFonts w:hint="eastAsia"/>
        </w:rPr>
        <w:t>.</w:t>
      </w:r>
    </w:p>
    <w:sectPr w:rsidR="00F802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script"/>
    <w:pitch w:val="default"/>
    <w:sig w:usb0="00000001" w:usb1="08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ACC102"/>
    <w:multiLevelType w:val="singleLevel"/>
    <w:tmpl w:val="BCACC10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B21B1EC"/>
    <w:multiLevelType w:val="singleLevel"/>
    <w:tmpl w:val="1B21B1EC"/>
    <w:lvl w:ilvl="0">
      <w:start w:val="1"/>
      <w:numFmt w:val="decimal"/>
      <w:suff w:val="nothing"/>
      <w:lvlText w:val="%1．"/>
      <w:lvlJc w:val="left"/>
    </w:lvl>
  </w:abstractNum>
  <w:num w:numId="1" w16cid:durableId="658189405">
    <w:abstractNumId w:val="1"/>
  </w:num>
  <w:num w:numId="2" w16cid:durableId="33523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RlMTMxNTlkNWNmNDNhN2VhM2UwMzI4MzM3NzNkZjEifQ=="/>
  </w:docVars>
  <w:rsids>
    <w:rsidRoot w:val="00075695"/>
    <w:rsid w:val="00075695"/>
    <w:rsid w:val="00141715"/>
    <w:rsid w:val="001E78E9"/>
    <w:rsid w:val="002B23BD"/>
    <w:rsid w:val="00431644"/>
    <w:rsid w:val="005A410C"/>
    <w:rsid w:val="00653753"/>
    <w:rsid w:val="0066105D"/>
    <w:rsid w:val="00823538"/>
    <w:rsid w:val="00D50CB7"/>
    <w:rsid w:val="00F440C2"/>
    <w:rsid w:val="00F80200"/>
    <w:rsid w:val="0B7F3FC7"/>
    <w:rsid w:val="0CE850BA"/>
    <w:rsid w:val="0DB22432"/>
    <w:rsid w:val="0E8D72E4"/>
    <w:rsid w:val="1687740C"/>
    <w:rsid w:val="184C3483"/>
    <w:rsid w:val="1E6B4F5E"/>
    <w:rsid w:val="20592BE1"/>
    <w:rsid w:val="22891920"/>
    <w:rsid w:val="23F0560A"/>
    <w:rsid w:val="2A716636"/>
    <w:rsid w:val="2B4F5F9E"/>
    <w:rsid w:val="2E60344F"/>
    <w:rsid w:val="2EE43FBD"/>
    <w:rsid w:val="379B4236"/>
    <w:rsid w:val="37E72478"/>
    <w:rsid w:val="3A2F4BD1"/>
    <w:rsid w:val="3C012C88"/>
    <w:rsid w:val="405368AD"/>
    <w:rsid w:val="416A63EB"/>
    <w:rsid w:val="52EC506B"/>
    <w:rsid w:val="5954396A"/>
    <w:rsid w:val="61FF3FD4"/>
    <w:rsid w:val="65181CEF"/>
    <w:rsid w:val="69116A51"/>
    <w:rsid w:val="6C461D70"/>
    <w:rsid w:val="6C5D623A"/>
    <w:rsid w:val="7223504B"/>
    <w:rsid w:val="7B03623F"/>
    <w:rsid w:val="7E7B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13406"/>
  <w15:docId w15:val="{B1226245-DD06-49B9-A417-B6ECAC87B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惢朋 林</cp:lastModifiedBy>
  <cp:revision>9</cp:revision>
  <dcterms:created xsi:type="dcterms:W3CDTF">2023-12-27T09:52:00Z</dcterms:created>
  <dcterms:modified xsi:type="dcterms:W3CDTF">2026-07-15T03:59:00Z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AAA8C6AF14B04B4DBD025E4ADBCB56DA_13</vt:lpwstr>
  </property>
</Properties>
</file>