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Appeal Statement Draft</w:t>
      </w:r>
    </w:p>
    <w:p>
      <w:pPr>
        <w:spacing w:after="160"/>
      </w:pPr>
      <w:r>
        <w:t>I used AI in a limited but not purely mechanical way. On 2026-07-01 I asked ChatGPT for a paragraph draft about community gardens. I did not copy that paragraph into the final paper. The attached draft file shows the broad AI idea and my rewritten paragraph. My final paragraph uses the course concept of repeated interaction and the reading notes from Reed and Alvi 2023 and Tan 2021.</w:t>
      </w:r>
    </w:p>
    <w:p>
      <w:pPr>
        <w:spacing w:after="160"/>
      </w:pPr>
      <w:r>
        <w:t>I understand this prompt needs explanation. I am providing the prompt record, version history, and paragraph revision file so the reviewer can compare the process.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Appeal Statement Draft</dc:title>
  <dc:subject/>
  <dc:creator>StudyTrace Mock Data</dc:creator>
  <cp:keywords/>
  <dc:description>generated by python-docx</dc:description>
  <cp:lastModifiedBy/>
  <cp:revision>1</cp:revision>
  <dcterms:created xsi:type="dcterms:W3CDTF">2013-12-23T23:15:00Z</dcterms:created>
  <dcterms:modified xsi:type="dcterms:W3CDTF">2013-12-23T23:15:00Z</dcterms:modified>
  <cp:category/>
</cp:coreProperties>
</file>