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C778" w14:textId="2E6E9FBB" w:rsidR="00267508" w:rsidRPr="00980A03" w:rsidRDefault="004720C6" w:rsidP="004720C6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  <w:lang w:eastAsia="zh-CN"/>
        </w:rPr>
      </w:pPr>
      <w:r w:rsidRPr="00980A03">
        <w:rPr>
          <w:rFonts w:ascii="Times New Roman" w:hAnsi="Times New Roman" w:cs="Times New Roman"/>
          <w:sz w:val="24"/>
          <w:szCs w:val="24"/>
        </w:rPr>
        <w:t>君子</w:t>
      </w:r>
      <w:r w:rsidR="00117E36" w:rsidRPr="00980A03">
        <w:rPr>
          <w:rFonts w:ascii="Times New Roman" w:hAnsi="Times New Roman" w:cs="Times New Roman"/>
          <w:sz w:val="24"/>
          <w:szCs w:val="24"/>
        </w:rPr>
        <w:t>為</w:t>
      </w:r>
      <w:r w:rsidRPr="00980A03">
        <w:rPr>
          <w:rFonts w:ascii="Times New Roman" w:hAnsi="Times New Roman" w:cs="Times New Roman"/>
          <w:sz w:val="24"/>
          <w:szCs w:val="24"/>
        </w:rPr>
        <w:t>禮</w:t>
      </w:r>
    </w:p>
    <w:p w14:paraId="33049F79" w14:textId="77777777" w:rsidR="005310D9" w:rsidRPr="00980A03" w:rsidRDefault="005310D9" w:rsidP="005310D9">
      <w:pPr>
        <w:rPr>
          <w:rFonts w:ascii="Times New Roman" w:eastAsiaTheme="majorEastAsia" w:hAnsi="Times New Roman" w:cs="Times New Roman"/>
          <w:lang w:eastAsia="zh-CN"/>
        </w:rPr>
      </w:pPr>
    </w:p>
    <w:p w14:paraId="492DB0B1" w14:textId="03317129" w:rsidR="00117E36" w:rsidRPr="00980A03" w:rsidRDefault="00117E36" w:rsidP="00A4017C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80A03">
        <w:rPr>
          <w:rFonts w:ascii="Times New Roman" w:hAnsi="Times New Roman" w:cs="Times New Roman"/>
          <w:sz w:val="24"/>
          <w:szCs w:val="24"/>
        </w:rPr>
        <w:t>本篇竹簡編聯</w:t>
      </w:r>
    </w:p>
    <w:p w14:paraId="44D92816" w14:textId="77777777" w:rsidR="00C27DF5" w:rsidRPr="00980A03" w:rsidRDefault="00C27DF5" w:rsidP="00C27DF5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lang w:eastAsia="zh-CN"/>
        </w:rPr>
      </w:pPr>
      <w:r w:rsidRPr="00980A03">
        <w:rPr>
          <w:rFonts w:ascii="Times New Roman" w:eastAsiaTheme="majorEastAsia" w:hAnsi="Times New Roman" w:cs="Times New Roman"/>
        </w:rPr>
        <w:t>陳劍</w:t>
      </w:r>
      <w:r w:rsidRPr="00980A03">
        <w:rPr>
          <w:rFonts w:ascii="Times New Roman" w:eastAsiaTheme="majorEastAsia" w:hAnsi="Times New Roman" w:cs="Times New Roman"/>
        </w:rPr>
        <w:t>2006·02·19</w:t>
      </w:r>
      <w:r w:rsidRPr="00980A03">
        <w:rPr>
          <w:rFonts w:ascii="Times New Roman" w:eastAsiaTheme="majorEastAsia" w:hAnsi="Times New Roman" w:cs="Times New Roman"/>
        </w:rPr>
        <w:t>：簡</w:t>
      </w:r>
      <w:r w:rsidRPr="00980A03">
        <w:rPr>
          <w:rFonts w:ascii="Times New Roman" w:eastAsiaTheme="majorEastAsia" w:hAnsi="Times New Roman" w:cs="Times New Roman"/>
        </w:rPr>
        <w:t>1</w:t>
      </w:r>
      <w:r w:rsidRPr="00980A03">
        <w:rPr>
          <w:rFonts w:ascii="Times New Roman" w:eastAsiaTheme="majorEastAsia" w:hAnsi="Times New Roman" w:cs="Times New Roman"/>
        </w:rPr>
        <w:t>至</w:t>
      </w:r>
      <w:r w:rsidRPr="00980A03">
        <w:rPr>
          <w:rFonts w:ascii="Times New Roman" w:eastAsiaTheme="majorEastAsia" w:hAnsi="Times New Roman" w:cs="Times New Roman"/>
        </w:rPr>
        <w:t>3</w:t>
      </w:r>
      <w:r w:rsidRPr="00980A03">
        <w:rPr>
          <w:rFonts w:ascii="Times New Roman" w:eastAsiaTheme="majorEastAsia" w:hAnsi="Times New Roman" w:cs="Times New Roman"/>
        </w:rPr>
        <w:t>與簡</w:t>
      </w:r>
      <w:r w:rsidRPr="00980A03">
        <w:rPr>
          <w:rFonts w:ascii="Times New Roman" w:eastAsiaTheme="majorEastAsia" w:hAnsi="Times New Roman" w:cs="Times New Roman"/>
        </w:rPr>
        <w:t>9</w:t>
      </w:r>
      <w:r w:rsidRPr="00980A03">
        <w:rPr>
          <w:rFonts w:ascii="Times New Roman" w:eastAsiaTheme="majorEastAsia" w:hAnsi="Times New Roman" w:cs="Times New Roman"/>
        </w:rPr>
        <w:t>可連讀。簡</w:t>
      </w:r>
      <w:r w:rsidRPr="00980A03">
        <w:rPr>
          <w:rFonts w:ascii="Times New Roman" w:eastAsiaTheme="majorEastAsia" w:hAnsi="Times New Roman" w:cs="Times New Roman"/>
        </w:rPr>
        <w:t>4</w:t>
      </w:r>
      <w:r w:rsidRPr="00980A03">
        <w:rPr>
          <w:rFonts w:ascii="Times New Roman" w:eastAsiaTheme="majorEastAsia" w:hAnsi="Times New Roman" w:cs="Times New Roman"/>
        </w:rPr>
        <w:t>可能次放簡</w:t>
      </w:r>
      <w:r w:rsidRPr="00980A03">
        <w:rPr>
          <w:rFonts w:ascii="Times New Roman" w:eastAsiaTheme="majorEastAsia" w:hAnsi="Times New Roman" w:cs="Times New Roman"/>
        </w:rPr>
        <w:t>9</w:t>
      </w:r>
      <w:r w:rsidRPr="00980A03">
        <w:rPr>
          <w:rFonts w:ascii="Times New Roman" w:eastAsiaTheme="majorEastAsia" w:hAnsi="Times New Roman" w:cs="Times New Roman"/>
        </w:rPr>
        <w:t>後。簡</w:t>
      </w:r>
      <w:r w:rsidRPr="00980A03">
        <w:rPr>
          <w:rFonts w:ascii="Times New Roman" w:eastAsiaTheme="majorEastAsia" w:hAnsi="Times New Roman" w:cs="Times New Roman"/>
        </w:rPr>
        <w:t>7</w:t>
      </w:r>
      <w:r w:rsidRPr="00980A03">
        <w:rPr>
          <w:rFonts w:ascii="Times New Roman" w:eastAsiaTheme="majorEastAsia" w:hAnsi="Times New Roman" w:cs="Times New Roman"/>
        </w:rPr>
        <w:t>與</w:t>
      </w:r>
      <w:r w:rsidRPr="00980A03">
        <w:rPr>
          <w:rFonts w:ascii="Times New Roman" w:eastAsiaTheme="majorEastAsia" w:hAnsi="Times New Roman" w:cs="Times New Roman"/>
        </w:rPr>
        <w:t>8</w:t>
      </w:r>
      <w:r w:rsidRPr="00980A03">
        <w:rPr>
          <w:rFonts w:ascii="Times New Roman" w:eastAsiaTheme="majorEastAsia" w:hAnsi="Times New Roman" w:cs="Times New Roman"/>
        </w:rPr>
        <w:t>拼合。簡</w:t>
      </w:r>
      <w:r w:rsidRPr="00980A03">
        <w:rPr>
          <w:rFonts w:ascii="Times New Roman" w:eastAsiaTheme="majorEastAsia" w:hAnsi="Times New Roman" w:cs="Times New Roman"/>
        </w:rPr>
        <w:t>11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15+13+16+14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12</w:t>
      </w:r>
      <w:r w:rsidRPr="00980A03">
        <w:rPr>
          <w:rFonts w:ascii="Times New Roman" w:eastAsiaTheme="majorEastAsia" w:hAnsi="Times New Roman" w:cs="Times New Roman"/>
        </w:rPr>
        <w:t>可連讀，下接《弟》</w:t>
      </w:r>
      <w:r w:rsidRPr="00980A03">
        <w:rPr>
          <w:rFonts w:ascii="Times New Roman" w:eastAsiaTheme="majorEastAsia" w:hAnsi="Times New Roman" w:cs="Times New Roman"/>
        </w:rPr>
        <w:t>22</w:t>
      </w:r>
      <w:r w:rsidRPr="00980A03">
        <w:rPr>
          <w:rFonts w:ascii="Times New Roman" w:eastAsiaTheme="majorEastAsia" w:hAnsi="Times New Roman" w:cs="Times New Roman"/>
        </w:rPr>
        <w:t>。</w:t>
      </w:r>
      <w:r w:rsidRPr="00980A03">
        <w:rPr>
          <w:rFonts w:ascii="Times New Roman" w:eastAsiaTheme="majorEastAsia" w:hAnsi="Times New Roman" w:cs="Times New Roman"/>
          <w:lang w:eastAsia="zh-CN"/>
        </w:rPr>
        <w:t>《君》</w:t>
      </w:r>
      <w:r w:rsidRPr="00980A03">
        <w:rPr>
          <w:rFonts w:ascii="Times New Roman" w:eastAsiaTheme="majorEastAsia" w:hAnsi="Times New Roman" w:cs="Times New Roman"/>
          <w:lang w:eastAsia="zh-CN"/>
        </w:rPr>
        <w:t>10</w:t>
      </w:r>
      <w:r w:rsidRPr="00980A03">
        <w:rPr>
          <w:rFonts w:ascii="Times New Roman" w:eastAsiaTheme="majorEastAsia" w:hAnsi="Times New Roman" w:cs="Times New Roman"/>
          <w:lang w:eastAsia="zh-CN"/>
        </w:rPr>
        <w:t>與《弟》</w:t>
      </w:r>
      <w:r w:rsidRPr="00980A03">
        <w:rPr>
          <w:rFonts w:ascii="Times New Roman" w:eastAsiaTheme="majorEastAsia" w:hAnsi="Times New Roman" w:cs="Times New Roman"/>
          <w:lang w:eastAsia="zh-CN"/>
        </w:rPr>
        <w:t>18</w:t>
      </w:r>
      <w:r w:rsidRPr="00980A03">
        <w:rPr>
          <w:rFonts w:ascii="Times New Roman" w:eastAsiaTheme="majorEastAsia" w:hAnsi="Times New Roman" w:cs="Times New Roman"/>
          <w:lang w:eastAsia="zh-CN"/>
        </w:rPr>
        <w:t>拼合</w:t>
      </w:r>
      <w:r w:rsidRPr="00980A03">
        <w:rPr>
          <w:rFonts w:ascii="Times New Roman" w:eastAsiaTheme="majorEastAsia" w:hAnsi="Times New Roman" w:cs="Times New Roman"/>
          <w:lang w:eastAsia="zh-CN"/>
        </w:rPr>
        <w:t>.</w:t>
      </w:r>
    </w:p>
    <w:p w14:paraId="59E3A2BE" w14:textId="743A49CA" w:rsidR="00C27DF5" w:rsidRPr="00980A03" w:rsidRDefault="00C27DF5" w:rsidP="00C27DF5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lang w:eastAsia="zh-CN"/>
        </w:rPr>
      </w:pPr>
      <w:r w:rsidRPr="00980A03">
        <w:rPr>
          <w:rFonts w:ascii="Times New Roman" w:eastAsiaTheme="majorEastAsia" w:hAnsi="Times New Roman" w:cs="Times New Roman"/>
          <w:lang w:eastAsia="zh-CN"/>
        </w:rPr>
        <w:t>陳偉</w:t>
      </w:r>
      <w:r w:rsidRPr="00980A03">
        <w:rPr>
          <w:rFonts w:ascii="Times New Roman" w:eastAsiaTheme="majorEastAsia" w:hAnsi="Times New Roman" w:cs="Times New Roman"/>
          <w:lang w:eastAsia="zh-CN"/>
        </w:rPr>
        <w:t>2006·03·06</w:t>
      </w:r>
      <w:r w:rsidRPr="00980A03">
        <w:rPr>
          <w:rFonts w:ascii="Times New Roman" w:eastAsiaTheme="majorEastAsia" w:hAnsi="Times New Roman" w:cs="Times New Roman"/>
          <w:lang w:eastAsia="zh-CN"/>
        </w:rPr>
        <w:t>：</w:t>
      </w:r>
      <w:r w:rsidRPr="00980A03">
        <w:rPr>
          <w:rFonts w:ascii="Times New Roman" w:eastAsiaTheme="majorEastAsia" w:hAnsi="Times New Roman" w:cs="Times New Roman"/>
          <w:lang w:eastAsia="zh-CN"/>
        </w:rPr>
        <w:t>3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lang w:eastAsia="zh-CN"/>
        </w:rPr>
        <w:t>9</w:t>
      </w:r>
      <w:r w:rsidRPr="00980A03">
        <w:rPr>
          <w:rFonts w:ascii="Times New Roman" w:eastAsiaTheme="majorEastAsia" w:hAnsi="Times New Roman" w:cs="Times New Roman"/>
          <w:lang w:eastAsia="zh-CN"/>
        </w:rPr>
        <w:t>上</w:t>
      </w:r>
      <w:r w:rsidRPr="00980A03">
        <w:rPr>
          <w:rFonts w:ascii="Times New Roman" w:eastAsiaTheme="majorEastAsia" w:hAnsi="Times New Roman" w:cs="Times New Roman"/>
          <w:lang w:eastAsia="zh-CN"/>
        </w:rPr>
        <w:t>+4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lang w:eastAsia="zh-CN"/>
        </w:rPr>
        <w:t>9</w:t>
      </w:r>
      <w:r w:rsidRPr="00980A03">
        <w:rPr>
          <w:rFonts w:ascii="Times New Roman" w:eastAsiaTheme="majorEastAsia" w:hAnsi="Times New Roman" w:cs="Times New Roman"/>
          <w:lang w:eastAsia="zh-CN"/>
        </w:rPr>
        <w:t>下</w:t>
      </w:r>
    </w:p>
    <w:p w14:paraId="0CE72932" w14:textId="22EA9A78" w:rsidR="00C27DF5" w:rsidRPr="00980A03" w:rsidRDefault="00C27DF5" w:rsidP="00C27DF5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lang w:eastAsia="zh-CN"/>
        </w:rPr>
      </w:pPr>
      <w:r w:rsidRPr="00980A03">
        <w:rPr>
          <w:rFonts w:ascii="Times New Roman" w:eastAsiaTheme="majorEastAsia" w:hAnsi="Times New Roman" w:cs="Times New Roman"/>
          <w:lang w:eastAsia="zh-CN"/>
        </w:rPr>
        <w:t>劉洪濤</w:t>
      </w:r>
      <w:r w:rsidRPr="00980A03">
        <w:rPr>
          <w:rFonts w:ascii="Times New Roman" w:eastAsiaTheme="majorEastAsia" w:hAnsi="Times New Roman" w:cs="Times New Roman"/>
          <w:lang w:eastAsia="zh-CN"/>
        </w:rPr>
        <w:t>2006·09·06a</w:t>
      </w:r>
      <w:r w:rsidRPr="00980A03">
        <w:rPr>
          <w:rFonts w:ascii="Times New Roman" w:eastAsiaTheme="majorEastAsia" w:hAnsi="Times New Roman" w:cs="Times New Roman"/>
          <w:lang w:eastAsia="zh-CN"/>
        </w:rPr>
        <w:t>：</w:t>
      </w:r>
      <w:r w:rsidRPr="00980A03">
        <w:rPr>
          <w:rFonts w:ascii="Times New Roman" w:eastAsiaTheme="majorEastAsia" w:hAnsi="Times New Roman" w:cs="Times New Roman"/>
          <w:lang w:eastAsia="zh-CN"/>
        </w:rPr>
        <w:t>5+6.</w:t>
      </w:r>
    </w:p>
    <w:p w14:paraId="664969FB" w14:textId="38C87692" w:rsidR="00C27DF5" w:rsidRPr="00980A03" w:rsidRDefault="00C27DF5" w:rsidP="00C27DF5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徐少華</w:t>
      </w:r>
      <w:r w:rsidRPr="00980A03">
        <w:rPr>
          <w:rFonts w:ascii="Times New Roman" w:eastAsiaTheme="majorEastAsia" w:hAnsi="Times New Roman" w:cs="Times New Roman"/>
        </w:rPr>
        <w:t>2007·02</w:t>
      </w:r>
      <w:r w:rsidRPr="00980A03">
        <w:rPr>
          <w:rFonts w:ascii="Times New Roman" w:eastAsiaTheme="majorEastAsia" w:hAnsi="Times New Roman" w:cs="Times New Roman"/>
        </w:rPr>
        <w:t>、徐少華</w:t>
      </w:r>
      <w:r w:rsidRPr="00980A03">
        <w:rPr>
          <w:rFonts w:ascii="Times New Roman" w:eastAsiaTheme="majorEastAsia" w:hAnsi="Times New Roman" w:cs="Times New Roman"/>
        </w:rPr>
        <w:t>2007·06</w:t>
      </w:r>
      <w:r w:rsidRPr="00980A03">
        <w:rPr>
          <w:rFonts w:ascii="Times New Roman" w:eastAsiaTheme="majorEastAsia" w:hAnsi="Times New Roman" w:cs="Times New Roman"/>
        </w:rPr>
        <w:t>：</w:t>
      </w:r>
      <w:r w:rsidRPr="00980A03">
        <w:rPr>
          <w:rFonts w:ascii="Times New Roman" w:eastAsiaTheme="majorEastAsia" w:hAnsi="Times New Roman" w:cs="Times New Roman"/>
        </w:rPr>
        <w:t>1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2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3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9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4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5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6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7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8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10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11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15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13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16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14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12</w:t>
      </w:r>
      <w:r w:rsidRPr="00980A03">
        <w:rPr>
          <w:rFonts w:ascii="Times New Roman" w:eastAsiaTheme="majorEastAsia" w:hAnsi="Times New Roman" w:cs="Times New Roman"/>
        </w:rPr>
        <w:t>（編按，據徐少華</w:t>
      </w:r>
      <w:r w:rsidRPr="00980A03">
        <w:rPr>
          <w:rFonts w:ascii="Times New Roman" w:eastAsiaTheme="majorEastAsia" w:hAnsi="Times New Roman" w:cs="Times New Roman"/>
        </w:rPr>
        <w:t>2007·02</w:t>
      </w:r>
      <w:r w:rsidRPr="00980A03">
        <w:rPr>
          <w:rFonts w:ascii="Times New Roman" w:eastAsiaTheme="majorEastAsia" w:hAnsi="Times New Roman" w:cs="Times New Roman"/>
        </w:rPr>
        <w:t>，徐少華</w:t>
      </w:r>
      <w:r w:rsidRPr="00980A03">
        <w:rPr>
          <w:rFonts w:ascii="Times New Roman" w:eastAsiaTheme="majorEastAsia" w:hAnsi="Times New Roman" w:cs="Times New Roman"/>
        </w:rPr>
        <w:t>2006·06</w:t>
      </w:r>
      <w:r w:rsidRPr="00980A03">
        <w:rPr>
          <w:rFonts w:ascii="Times New Roman" w:eastAsiaTheme="majorEastAsia" w:hAnsi="Times New Roman" w:cs="Times New Roman"/>
        </w:rPr>
        <w:t>己經提出此編排意見）</w:t>
      </w:r>
    </w:p>
    <w:p w14:paraId="53F5FB30" w14:textId="375AE4CF" w:rsidR="00C27DF5" w:rsidRPr="00980A03" w:rsidRDefault="00C27DF5" w:rsidP="00C27DF5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唐洪志</w:t>
      </w:r>
      <w:r w:rsidRPr="00980A03">
        <w:rPr>
          <w:rFonts w:ascii="Times New Roman" w:eastAsiaTheme="majorEastAsia" w:hAnsi="Times New Roman" w:cs="Times New Roman"/>
        </w:rPr>
        <w:t>2007·06</w:t>
      </w:r>
      <w:r w:rsidRPr="00980A03">
        <w:rPr>
          <w:rFonts w:ascii="Times New Roman" w:eastAsiaTheme="majorEastAsia" w:hAnsi="Times New Roman" w:cs="Times New Roman"/>
        </w:rPr>
        <w:t>（第</w:t>
      </w:r>
      <w:r w:rsidRPr="00980A03">
        <w:rPr>
          <w:rFonts w:ascii="Times New Roman" w:eastAsiaTheme="majorEastAsia" w:hAnsi="Times New Roman" w:cs="Times New Roman"/>
        </w:rPr>
        <w:t>32</w:t>
      </w:r>
      <w:r w:rsidRPr="00980A03">
        <w:rPr>
          <w:rFonts w:ascii="Times New Roman" w:eastAsiaTheme="majorEastAsia" w:hAnsi="Times New Roman" w:cs="Times New Roman"/>
        </w:rPr>
        <w:t>頁）：</w:t>
      </w:r>
      <w:r w:rsidRPr="00980A03">
        <w:rPr>
          <w:rFonts w:ascii="Times New Roman" w:eastAsiaTheme="majorEastAsia" w:hAnsi="Times New Roman" w:cs="Times New Roman"/>
        </w:rPr>
        <w:t>1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2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3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9</w:t>
      </w:r>
      <w:r w:rsidRPr="00980A03">
        <w:rPr>
          <w:rFonts w:ascii="Times New Roman" w:eastAsiaTheme="majorEastAsia" w:hAnsi="Times New Roman" w:cs="Times New Roman"/>
        </w:rPr>
        <w:t>上、</w:t>
      </w:r>
      <w:r w:rsidRPr="00980A03">
        <w:rPr>
          <w:rFonts w:ascii="Times New Roman" w:eastAsiaTheme="majorEastAsia" w:hAnsi="Times New Roman" w:cs="Times New Roman"/>
        </w:rPr>
        <w:t>4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9</w:t>
      </w:r>
      <w:r w:rsidRPr="00980A03">
        <w:rPr>
          <w:rFonts w:ascii="Times New Roman" w:eastAsiaTheme="majorEastAsia" w:hAnsi="Times New Roman" w:cs="Times New Roman"/>
        </w:rPr>
        <w:t>下，</w:t>
      </w:r>
      <w:r w:rsidRPr="00980A03">
        <w:rPr>
          <w:rFonts w:ascii="Times New Roman" w:eastAsiaTheme="majorEastAsia" w:hAnsi="Times New Roman" w:cs="Times New Roman"/>
        </w:rPr>
        <w:t>5+6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7+8, 10</w:t>
      </w:r>
      <w:r w:rsidRPr="00980A03">
        <w:rPr>
          <w:rFonts w:ascii="Times New Roman" w:eastAsiaTheme="majorEastAsia" w:hAnsi="Times New Roman" w:cs="Times New Roman"/>
        </w:rPr>
        <w:t>、《弟》</w:t>
      </w:r>
      <w:r w:rsidRPr="00980A03">
        <w:rPr>
          <w:rFonts w:ascii="Times New Roman" w:eastAsiaTheme="majorEastAsia" w:hAnsi="Times New Roman" w:cs="Times New Roman"/>
        </w:rPr>
        <w:t>18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11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15+13+16+14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12</w:t>
      </w:r>
      <w:r w:rsidRPr="00980A03">
        <w:rPr>
          <w:rFonts w:ascii="Times New Roman" w:eastAsiaTheme="majorEastAsia" w:hAnsi="Times New Roman" w:cs="Times New Roman"/>
        </w:rPr>
        <w:t>；《弟》</w:t>
      </w:r>
      <w:r w:rsidRPr="00980A03">
        <w:rPr>
          <w:rFonts w:ascii="Times New Roman" w:eastAsiaTheme="majorEastAsia" w:hAnsi="Times New Roman" w:cs="Times New Roman"/>
        </w:rPr>
        <w:t>22</w:t>
      </w:r>
      <w:r w:rsidRPr="00980A03">
        <w:rPr>
          <w:rFonts w:ascii="Times New Roman" w:eastAsiaTheme="majorEastAsia" w:hAnsi="Times New Roman" w:cs="Times New Roman"/>
        </w:rPr>
        <w:t>。</w:t>
      </w:r>
    </w:p>
    <w:p w14:paraId="353EF54E" w14:textId="333D75CB" w:rsidR="00C27DF5" w:rsidRPr="00980A03" w:rsidRDefault="00C27DF5" w:rsidP="00C27DF5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lang w:eastAsia="zh-CN"/>
        </w:rPr>
      </w:pPr>
      <w:r w:rsidRPr="00980A03">
        <w:rPr>
          <w:rFonts w:ascii="Times New Roman" w:eastAsiaTheme="majorEastAsia" w:hAnsi="Times New Roman" w:cs="Times New Roman"/>
        </w:rPr>
        <w:t>李守奎</w:t>
      </w:r>
      <w:r w:rsidRPr="00980A03">
        <w:rPr>
          <w:rFonts w:ascii="Times New Roman" w:eastAsiaTheme="majorEastAsia" w:hAnsi="Times New Roman" w:cs="Times New Roman"/>
        </w:rPr>
        <w:t>·</w:t>
      </w:r>
      <w:r w:rsidRPr="00980A03">
        <w:rPr>
          <w:rFonts w:ascii="Times New Roman" w:eastAsiaTheme="majorEastAsia" w:hAnsi="Times New Roman" w:cs="Times New Roman"/>
        </w:rPr>
        <w:t>曲冰</w:t>
      </w:r>
      <w:r w:rsidRPr="00980A03">
        <w:rPr>
          <w:rFonts w:ascii="Times New Roman" w:eastAsiaTheme="majorEastAsia" w:hAnsi="Times New Roman" w:cs="Times New Roman"/>
        </w:rPr>
        <w:t>·</w:t>
      </w:r>
      <w:r w:rsidRPr="00980A03">
        <w:rPr>
          <w:rFonts w:ascii="Times New Roman" w:eastAsiaTheme="majorEastAsia" w:hAnsi="Times New Roman" w:cs="Times New Roman"/>
        </w:rPr>
        <w:t>孫偉龍</w:t>
      </w:r>
      <w:r w:rsidRPr="00980A03">
        <w:rPr>
          <w:rFonts w:ascii="Times New Roman" w:eastAsiaTheme="majorEastAsia" w:hAnsi="Times New Roman" w:cs="Times New Roman"/>
        </w:rPr>
        <w:t>2007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12</w:t>
      </w:r>
      <w:r w:rsidRPr="00980A03">
        <w:rPr>
          <w:rFonts w:ascii="Times New Roman" w:eastAsiaTheme="majorEastAsia" w:hAnsi="Times New Roman" w:cs="Times New Roman"/>
        </w:rPr>
        <w:t>（第</w:t>
      </w:r>
      <w:r w:rsidRPr="00980A03">
        <w:rPr>
          <w:rFonts w:ascii="Times New Roman" w:eastAsiaTheme="majorEastAsia" w:hAnsi="Times New Roman" w:cs="Times New Roman"/>
        </w:rPr>
        <w:t>917—918</w:t>
      </w:r>
      <w:r w:rsidRPr="00980A03">
        <w:rPr>
          <w:rFonts w:ascii="Times New Roman" w:eastAsiaTheme="majorEastAsia" w:hAnsi="Times New Roman" w:cs="Times New Roman"/>
        </w:rPr>
        <w:t>頁）：</w:t>
      </w:r>
      <w:r w:rsidRPr="00980A03">
        <w:rPr>
          <w:rFonts w:ascii="Times New Roman" w:eastAsiaTheme="majorEastAsia" w:hAnsi="Times New Roman" w:cs="Times New Roman"/>
        </w:rPr>
        <w:t>1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  <w:lang w:eastAsia="zh-CN"/>
        </w:rPr>
        <w:t>2</w:t>
      </w:r>
      <w:r w:rsidRPr="00980A03">
        <w:rPr>
          <w:rFonts w:ascii="Times New Roman" w:eastAsiaTheme="majorEastAsia" w:hAnsi="Times New Roman" w:cs="Times New Roman"/>
          <w:lang w:eastAsia="zh-CN"/>
        </w:rPr>
        <w:t>，</w:t>
      </w:r>
      <w:r w:rsidRPr="00980A03">
        <w:rPr>
          <w:rFonts w:ascii="Times New Roman" w:eastAsiaTheme="majorEastAsia" w:hAnsi="Times New Roman" w:cs="Times New Roman"/>
          <w:lang w:eastAsia="zh-CN"/>
        </w:rPr>
        <w:t>3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lang w:eastAsia="zh-CN"/>
        </w:rPr>
        <w:t>9a+4+9b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lang w:eastAsia="zh-CN"/>
        </w:rPr>
        <w:t>9d</w:t>
      </w:r>
      <w:r w:rsidRPr="00980A03">
        <w:rPr>
          <w:rFonts w:ascii="Times New Roman" w:eastAsiaTheme="majorEastAsia" w:hAnsi="Times New Roman" w:cs="Times New Roman"/>
          <w:lang w:eastAsia="zh-CN"/>
        </w:rPr>
        <w:t>；</w:t>
      </w:r>
      <w:r w:rsidRPr="00980A03">
        <w:rPr>
          <w:rFonts w:ascii="Times New Roman" w:eastAsiaTheme="majorEastAsia" w:hAnsi="Times New Roman" w:cs="Times New Roman"/>
          <w:lang w:eastAsia="zh-CN"/>
        </w:rPr>
        <w:t>5+6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lang w:eastAsia="zh-CN"/>
        </w:rPr>
        <w:t>7+8</w:t>
      </w:r>
      <w:r w:rsidRPr="00980A03">
        <w:rPr>
          <w:rFonts w:ascii="Times New Roman" w:eastAsiaTheme="majorEastAsia" w:hAnsi="Times New Roman" w:cs="Times New Roman"/>
          <w:lang w:eastAsia="zh-CN"/>
        </w:rPr>
        <w:t>；</w:t>
      </w:r>
      <w:r w:rsidRPr="00980A03">
        <w:rPr>
          <w:rFonts w:ascii="Times New Roman" w:eastAsiaTheme="majorEastAsia" w:hAnsi="Times New Roman" w:cs="Times New Roman"/>
          <w:lang w:eastAsia="zh-CN"/>
        </w:rPr>
        <w:t>11</w:t>
      </w:r>
      <w:r w:rsidRPr="00980A03">
        <w:rPr>
          <w:rFonts w:ascii="Times New Roman" w:eastAsiaTheme="majorEastAsia" w:hAnsi="Times New Roman" w:cs="Times New Roman"/>
          <w:lang w:eastAsia="zh-CN"/>
        </w:rPr>
        <w:t>，</w:t>
      </w:r>
      <w:r w:rsidRPr="00980A03">
        <w:rPr>
          <w:rFonts w:ascii="Times New Roman" w:eastAsiaTheme="majorEastAsia" w:hAnsi="Times New Roman" w:cs="Times New Roman"/>
          <w:lang w:eastAsia="zh-CN"/>
        </w:rPr>
        <w:t>15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lang w:eastAsia="zh-CN"/>
        </w:rPr>
        <w:t>13+16+14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lang w:eastAsia="zh-CN"/>
        </w:rPr>
        <w:t>12</w:t>
      </w:r>
      <w:r w:rsidRPr="00980A03">
        <w:rPr>
          <w:rFonts w:ascii="Times New Roman" w:eastAsiaTheme="majorEastAsia" w:hAnsi="Times New Roman" w:cs="Times New Roman"/>
          <w:lang w:eastAsia="zh-CN"/>
        </w:rPr>
        <w:t>：</w:t>
      </w:r>
      <w:r w:rsidRPr="00980A03">
        <w:rPr>
          <w:rFonts w:ascii="Times New Roman" w:eastAsiaTheme="majorEastAsia" w:hAnsi="Times New Roman" w:cs="Times New Roman"/>
          <w:lang w:eastAsia="zh-CN"/>
        </w:rPr>
        <w:t>10</w:t>
      </w:r>
      <w:r w:rsidRPr="00980A03">
        <w:rPr>
          <w:rFonts w:ascii="Times New Roman" w:eastAsiaTheme="majorEastAsia" w:hAnsi="Times New Roman" w:cs="Times New Roman"/>
          <w:lang w:eastAsia="zh-CN"/>
        </w:rPr>
        <w:t>；</w:t>
      </w:r>
      <w:r w:rsidRPr="00980A03">
        <w:rPr>
          <w:rFonts w:ascii="Times New Roman" w:eastAsiaTheme="majorEastAsia" w:hAnsi="Times New Roman" w:cs="Times New Roman"/>
          <w:lang w:eastAsia="zh-CN"/>
        </w:rPr>
        <w:t>9c</w:t>
      </w:r>
      <w:r w:rsidRPr="00980A03">
        <w:rPr>
          <w:rFonts w:ascii="Times New Roman" w:eastAsiaTheme="majorEastAsia" w:hAnsi="Times New Roman" w:cs="Times New Roman"/>
          <w:lang w:eastAsia="zh-CN"/>
        </w:rPr>
        <w:t>。</w:t>
      </w:r>
    </w:p>
    <w:p w14:paraId="28CF514B" w14:textId="4227E407" w:rsidR="00C27DF5" w:rsidRPr="00980A03" w:rsidRDefault="00C27DF5" w:rsidP="00C27DF5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黃武智</w:t>
      </w:r>
      <w:r w:rsidRPr="00980A03">
        <w:rPr>
          <w:rFonts w:ascii="Times New Roman" w:eastAsiaTheme="majorEastAsia" w:hAnsi="Times New Roman" w:cs="Times New Roman"/>
        </w:rPr>
        <w:t>2009·02</w:t>
      </w:r>
      <w:r w:rsidRPr="00980A03">
        <w:rPr>
          <w:rFonts w:ascii="Times New Roman" w:eastAsiaTheme="majorEastAsia" w:hAnsi="Times New Roman" w:cs="Times New Roman"/>
        </w:rPr>
        <w:t>（第</w:t>
      </w:r>
      <w:r w:rsidRPr="00980A03">
        <w:rPr>
          <w:rFonts w:ascii="Times New Roman" w:eastAsiaTheme="majorEastAsia" w:hAnsi="Times New Roman" w:cs="Times New Roman"/>
        </w:rPr>
        <w:t>219—220</w:t>
      </w:r>
      <w:r w:rsidRPr="00980A03">
        <w:rPr>
          <w:rFonts w:ascii="Times New Roman" w:eastAsiaTheme="majorEastAsia" w:hAnsi="Times New Roman" w:cs="Times New Roman"/>
        </w:rPr>
        <w:t>頁）：</w:t>
      </w:r>
      <w:r w:rsidRPr="00980A03">
        <w:rPr>
          <w:rFonts w:ascii="Times New Roman" w:eastAsiaTheme="majorEastAsia" w:hAnsi="Times New Roman" w:cs="Times New Roman"/>
        </w:rPr>
        <w:t>1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2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3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9</w:t>
      </w:r>
      <w:r w:rsidRPr="00980A03">
        <w:rPr>
          <w:rFonts w:ascii="Times New Roman" w:eastAsiaTheme="majorEastAsia" w:hAnsi="Times New Roman" w:cs="Times New Roman"/>
        </w:rPr>
        <w:t>上、</w:t>
      </w:r>
      <w:r w:rsidRPr="00980A03">
        <w:rPr>
          <w:rFonts w:ascii="Times New Roman" w:eastAsiaTheme="majorEastAsia" w:hAnsi="Times New Roman" w:cs="Times New Roman"/>
        </w:rPr>
        <w:t>4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9</w:t>
      </w:r>
      <w:r w:rsidRPr="00980A03">
        <w:rPr>
          <w:rFonts w:ascii="Times New Roman" w:eastAsiaTheme="majorEastAsia" w:hAnsi="Times New Roman" w:cs="Times New Roman"/>
        </w:rPr>
        <w:t>下、</w:t>
      </w:r>
      <w:r w:rsidRPr="00980A03">
        <w:rPr>
          <w:rFonts w:ascii="Times New Roman" w:eastAsiaTheme="majorEastAsia" w:hAnsi="Times New Roman" w:cs="Times New Roman"/>
        </w:rPr>
        <w:t>11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15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13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16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14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12</w:t>
      </w:r>
      <w:r w:rsidRPr="00980A03">
        <w:rPr>
          <w:rFonts w:ascii="Times New Roman" w:eastAsiaTheme="majorEastAsia" w:hAnsi="Times New Roman" w:cs="Times New Roman"/>
        </w:rPr>
        <w:t>；</w:t>
      </w:r>
      <w:r w:rsidRPr="00980A03">
        <w:rPr>
          <w:rFonts w:ascii="Times New Roman" w:eastAsiaTheme="majorEastAsia" w:hAnsi="Times New Roman" w:cs="Times New Roman"/>
        </w:rPr>
        <w:t>10</w:t>
      </w:r>
      <w:r w:rsidRPr="00980A03">
        <w:rPr>
          <w:rFonts w:ascii="Times New Roman" w:eastAsiaTheme="majorEastAsia" w:hAnsi="Times New Roman" w:cs="Times New Roman"/>
        </w:rPr>
        <w:t>；</w:t>
      </w:r>
      <w:r w:rsidRPr="00980A03">
        <w:rPr>
          <w:rFonts w:ascii="Times New Roman" w:eastAsiaTheme="majorEastAsia" w:hAnsi="Times New Roman" w:cs="Times New Roman"/>
        </w:rPr>
        <w:t>5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6</w:t>
      </w:r>
      <w:r w:rsidRPr="00980A03">
        <w:rPr>
          <w:rFonts w:ascii="Times New Roman" w:eastAsiaTheme="majorEastAsia" w:hAnsi="Times New Roman" w:cs="Times New Roman"/>
        </w:rPr>
        <w:t>；</w:t>
      </w:r>
      <w:r w:rsidRPr="00980A03">
        <w:rPr>
          <w:rFonts w:ascii="Times New Roman" w:eastAsiaTheme="majorEastAsia" w:hAnsi="Times New Roman" w:cs="Times New Roman"/>
        </w:rPr>
        <w:t>7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8</w:t>
      </w:r>
      <w:r w:rsidRPr="00980A03">
        <w:rPr>
          <w:rFonts w:ascii="Times New Roman" w:eastAsiaTheme="majorEastAsia" w:hAnsi="Times New Roman" w:cs="Times New Roman"/>
        </w:rPr>
        <w:t>；《弟》</w:t>
      </w:r>
      <w:r w:rsidRPr="00980A03">
        <w:rPr>
          <w:rFonts w:ascii="Times New Roman" w:eastAsiaTheme="majorEastAsia" w:hAnsi="Times New Roman" w:cs="Times New Roman"/>
        </w:rPr>
        <w:t>3</w:t>
      </w:r>
      <w:r w:rsidRPr="00980A03">
        <w:rPr>
          <w:rFonts w:ascii="Times New Roman" w:eastAsiaTheme="majorEastAsia" w:hAnsi="Times New Roman" w:cs="Times New Roman"/>
        </w:rPr>
        <w:t>。</w:t>
      </w:r>
    </w:p>
    <w:p w14:paraId="0BAC15C0" w14:textId="0593287F" w:rsidR="00C27DF5" w:rsidRPr="00980A03" w:rsidRDefault="00C27DF5" w:rsidP="00C27DF5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lang w:eastAsia="zh-CN"/>
        </w:rPr>
      </w:pPr>
      <w:r w:rsidRPr="00980A03">
        <w:rPr>
          <w:rFonts w:ascii="Times New Roman" w:eastAsiaTheme="majorEastAsia" w:hAnsi="Times New Roman" w:cs="Times New Roman"/>
          <w:lang w:eastAsia="zh-CN"/>
        </w:rPr>
        <w:t>劉信芳</w:t>
      </w:r>
      <w:r w:rsidRPr="00980A03">
        <w:rPr>
          <w:rFonts w:ascii="Times New Roman" w:eastAsiaTheme="majorEastAsia" w:hAnsi="Times New Roman" w:cs="Times New Roman"/>
          <w:lang w:eastAsia="zh-CN"/>
        </w:rPr>
        <w:t>2011·02</w:t>
      </w:r>
      <w:r w:rsidRPr="00980A03">
        <w:rPr>
          <w:rFonts w:ascii="Times New Roman" w:eastAsiaTheme="majorEastAsia" w:hAnsi="Times New Roman" w:cs="Times New Roman"/>
          <w:lang w:eastAsia="zh-CN"/>
        </w:rPr>
        <w:t>（第</w:t>
      </w:r>
      <w:r w:rsidRPr="00980A03">
        <w:rPr>
          <w:rFonts w:ascii="Times New Roman" w:eastAsiaTheme="majorEastAsia" w:hAnsi="Times New Roman" w:cs="Times New Roman"/>
          <w:lang w:eastAsia="zh-CN"/>
        </w:rPr>
        <w:t>579—580</w:t>
      </w:r>
      <w:r w:rsidRPr="00980A03">
        <w:rPr>
          <w:rFonts w:ascii="Times New Roman" w:eastAsiaTheme="majorEastAsia" w:hAnsi="Times New Roman" w:cs="Times New Roman"/>
          <w:lang w:eastAsia="zh-CN"/>
        </w:rPr>
        <w:t>頁）：</w:t>
      </w:r>
      <w:r w:rsidRPr="00980A03">
        <w:rPr>
          <w:rFonts w:ascii="Times New Roman" w:eastAsiaTheme="majorEastAsia" w:hAnsi="Times New Roman" w:cs="Times New Roman"/>
          <w:lang w:eastAsia="zh-CN"/>
        </w:rPr>
        <w:t>1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lang w:eastAsia="zh-CN"/>
        </w:rPr>
        <w:t>2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lang w:eastAsia="zh-CN"/>
        </w:rPr>
        <w:t>3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lang w:eastAsia="zh-CN"/>
        </w:rPr>
        <w:t>9a+4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lang w:eastAsia="zh-CN"/>
        </w:rPr>
        <w:t>9b—7—8—11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lang w:eastAsia="zh-CN"/>
        </w:rPr>
        <w:t>15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lang w:eastAsia="zh-CN"/>
        </w:rPr>
        <w:t>13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lang w:eastAsia="zh-CN"/>
        </w:rPr>
        <w:t>16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lang w:eastAsia="zh-CN"/>
        </w:rPr>
        <w:t>14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lang w:eastAsia="zh-CN"/>
        </w:rPr>
        <w:t>12—5—6—10</w:t>
      </w:r>
      <w:r w:rsidRPr="00980A03">
        <w:rPr>
          <w:rFonts w:ascii="Times New Roman" w:eastAsiaTheme="majorEastAsia" w:hAnsi="Times New Roman" w:cs="Times New Roman"/>
          <w:lang w:eastAsia="zh-CN"/>
        </w:rPr>
        <w:t>。</w:t>
      </w:r>
    </w:p>
    <w:p w14:paraId="19C06EC4" w14:textId="64D2894B" w:rsidR="00C27DF5" w:rsidRPr="00980A03" w:rsidRDefault="00C27DF5" w:rsidP="00C27DF5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李松儒</w:t>
      </w:r>
      <w:r w:rsidRPr="00980A03">
        <w:rPr>
          <w:rFonts w:ascii="Times New Roman" w:eastAsiaTheme="majorEastAsia" w:hAnsi="Times New Roman" w:cs="Times New Roman"/>
        </w:rPr>
        <w:t>2012·04</w:t>
      </w:r>
      <w:r w:rsidRPr="00980A03">
        <w:rPr>
          <w:rFonts w:ascii="Times New Roman" w:eastAsiaTheme="majorEastAsia" w:hAnsi="Times New Roman" w:cs="Times New Roman"/>
        </w:rPr>
        <w:t>（下篇第</w:t>
      </w:r>
      <w:r w:rsidRPr="00980A03">
        <w:rPr>
          <w:rFonts w:ascii="Times New Roman" w:eastAsiaTheme="majorEastAsia" w:hAnsi="Times New Roman" w:cs="Times New Roman"/>
        </w:rPr>
        <w:t>20</w:t>
      </w:r>
      <w:r w:rsidRPr="00980A03">
        <w:rPr>
          <w:rFonts w:ascii="Times New Roman" w:eastAsiaTheme="majorEastAsia" w:hAnsi="Times New Roman" w:cs="Times New Roman"/>
        </w:rPr>
        <w:t>章第</w:t>
      </w:r>
      <w:r w:rsidRPr="00980A03">
        <w:rPr>
          <w:rFonts w:ascii="Times New Roman" w:eastAsiaTheme="majorEastAsia" w:hAnsi="Times New Roman" w:cs="Times New Roman"/>
        </w:rPr>
        <w:t>1</w:t>
      </w:r>
      <w:r w:rsidRPr="00980A03">
        <w:rPr>
          <w:rFonts w:ascii="Times New Roman" w:eastAsiaTheme="majorEastAsia" w:hAnsi="Times New Roman" w:cs="Times New Roman"/>
        </w:rPr>
        <w:t>節）：本篇、《弟》篇竹簡均是兩端平齊，三道編繩，契口在右側，但兩篇簡編綸間距離不等。兩篇書寫風格十分相近，文字寫法及用字習慣也常常一致，很可能是由同一個抄手所寫。兩篇字跡、竹簡形制差要是由書寫時間不同造成的。《弟》篇可能抄寫放《君》前。據竹簡形制、字跡特徵，《弟》簡</w:t>
      </w:r>
      <w:r w:rsidRPr="00980A03">
        <w:rPr>
          <w:rFonts w:ascii="Times New Roman" w:eastAsiaTheme="majorEastAsia" w:hAnsi="Times New Roman" w:cs="Times New Roman"/>
        </w:rPr>
        <w:t>22</w:t>
      </w:r>
      <w:r w:rsidRPr="00980A03">
        <w:rPr>
          <w:rFonts w:ascii="Times New Roman" w:eastAsiaTheme="majorEastAsia" w:hAnsi="Times New Roman" w:cs="Times New Roman"/>
        </w:rPr>
        <w:t>不能歸入《君》篇。</w:t>
      </w:r>
    </w:p>
    <w:p w14:paraId="177B3DF1" w14:textId="22AF9647" w:rsidR="00C27DF5" w:rsidRPr="00980A03" w:rsidRDefault="00C27DF5" w:rsidP="00C27DF5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lang w:eastAsia="zh-CN"/>
        </w:rPr>
      </w:pPr>
      <w:r w:rsidRPr="00980A03">
        <w:rPr>
          <w:rFonts w:ascii="Times New Roman" w:eastAsiaTheme="majorEastAsia" w:hAnsi="Times New Roman" w:cs="Times New Roman"/>
        </w:rPr>
        <w:t>李松儒</w:t>
      </w:r>
      <w:r w:rsidRPr="00980A03">
        <w:rPr>
          <w:rFonts w:ascii="Times New Roman" w:eastAsiaTheme="majorEastAsia" w:hAnsi="Times New Roman" w:cs="Times New Roman"/>
        </w:rPr>
        <w:t>2012·04</w:t>
      </w:r>
      <w:r w:rsidRPr="00980A03">
        <w:rPr>
          <w:rFonts w:ascii="Times New Roman" w:eastAsiaTheme="majorEastAsia" w:hAnsi="Times New Roman" w:cs="Times New Roman"/>
        </w:rPr>
        <w:t>（下篇第</w:t>
      </w:r>
      <w:r w:rsidRPr="00980A03">
        <w:rPr>
          <w:rFonts w:ascii="Times New Roman" w:eastAsiaTheme="majorEastAsia" w:hAnsi="Times New Roman" w:cs="Times New Roman"/>
        </w:rPr>
        <w:t>20</w:t>
      </w:r>
      <w:r w:rsidRPr="00980A03">
        <w:rPr>
          <w:rFonts w:ascii="Times New Roman" w:eastAsiaTheme="majorEastAsia" w:hAnsi="Times New Roman" w:cs="Times New Roman"/>
        </w:rPr>
        <w:t>章第</w:t>
      </w:r>
      <w:r w:rsidRPr="00980A03">
        <w:rPr>
          <w:rFonts w:ascii="Times New Roman" w:eastAsiaTheme="majorEastAsia" w:hAnsi="Times New Roman" w:cs="Times New Roman"/>
        </w:rPr>
        <w:t>2</w:t>
      </w:r>
      <w:r w:rsidRPr="00980A03">
        <w:rPr>
          <w:rFonts w:ascii="Times New Roman" w:eastAsiaTheme="majorEastAsia" w:hAnsi="Times New Roman" w:cs="Times New Roman"/>
        </w:rPr>
        <w:t>節）、李松儒</w:t>
      </w:r>
      <w:r w:rsidRPr="00980A03">
        <w:rPr>
          <w:rFonts w:ascii="Times New Roman" w:eastAsiaTheme="majorEastAsia" w:hAnsi="Times New Roman" w:cs="Times New Roman"/>
        </w:rPr>
        <w:t>2014·11</w:t>
      </w:r>
      <w:r w:rsidRPr="00980A03">
        <w:rPr>
          <w:rFonts w:ascii="Times New Roman" w:eastAsiaTheme="majorEastAsia" w:hAnsi="Times New Roman" w:cs="Times New Roman"/>
        </w:rPr>
        <w:t>：《弟》簡</w:t>
      </w:r>
      <w:r w:rsidRPr="00980A03">
        <w:rPr>
          <w:rFonts w:ascii="Times New Roman" w:eastAsiaTheme="majorEastAsia" w:hAnsi="Times New Roman" w:cs="Times New Roman"/>
        </w:rPr>
        <w:t>3</w:t>
      </w:r>
      <w:r w:rsidRPr="00980A03">
        <w:rPr>
          <w:rFonts w:ascii="Times New Roman" w:eastAsiaTheme="majorEastAsia" w:hAnsi="Times New Roman" w:cs="Times New Roman"/>
        </w:rPr>
        <w:t>歸入本篇。</w:t>
      </w:r>
      <w:r w:rsidRPr="00980A03">
        <w:rPr>
          <w:rFonts w:ascii="Times New Roman" w:eastAsiaTheme="majorEastAsia" w:hAnsi="Times New Roman" w:cs="Times New Roman"/>
          <w:lang w:eastAsia="zh-CN"/>
        </w:rPr>
        <w:t>5+6</w:t>
      </w:r>
      <w:r w:rsidRPr="00980A03">
        <w:rPr>
          <w:rFonts w:ascii="Times New Roman" w:eastAsiaTheme="majorEastAsia" w:hAnsi="Times New Roman" w:cs="Times New Roman"/>
          <w:lang w:eastAsia="zh-CN"/>
        </w:rPr>
        <w:t>、弟</w:t>
      </w:r>
      <w:r w:rsidRPr="00980A03">
        <w:rPr>
          <w:rFonts w:ascii="Times New Roman" w:eastAsiaTheme="majorEastAsia" w:hAnsi="Times New Roman" w:cs="Times New Roman"/>
          <w:lang w:eastAsia="zh-CN"/>
        </w:rPr>
        <w:t>3+7+8</w:t>
      </w:r>
      <w:r w:rsidRPr="00980A03">
        <w:rPr>
          <w:rFonts w:ascii="Times New Roman" w:eastAsiaTheme="majorEastAsia" w:hAnsi="Times New Roman" w:cs="Times New Roman"/>
          <w:lang w:eastAsia="zh-CN"/>
        </w:rPr>
        <w:t>。</w:t>
      </w:r>
    </w:p>
    <w:p w14:paraId="014E2094" w14:textId="77777777" w:rsidR="00DE210C" w:rsidRPr="00980A03" w:rsidRDefault="00C27DF5" w:rsidP="00C27DF5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  <w:lang w:eastAsia="zh-CN"/>
        </w:rPr>
        <w:t>李</w:t>
      </w:r>
      <w:r w:rsidRPr="00980A03">
        <w:rPr>
          <w:rFonts w:ascii="Times New Roman" w:eastAsiaTheme="majorEastAsia" w:hAnsi="Times New Roman" w:cs="Times New Roman"/>
        </w:rPr>
        <w:t>松</w:t>
      </w:r>
      <w:r w:rsidRPr="00980A03">
        <w:rPr>
          <w:rFonts w:ascii="Times New Roman" w:eastAsiaTheme="majorEastAsia" w:hAnsi="Times New Roman" w:cs="Times New Roman"/>
          <w:lang w:eastAsia="zh-CN"/>
        </w:rPr>
        <w:t>儒</w:t>
      </w:r>
      <w:r w:rsidRPr="00980A03">
        <w:rPr>
          <w:rFonts w:ascii="Times New Roman" w:eastAsiaTheme="majorEastAsia" w:hAnsi="Times New Roman" w:cs="Times New Roman"/>
          <w:lang w:eastAsia="zh-CN"/>
        </w:rPr>
        <w:t>2012·04</w:t>
      </w:r>
      <w:r w:rsidRPr="00980A03">
        <w:rPr>
          <w:rFonts w:ascii="Times New Roman" w:eastAsiaTheme="majorEastAsia" w:hAnsi="Times New Roman" w:cs="Times New Roman"/>
          <w:lang w:eastAsia="zh-CN"/>
        </w:rPr>
        <w:t>（下篇第</w:t>
      </w:r>
      <w:r w:rsidRPr="00980A03">
        <w:rPr>
          <w:rFonts w:ascii="Times New Roman" w:eastAsiaTheme="majorEastAsia" w:hAnsi="Times New Roman" w:cs="Times New Roman"/>
          <w:lang w:eastAsia="zh-CN"/>
        </w:rPr>
        <w:t>20</w:t>
      </w:r>
      <w:r w:rsidRPr="00980A03">
        <w:rPr>
          <w:rFonts w:ascii="Times New Roman" w:eastAsiaTheme="majorEastAsia" w:hAnsi="Times New Roman" w:cs="Times New Roman"/>
          <w:lang w:eastAsia="zh-CN"/>
        </w:rPr>
        <w:t>章第</w:t>
      </w:r>
      <w:r w:rsidRPr="00980A03">
        <w:rPr>
          <w:rFonts w:ascii="Times New Roman" w:eastAsiaTheme="majorEastAsia" w:hAnsi="Times New Roman" w:cs="Times New Roman"/>
          <w:lang w:eastAsia="zh-CN"/>
        </w:rPr>
        <w:t>4</w:t>
      </w:r>
      <w:r w:rsidRPr="00980A03">
        <w:rPr>
          <w:rFonts w:ascii="Times New Roman" w:eastAsiaTheme="majorEastAsia" w:hAnsi="Times New Roman" w:cs="Times New Roman"/>
          <w:lang w:eastAsia="zh-CN"/>
        </w:rPr>
        <w:t>節）</w:t>
      </w:r>
      <w:r w:rsidRPr="00980A03">
        <w:rPr>
          <w:rFonts w:ascii="Times New Roman" w:eastAsiaTheme="majorEastAsia" w:hAnsi="Times New Roman" w:cs="Times New Roman"/>
          <w:lang w:eastAsia="zh-CN"/>
        </w:rPr>
        <w:t>@</w:t>
      </w:r>
      <w:r w:rsidRPr="00980A03">
        <w:rPr>
          <w:rFonts w:ascii="Times New Roman" w:eastAsiaTheme="majorEastAsia" w:hAnsi="Times New Roman" w:cs="Times New Roman"/>
          <w:lang w:eastAsia="zh-CN"/>
        </w:rPr>
        <w:t>第一冊第</w:t>
      </w:r>
      <w:r w:rsidRPr="00980A03">
        <w:rPr>
          <w:rFonts w:ascii="Times New Roman" w:eastAsiaTheme="majorEastAsia" w:hAnsi="Times New Roman" w:cs="Times New Roman"/>
          <w:lang w:eastAsia="zh-CN"/>
        </w:rPr>
        <w:t>129</w:t>
      </w:r>
      <w:r w:rsidRPr="00980A03">
        <w:rPr>
          <w:rFonts w:ascii="Times New Roman" w:eastAsiaTheme="majorEastAsia" w:hAnsi="Times New Roman" w:cs="Times New Roman"/>
          <w:lang w:eastAsia="zh-CN"/>
        </w:rPr>
        <w:t>頁附簡或應歸本篇，其釋文如下</w:t>
      </w:r>
      <w:r w:rsidRPr="00980A03">
        <w:rPr>
          <w:rFonts w:ascii="Times New Roman" w:eastAsiaTheme="majorEastAsia" w:hAnsi="Times New Roman" w:cs="Times New Roman"/>
          <w:lang w:eastAsia="zh-CN"/>
        </w:rPr>
        <w:t>:</w:t>
      </w:r>
    </w:p>
    <w:p w14:paraId="2EDAE9B9" w14:textId="06A9162C" w:rsidR="00DE210C" w:rsidRPr="00980A03" w:rsidRDefault="00C27DF5" w:rsidP="00DE210C">
      <w:pPr>
        <w:pStyle w:val="ListParagraph"/>
        <w:ind w:left="360"/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者。《小雅》，亦德之小者也。由事</w:t>
      </w:r>
      <w:r w:rsidR="00DE210C" w:rsidRPr="00980A03">
        <w:rPr>
          <w:rFonts w:ascii="Times New Roman" w:eastAsiaTheme="majorEastAsia" w:hAnsi="Times New Roman" w:cs="Times New Roman"/>
        </w:rPr>
        <w:t>俎</w:t>
      </w:r>
      <w:r w:rsidR="00DE210C" w:rsidRPr="00980A03">
        <w:rPr>
          <w:rFonts w:ascii="Times New Roman" w:eastAsiaTheme="majorEastAsia" w:hAnsi="Times New Roman" w:cs="Times New Roman"/>
        </w:rPr>
        <w:t>□</w:t>
      </w:r>
      <w:r w:rsidRPr="00980A03">
        <w:rPr>
          <w:rFonts w:ascii="Times New Roman" w:eastAsiaTheme="majorEastAsia" w:hAnsi="Times New Roman" w:cs="Times New Roman"/>
        </w:rPr>
        <w:t>，見有道而怨刺者也。周</w:t>
      </w:r>
      <w:r w:rsidR="00DE210C" w:rsidRPr="00980A03">
        <w:rPr>
          <w:rFonts w:ascii="Times New Roman" w:eastAsiaTheme="majorEastAsia" w:hAnsi="Times New Roman" w:cs="Times New Roman"/>
        </w:rPr>
        <w:t>□</w:t>
      </w:r>
      <w:r w:rsidRPr="00980A03">
        <w:rPr>
          <w:rFonts w:ascii="Times New Roman" w:eastAsiaTheme="majorEastAsia" w:hAnsi="Times New Roman" w:cs="Times New Roman"/>
        </w:rPr>
        <w:t>然後作，孔觀（？）《大雅》之</w:t>
      </w:r>
      <w:r w:rsidR="00DE210C" w:rsidRPr="00980A03">
        <w:rPr>
          <w:rFonts w:ascii="Times New Roman" w:eastAsiaTheme="majorEastAsia" w:hAnsi="Times New Roman" w:cs="Times New Roman"/>
        </w:rPr>
        <w:t>□□</w:t>
      </w:r>
    </w:p>
    <w:p w14:paraId="62E9B59A" w14:textId="5C278D02" w:rsidR="00DE210C" w:rsidRPr="00980A03" w:rsidRDefault="00DE210C" w:rsidP="00DE210C">
      <w:pPr>
        <w:pStyle w:val="ListParagraph"/>
        <w:ind w:left="360"/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以為第一冊第</w:t>
      </w:r>
      <w:r w:rsidRPr="00980A03">
        <w:rPr>
          <w:rFonts w:ascii="Times New Roman" w:eastAsiaTheme="majorEastAsia" w:hAnsi="Times New Roman" w:cs="Times New Roman"/>
        </w:rPr>
        <w:t>135</w:t>
      </w:r>
      <w:r w:rsidRPr="00980A03">
        <w:rPr>
          <w:rFonts w:ascii="Times New Roman" w:eastAsiaTheme="majorEastAsia" w:hAnsi="Times New Roman" w:cs="Times New Roman"/>
        </w:rPr>
        <w:t>頁殘簡可能歸入本篇，釋文為：</w:t>
      </w:r>
    </w:p>
    <w:p w14:paraId="3AE8B00F" w14:textId="194567C0" w:rsidR="00DE210C" w:rsidRPr="00980A03" w:rsidRDefault="00DE210C" w:rsidP="00DE210C">
      <w:pPr>
        <w:pStyle w:val="ListParagraph"/>
        <w:ind w:left="360"/>
        <w:rPr>
          <w:rFonts w:ascii="Times New Roman" w:eastAsiaTheme="majorEastAsia" w:hAnsi="Times New Roman" w:cs="Times New Roman"/>
          <w:lang w:eastAsia="zh-CN"/>
        </w:rPr>
      </w:pPr>
      <w:r w:rsidRPr="00980A03">
        <w:rPr>
          <w:rFonts w:ascii="Times New Roman" w:eastAsiaTheme="majorEastAsia" w:hAnsi="Times New Roman" w:cs="Times New Roman"/>
        </w:rPr>
        <w:lastRenderedPageBreak/>
        <w:t>□</w:t>
      </w:r>
      <w:r w:rsidRPr="00980A03">
        <w:rPr>
          <w:rFonts w:ascii="Times New Roman" w:eastAsiaTheme="majorEastAsia" w:hAnsi="Times New Roman" w:cs="Times New Roman"/>
          <w:lang w:eastAsia="zh-CN"/>
        </w:rPr>
        <w:t>不曰生民未之又（有）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6A9F589" wp14:editId="113D58DF">
            <wp:extent cx="147411" cy="123825"/>
            <wp:effectExtent l="0" t="0" r="5080" b="0"/>
            <wp:docPr id="8636193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35D6" w14:textId="7DD8C381" w:rsidR="00DE210C" w:rsidRPr="00980A03" w:rsidRDefault="00DE210C" w:rsidP="00DE210C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常佩雨</w:t>
      </w:r>
      <w:r w:rsidRPr="00980A03">
        <w:rPr>
          <w:rFonts w:ascii="Times New Roman" w:eastAsiaTheme="majorEastAsia" w:hAnsi="Times New Roman" w:cs="Times New Roman"/>
        </w:rPr>
        <w:t>2010·11</w:t>
      </w:r>
      <w:r w:rsidRPr="00980A03">
        <w:rPr>
          <w:rFonts w:ascii="Times New Roman" w:eastAsiaTheme="majorEastAsia" w:hAnsi="Times New Roman" w:cs="Times New Roman"/>
        </w:rPr>
        <w:t>：</w:t>
      </w:r>
      <w:r w:rsidRPr="00980A03">
        <w:rPr>
          <w:rFonts w:ascii="Times New Roman" w:eastAsiaTheme="majorEastAsia" w:hAnsi="Times New Roman" w:cs="Times New Roman"/>
        </w:rPr>
        <w:t>1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2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3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9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4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5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6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7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8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11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15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13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16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14</w:t>
      </w:r>
      <w:r w:rsidRPr="00980A03">
        <w:rPr>
          <w:rFonts w:ascii="Times New Roman" w:eastAsiaTheme="majorEastAsia" w:hAnsi="Times New Roman" w:cs="Times New Roman"/>
          <w:lang w:eastAsia="zh-CN"/>
        </w:rPr>
        <w:t>，</w:t>
      </w:r>
      <w:r w:rsidRPr="00980A03">
        <w:rPr>
          <w:rFonts w:ascii="Times New Roman" w:eastAsiaTheme="majorEastAsia" w:hAnsi="Times New Roman" w:cs="Times New Roman"/>
        </w:rPr>
        <w:t>12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10</w:t>
      </w:r>
      <w:r w:rsidRPr="00980A03">
        <w:rPr>
          <w:rFonts w:ascii="Times New Roman" w:eastAsiaTheme="majorEastAsia" w:hAnsi="Times New Roman" w:cs="Times New Roman"/>
        </w:rPr>
        <w:t>。簡</w:t>
      </w:r>
      <w:r w:rsidRPr="00980A03">
        <w:rPr>
          <w:rFonts w:ascii="Times New Roman" w:eastAsiaTheme="majorEastAsia" w:hAnsi="Times New Roman" w:cs="Times New Roman"/>
        </w:rPr>
        <w:t>12</w:t>
      </w:r>
      <w:r w:rsidRPr="00980A03">
        <w:rPr>
          <w:rFonts w:ascii="Times New Roman" w:eastAsiaTheme="majorEastAsia" w:hAnsi="Times New Roman" w:cs="Times New Roman"/>
        </w:rPr>
        <w:t>後當接《弟》簡</w:t>
      </w:r>
      <w:r w:rsidRPr="00980A03">
        <w:rPr>
          <w:rFonts w:ascii="Times New Roman" w:eastAsiaTheme="majorEastAsia" w:hAnsi="Times New Roman" w:cs="Times New Roman"/>
        </w:rPr>
        <w:t>22</w:t>
      </w:r>
      <w:r w:rsidRPr="00980A03">
        <w:rPr>
          <w:rFonts w:ascii="Times New Roman" w:eastAsiaTheme="majorEastAsia" w:hAnsi="Times New Roman" w:cs="Times New Roman"/>
        </w:rPr>
        <w:t>，簡</w:t>
      </w:r>
      <w:r w:rsidRPr="00980A03">
        <w:rPr>
          <w:rFonts w:ascii="Times New Roman" w:eastAsiaTheme="majorEastAsia" w:hAnsi="Times New Roman" w:cs="Times New Roman"/>
        </w:rPr>
        <w:t>18</w:t>
      </w:r>
      <w:r w:rsidRPr="00980A03">
        <w:rPr>
          <w:rFonts w:ascii="Times New Roman" w:eastAsiaTheme="majorEastAsia" w:hAnsi="Times New Roman" w:cs="Times New Roman"/>
        </w:rPr>
        <w:t>；簡</w:t>
      </w:r>
      <w:r w:rsidRPr="00980A03">
        <w:rPr>
          <w:rFonts w:ascii="Times New Roman" w:eastAsiaTheme="majorEastAsia" w:hAnsi="Times New Roman" w:cs="Times New Roman"/>
        </w:rPr>
        <w:t>10</w:t>
      </w:r>
      <w:r w:rsidRPr="00980A03">
        <w:rPr>
          <w:rFonts w:ascii="Times New Roman" w:eastAsiaTheme="majorEastAsia" w:hAnsi="Times New Roman" w:cs="Times New Roman"/>
        </w:rPr>
        <w:t>後也有可能拼接《弟》簡</w:t>
      </w:r>
      <w:r w:rsidRPr="00980A03">
        <w:rPr>
          <w:rFonts w:ascii="Times New Roman" w:eastAsiaTheme="majorEastAsia" w:hAnsi="Times New Roman" w:cs="Times New Roman"/>
        </w:rPr>
        <w:t>18</w:t>
      </w:r>
      <w:r w:rsidRPr="00980A03">
        <w:rPr>
          <w:rFonts w:ascii="Times New Roman" w:eastAsiaTheme="majorEastAsia" w:hAnsi="Times New Roman" w:cs="Times New Roman"/>
        </w:rPr>
        <w:t>。</w:t>
      </w:r>
    </w:p>
    <w:p w14:paraId="1C1F430E" w14:textId="1312CD6D" w:rsidR="0005289B" w:rsidRPr="00980A03" w:rsidRDefault="0005289B" w:rsidP="00DE210C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color w:val="FF0000"/>
        </w:rPr>
      </w:pPr>
      <w:r w:rsidRPr="00980A03">
        <w:rPr>
          <w:rFonts w:ascii="Times New Roman" w:eastAsiaTheme="majorEastAsia" w:hAnsi="Times New Roman" w:cs="Times New Roman"/>
          <w:color w:val="FF0000"/>
        </w:rPr>
        <w:t>高榮鴻</w:t>
      </w:r>
      <w:r w:rsidR="00D029FA" w:rsidRPr="00980A03">
        <w:rPr>
          <w:rFonts w:ascii="Times New Roman" w:eastAsiaTheme="majorEastAsia" w:hAnsi="Times New Roman" w:cs="Times New Roman"/>
          <w:color w:val="FF0000"/>
        </w:rPr>
        <w:t>2012</w:t>
      </w:r>
      <w:r w:rsidRPr="00980A03">
        <w:rPr>
          <w:rFonts w:ascii="Times New Roman" w:eastAsiaTheme="majorEastAsia" w:hAnsi="Times New Roman" w:cs="Times New Roman"/>
          <w:color w:val="FF0000"/>
        </w:rPr>
        <w:t>：</w:t>
      </w:r>
      <w:r w:rsidR="0027619F" w:rsidRPr="00980A03">
        <w:rPr>
          <w:rFonts w:ascii="Times New Roman" w:eastAsiaTheme="majorEastAsia" w:hAnsi="Times New Roman" w:cs="Times New Roman"/>
          <w:color w:val="FF0000"/>
        </w:rPr>
        <w:t>（「孔子、顏回答問」章）</w:t>
      </w:r>
      <w:r w:rsidRPr="00980A03">
        <w:rPr>
          <w:rFonts w:ascii="Times New Roman" w:eastAsiaTheme="majorEastAsia" w:hAnsi="Times New Roman" w:cs="Times New Roman"/>
          <w:color w:val="FF0000"/>
        </w:rPr>
        <w:t>1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2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3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9</w:t>
      </w:r>
      <w:r w:rsidRPr="00980A03">
        <w:rPr>
          <w:rFonts w:ascii="Times New Roman" w:eastAsiaTheme="majorEastAsia" w:hAnsi="Times New Roman" w:cs="Times New Roman"/>
          <w:color w:val="FF0000"/>
        </w:rPr>
        <w:t>上、</w:t>
      </w:r>
      <w:r w:rsidRPr="00980A03">
        <w:rPr>
          <w:rFonts w:ascii="Times New Roman" w:eastAsiaTheme="majorEastAsia" w:hAnsi="Times New Roman" w:cs="Times New Roman"/>
          <w:color w:val="FF0000"/>
        </w:rPr>
        <w:t>4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9</w:t>
      </w:r>
      <w:r w:rsidRPr="00980A03">
        <w:rPr>
          <w:rFonts w:ascii="Times New Roman" w:eastAsiaTheme="majorEastAsia" w:hAnsi="Times New Roman" w:cs="Times New Roman"/>
          <w:color w:val="FF0000"/>
        </w:rPr>
        <w:t>下，</w:t>
      </w:r>
      <w:r w:rsidR="0027619F" w:rsidRPr="00980A03">
        <w:rPr>
          <w:rFonts w:ascii="Times New Roman" w:eastAsiaTheme="majorEastAsia" w:hAnsi="Times New Roman" w:cs="Times New Roman"/>
          <w:color w:val="FF0000"/>
        </w:rPr>
        <w:t>（「君子儀容」章）</w:t>
      </w:r>
      <w:r w:rsidRPr="00980A03">
        <w:rPr>
          <w:rFonts w:ascii="Times New Roman" w:eastAsiaTheme="majorEastAsia" w:hAnsi="Times New Roman" w:cs="Times New Roman"/>
          <w:color w:val="FF0000"/>
        </w:rPr>
        <w:t>5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6</w:t>
      </w:r>
      <w:r w:rsidRPr="00980A03">
        <w:rPr>
          <w:rFonts w:ascii="Times New Roman" w:eastAsiaTheme="majorEastAsia" w:hAnsi="Times New Roman" w:cs="Times New Roman"/>
          <w:color w:val="FF0000"/>
        </w:rPr>
        <w:t>，</w:t>
      </w:r>
      <w:r w:rsidR="0027619F" w:rsidRPr="00980A03">
        <w:rPr>
          <w:rFonts w:ascii="Times New Roman" w:eastAsiaTheme="majorEastAsia" w:hAnsi="Times New Roman" w:cs="Times New Roman"/>
          <w:color w:val="FF0000"/>
        </w:rPr>
        <w:t>（「子人、子羽、子貢論孔子之賢」章）</w:t>
      </w:r>
      <w:r w:rsidRPr="00980A03">
        <w:rPr>
          <w:rFonts w:ascii="Times New Roman" w:eastAsiaTheme="majorEastAsia" w:hAnsi="Times New Roman" w:cs="Times New Roman"/>
          <w:color w:val="FF0000"/>
        </w:rPr>
        <w:t>7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8</w:t>
      </w:r>
      <w:r w:rsidRPr="00980A03">
        <w:rPr>
          <w:rFonts w:ascii="Times New Roman" w:eastAsiaTheme="majorEastAsia" w:hAnsi="Times New Roman" w:cs="Times New Roman"/>
          <w:color w:val="FF0000"/>
        </w:rPr>
        <w:t>，</w:t>
      </w:r>
      <w:r w:rsidRPr="00980A03">
        <w:rPr>
          <w:rFonts w:ascii="Times New Roman" w:eastAsiaTheme="majorEastAsia" w:hAnsi="Times New Roman" w:cs="Times New Roman"/>
          <w:color w:val="FF0000"/>
        </w:rPr>
        <w:t>11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15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13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16+14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12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10</w:t>
      </w:r>
    </w:p>
    <w:p w14:paraId="1709FE7A" w14:textId="77777777" w:rsidR="0005289B" w:rsidRPr="00980A03" w:rsidRDefault="0005289B" w:rsidP="0005289B">
      <w:pPr>
        <w:pStyle w:val="ListParagraph"/>
        <w:numPr>
          <w:ilvl w:val="0"/>
          <w:numId w:val="15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上博簡〈君子為禮〉的編聯問題，在張光裕〈君子釋文〉以及陳劍〈編聯問題〉、陳偉〈綴合問題〉、劉洪濤〈拼合問題〉、徐少華〈文本結構〉共同努力下，已具一定成果。</w:t>
      </w:r>
    </w:p>
    <w:p w14:paraId="6F6D2E02" w14:textId="75744CCF" w:rsidR="0005289B" w:rsidRPr="00980A03" w:rsidRDefault="0005289B" w:rsidP="0005289B">
      <w:pPr>
        <w:pStyle w:val="ListParagraph"/>
        <w:numPr>
          <w:ilvl w:val="0"/>
          <w:numId w:val="15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依據文義，大略可分作三個編聯組，即簡「</w:t>
      </w:r>
      <w:r w:rsidRPr="00980A03">
        <w:rPr>
          <w:rFonts w:ascii="Times New Roman" w:eastAsiaTheme="majorEastAsia" w:hAnsi="Times New Roman" w:cs="Times New Roman"/>
        </w:rPr>
        <w:t>1+2+3+9A+4+9B</w:t>
      </w:r>
      <w:r w:rsidRPr="00980A03">
        <w:rPr>
          <w:rFonts w:ascii="Times New Roman" w:eastAsiaTheme="majorEastAsia" w:hAnsi="Times New Roman" w:cs="Times New Roman"/>
        </w:rPr>
        <w:t>」為一組；簡「</w:t>
      </w:r>
      <w:r w:rsidRPr="00980A03">
        <w:rPr>
          <w:rFonts w:ascii="Times New Roman" w:eastAsiaTheme="majorEastAsia" w:hAnsi="Times New Roman" w:cs="Times New Roman"/>
        </w:rPr>
        <w:t>5+6→7A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7B+8</w:t>
      </w:r>
      <w:r w:rsidRPr="00980A03">
        <w:rPr>
          <w:rFonts w:ascii="Times New Roman" w:eastAsiaTheme="majorEastAsia" w:hAnsi="Times New Roman" w:cs="Times New Roman"/>
        </w:rPr>
        <w:t>」為一組；簡「</w:t>
      </w:r>
      <w:r w:rsidRPr="00980A03">
        <w:rPr>
          <w:rFonts w:ascii="Times New Roman" w:eastAsiaTheme="majorEastAsia" w:hAnsi="Times New Roman" w:cs="Times New Roman"/>
        </w:rPr>
        <w:t>11+15+13+16+14+12</w:t>
      </w:r>
      <w:r w:rsidRPr="00980A03">
        <w:rPr>
          <w:rFonts w:ascii="Times New Roman" w:eastAsiaTheme="majorEastAsia" w:hAnsi="Times New Roman" w:cs="Times New Roman"/>
        </w:rPr>
        <w:t>」為一組。然而，陳劍〈編聯問題〉主張〈弟子問〉</w:t>
      </w:r>
      <w:r w:rsidRPr="00980A03">
        <w:rPr>
          <w:rFonts w:ascii="Times New Roman" w:eastAsiaTheme="majorEastAsia" w:hAnsi="Times New Roman" w:cs="Times New Roman"/>
        </w:rPr>
        <w:t xml:space="preserve">18 </w:t>
      </w:r>
      <w:r w:rsidRPr="00980A03">
        <w:rPr>
          <w:rFonts w:ascii="Times New Roman" w:eastAsiaTheme="majorEastAsia" w:hAnsi="Times New Roman" w:cs="Times New Roman"/>
        </w:rPr>
        <w:t>與</w:t>
      </w:r>
      <w:r w:rsidRPr="00980A03">
        <w:rPr>
          <w:rFonts w:ascii="Times New Roman" w:eastAsiaTheme="majorEastAsia" w:hAnsi="Times New Roman" w:cs="Times New Roman"/>
        </w:rPr>
        <w:t xml:space="preserve">22 </w:t>
      </w:r>
      <w:r w:rsidRPr="00980A03">
        <w:rPr>
          <w:rFonts w:ascii="Times New Roman" w:eastAsiaTheme="majorEastAsia" w:hAnsi="Times New Roman" w:cs="Times New Roman"/>
        </w:rPr>
        <w:t>號簡均屬於〈君子為禮〉，亦有另一派學者持相反意見，如何有祖、蘇建洲。</w:t>
      </w:r>
    </w:p>
    <w:p w14:paraId="0554217F" w14:textId="14431066" w:rsidR="0027619F" w:rsidRPr="00980A03" w:rsidRDefault="0027619F" w:rsidP="0027619F">
      <w:pPr>
        <w:pStyle w:val="ListParagraph"/>
        <w:numPr>
          <w:ilvl w:val="0"/>
          <w:numId w:val="15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〈君子為禮〉</w:t>
      </w:r>
      <w:r w:rsidRPr="00980A03">
        <w:rPr>
          <w:rFonts w:ascii="Times New Roman" w:eastAsiaTheme="majorEastAsia" w:hAnsi="Times New Roman" w:cs="Times New Roman"/>
        </w:rPr>
        <w:t xml:space="preserve">10 </w:t>
      </w:r>
      <w:r w:rsidRPr="00980A03">
        <w:rPr>
          <w:rFonts w:ascii="Times New Roman" w:eastAsiaTheme="majorEastAsia" w:hAnsi="Times New Roman" w:cs="Times New Roman"/>
        </w:rPr>
        <w:t>號簡實無法納入前述三個編聯組，但因〈君子為禮〉全篇稱孔子為「仲尼」者，只有第三個編聯組，故把此簡置於此編聯組之下。</w:t>
      </w:r>
    </w:p>
    <w:p w14:paraId="5CEC2D11" w14:textId="7D61EC34" w:rsidR="00DE210C" w:rsidRPr="00980A03" w:rsidRDefault="00DE210C" w:rsidP="00DE210C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常佩雨</w:t>
      </w:r>
      <w:r w:rsidRPr="00980A03">
        <w:rPr>
          <w:rFonts w:ascii="Times New Roman" w:eastAsiaTheme="majorEastAsia" w:hAnsi="Times New Roman" w:cs="Times New Roman"/>
        </w:rPr>
        <w:t>2012·05</w:t>
      </w:r>
      <w:r w:rsidRPr="00980A03">
        <w:rPr>
          <w:rFonts w:ascii="Times New Roman" w:eastAsiaTheme="majorEastAsia" w:hAnsi="Times New Roman" w:cs="Times New Roman"/>
        </w:rPr>
        <w:t>（第</w:t>
      </w:r>
      <w:r w:rsidRPr="00980A03">
        <w:rPr>
          <w:rFonts w:ascii="Times New Roman" w:eastAsiaTheme="majorEastAsia" w:hAnsi="Times New Roman" w:cs="Times New Roman"/>
        </w:rPr>
        <w:t>8</w:t>
      </w:r>
      <w:r w:rsidRPr="00980A03">
        <w:rPr>
          <w:rFonts w:ascii="Times New Roman" w:eastAsiaTheme="majorEastAsia" w:hAnsi="Times New Roman" w:cs="Times New Roman"/>
        </w:rPr>
        <w:t>章第</w:t>
      </w:r>
      <w:r w:rsidRPr="00980A03">
        <w:rPr>
          <w:rFonts w:ascii="Times New Roman" w:eastAsiaTheme="majorEastAsia" w:hAnsi="Times New Roman" w:cs="Times New Roman"/>
        </w:rPr>
        <w:t>2</w:t>
      </w:r>
      <w:r w:rsidRPr="00980A03">
        <w:rPr>
          <w:rFonts w:ascii="Times New Roman" w:eastAsiaTheme="majorEastAsia" w:hAnsi="Times New Roman" w:cs="Times New Roman"/>
        </w:rPr>
        <w:t>節）：</w:t>
      </w:r>
      <w:r w:rsidRPr="00980A03">
        <w:rPr>
          <w:rFonts w:ascii="Times New Roman" w:eastAsiaTheme="majorEastAsia" w:hAnsi="Times New Roman" w:cs="Times New Roman"/>
        </w:rPr>
        <w:t>1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2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3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9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4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5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6.7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8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11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15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13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16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14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12</w:t>
      </w:r>
      <w:r w:rsidRPr="00980A03">
        <w:rPr>
          <w:rFonts w:ascii="Times New Roman" w:eastAsiaTheme="majorEastAsia" w:hAnsi="Times New Roman" w:cs="Times New Roman"/>
        </w:rPr>
        <w:t>、《弟》</w:t>
      </w:r>
      <w:r w:rsidRPr="00980A03">
        <w:rPr>
          <w:rFonts w:ascii="Times New Roman" w:eastAsiaTheme="majorEastAsia" w:hAnsi="Times New Roman" w:cs="Times New Roman"/>
        </w:rPr>
        <w:t>22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10</w:t>
      </w:r>
      <w:r w:rsidRPr="00980A03">
        <w:rPr>
          <w:rFonts w:ascii="Times New Roman" w:eastAsiaTheme="majorEastAsia" w:hAnsi="Times New Roman" w:cs="Times New Roman"/>
        </w:rPr>
        <w:t>、《弟》</w:t>
      </w:r>
      <w:r w:rsidRPr="00980A03">
        <w:rPr>
          <w:rFonts w:ascii="Times New Roman" w:eastAsiaTheme="majorEastAsia" w:hAnsi="Times New Roman" w:cs="Times New Roman"/>
        </w:rPr>
        <w:t>18.</w:t>
      </w:r>
    </w:p>
    <w:p w14:paraId="0E8106BD" w14:textId="57595D47" w:rsidR="00DE210C" w:rsidRPr="00980A03" w:rsidRDefault="00DE210C" w:rsidP="00DE210C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黃人二</w:t>
      </w:r>
      <w:r w:rsidRPr="00980A03">
        <w:rPr>
          <w:rFonts w:ascii="Times New Roman" w:eastAsiaTheme="majorEastAsia" w:hAnsi="Times New Roman" w:cs="Times New Roman"/>
        </w:rPr>
        <w:t>2012·11b</w:t>
      </w:r>
      <w:r w:rsidRPr="00980A03">
        <w:rPr>
          <w:rFonts w:ascii="Times New Roman" w:eastAsiaTheme="majorEastAsia" w:hAnsi="Times New Roman" w:cs="Times New Roman"/>
        </w:rPr>
        <w:t>：</w:t>
      </w:r>
      <w:r w:rsidRPr="00980A03">
        <w:rPr>
          <w:rFonts w:ascii="Times New Roman" w:eastAsiaTheme="majorEastAsia" w:hAnsi="Times New Roman" w:cs="Times New Roman"/>
        </w:rPr>
        <w:t>1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2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3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9a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4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9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9c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5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6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7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8</w:t>
      </w:r>
      <w:r w:rsidRPr="00980A03">
        <w:rPr>
          <w:rFonts w:ascii="Times New Roman" w:eastAsiaTheme="majorEastAsia" w:hAnsi="Times New Roman" w:cs="Times New Roman"/>
        </w:rPr>
        <w:t>，弟</w:t>
      </w:r>
      <w:r w:rsidRPr="00980A03">
        <w:rPr>
          <w:rFonts w:ascii="Times New Roman" w:eastAsiaTheme="majorEastAsia" w:hAnsi="Times New Roman" w:cs="Times New Roman"/>
        </w:rPr>
        <w:t>3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10</w:t>
      </w:r>
      <w:r w:rsidRPr="00980A03">
        <w:rPr>
          <w:rFonts w:ascii="Times New Roman" w:eastAsiaTheme="majorEastAsia" w:hAnsi="Times New Roman" w:cs="Times New Roman"/>
        </w:rPr>
        <w:t>、弟</w:t>
      </w:r>
      <w:r w:rsidRPr="00980A03">
        <w:rPr>
          <w:rFonts w:ascii="Times New Roman" w:eastAsiaTheme="majorEastAsia" w:hAnsi="Times New Roman" w:cs="Times New Roman"/>
        </w:rPr>
        <w:t>18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11</w:t>
      </w:r>
      <w:r w:rsidRPr="00980A03">
        <w:rPr>
          <w:rFonts w:ascii="Times New Roman" w:eastAsiaTheme="majorEastAsia" w:hAnsi="Times New Roman" w:cs="Times New Roman"/>
        </w:rPr>
        <w:t>（賢於）、（子瀍）</w:t>
      </w:r>
      <w:r w:rsidRPr="00980A03">
        <w:rPr>
          <w:rFonts w:ascii="Times New Roman" w:eastAsiaTheme="majorEastAsia" w:hAnsi="Times New Roman" w:cs="Times New Roman"/>
        </w:rPr>
        <w:t>15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13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16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14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12</w:t>
      </w:r>
      <w:r w:rsidRPr="00980A03">
        <w:rPr>
          <w:rFonts w:ascii="Times New Roman" w:eastAsiaTheme="majorEastAsia" w:hAnsi="Times New Roman" w:cs="Times New Roman"/>
        </w:rPr>
        <w:t>、（孔）弟</w:t>
      </w:r>
      <w:r w:rsidRPr="00980A03">
        <w:rPr>
          <w:rFonts w:ascii="Times New Roman" w:eastAsiaTheme="majorEastAsia" w:hAnsi="Times New Roman" w:cs="Times New Roman"/>
        </w:rPr>
        <w:t>22</w:t>
      </w:r>
      <w:r w:rsidRPr="00980A03">
        <w:rPr>
          <w:rFonts w:ascii="Times New Roman" w:eastAsiaTheme="majorEastAsia" w:hAnsi="Times New Roman" w:cs="Times New Roman"/>
        </w:rPr>
        <w:t>。《弟子間》《君子為禮》應名為「論語弟子間」或「論言弟子籍」</w:t>
      </w:r>
    </w:p>
    <w:p w14:paraId="7B554FC9" w14:textId="1C11C7B3" w:rsidR="00DE210C" w:rsidRPr="00980A03" w:rsidRDefault="00DE210C" w:rsidP="00DE210C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梁靜</w:t>
      </w:r>
      <w:r w:rsidRPr="00980A03">
        <w:rPr>
          <w:rFonts w:ascii="Times New Roman" w:eastAsiaTheme="majorEastAsia" w:hAnsi="Times New Roman" w:cs="Times New Roman"/>
        </w:rPr>
        <w:t>2018·03·23</w:t>
      </w:r>
      <w:r w:rsidRPr="00980A03">
        <w:rPr>
          <w:rFonts w:ascii="Times New Roman" w:eastAsiaTheme="majorEastAsia" w:hAnsi="Times New Roman" w:cs="Times New Roman"/>
        </w:rPr>
        <w:t>：殘簡「</w:t>
      </w:r>
      <w:r w:rsidRPr="00980A03">
        <w:rPr>
          <w:rFonts w:ascii="Times New Roman" w:eastAsiaTheme="majorEastAsia" w:hAnsi="Times New Roman" w:cs="Times New Roman"/>
        </w:rPr>
        <w:t>□</w:t>
      </w:r>
      <w:r w:rsidRPr="00980A03">
        <w:rPr>
          <w:rFonts w:ascii="Times New Roman" w:eastAsiaTheme="majorEastAsia" w:hAnsi="Times New Roman" w:cs="Times New Roman"/>
        </w:rPr>
        <w:t>不日生民未之又（有）</w:t>
      </w:r>
      <w:r w:rsidR="0005289B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D6A193F" wp14:editId="0A574C2C">
            <wp:extent cx="147411" cy="123825"/>
            <wp:effectExtent l="0" t="0" r="5080" b="0"/>
            <wp:docPr id="17350043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89B" w:rsidRPr="00980A03">
        <w:rPr>
          <w:rFonts w:ascii="Times New Roman" w:eastAsiaTheme="majorEastAsia" w:hAnsi="Times New Roman" w:cs="Times New Roman"/>
        </w:rPr>
        <w:t>」</w:t>
      </w:r>
      <w:r w:rsidRPr="00980A03">
        <w:rPr>
          <w:rFonts w:ascii="Times New Roman" w:eastAsiaTheme="majorEastAsia" w:hAnsi="Times New Roman" w:cs="Times New Roman"/>
        </w:rPr>
        <w:t>殘簡很可能屬放《君子為禮》的最後一段行人子羽與子貢關</w:t>
      </w:r>
      <w:r w:rsidR="007B1AD7" w:rsidRPr="00980A03">
        <w:rPr>
          <w:rFonts w:ascii="Times New Roman" w:eastAsiaTheme="majorEastAsia" w:hAnsi="Times New Roman" w:cs="Times New Roman"/>
        </w:rPr>
        <w:t>於</w:t>
      </w:r>
      <w:r w:rsidRPr="00980A03">
        <w:rPr>
          <w:rFonts w:ascii="Times New Roman" w:eastAsiaTheme="majorEastAsia" w:hAnsi="Times New Roman" w:cs="Times New Roman"/>
        </w:rPr>
        <w:t>孔子與子產、禹、舜</w:t>
      </w:r>
      <w:r w:rsidR="0005289B" w:rsidRPr="00980A03">
        <w:rPr>
          <w:rFonts w:ascii="Times New Roman" w:eastAsiaTheme="majorEastAsia" w:hAnsi="Times New Roman" w:cs="Times New Roman"/>
        </w:rPr>
        <w:t>「孰賢」</w:t>
      </w:r>
      <w:r w:rsidRPr="00980A03">
        <w:rPr>
          <w:rFonts w:ascii="Times New Roman" w:eastAsiaTheme="majorEastAsia" w:hAnsi="Times New Roman" w:cs="Times New Roman"/>
        </w:rPr>
        <w:t>的討論</w:t>
      </w:r>
      <w:r w:rsidR="0005289B" w:rsidRPr="00980A03">
        <w:rPr>
          <w:rFonts w:ascii="Times New Roman" w:eastAsiaTheme="majorEastAsia" w:hAnsi="Times New Roman" w:cs="Times New Roman"/>
        </w:rPr>
        <w:t>。</w:t>
      </w:r>
    </w:p>
    <w:p w14:paraId="20E73AA1" w14:textId="5B20096C" w:rsidR="00DE210C" w:rsidRPr="00980A03" w:rsidRDefault="00DE210C" w:rsidP="00DE210C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侯乃峰</w:t>
      </w:r>
      <w:r w:rsidRPr="00980A03">
        <w:rPr>
          <w:rFonts w:ascii="Times New Roman" w:eastAsiaTheme="majorEastAsia" w:hAnsi="Times New Roman" w:cs="Times New Roman"/>
        </w:rPr>
        <w:t>2018·06</w:t>
      </w:r>
      <w:r w:rsidRPr="00980A03">
        <w:rPr>
          <w:rFonts w:ascii="Times New Roman" w:eastAsiaTheme="majorEastAsia" w:hAnsi="Times New Roman" w:cs="Times New Roman"/>
        </w:rPr>
        <w:t>（第</w:t>
      </w:r>
      <w:r w:rsidRPr="00980A03">
        <w:rPr>
          <w:rFonts w:ascii="Times New Roman" w:eastAsiaTheme="majorEastAsia" w:hAnsi="Times New Roman" w:cs="Times New Roman"/>
        </w:rPr>
        <w:t>246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253—254</w:t>
      </w:r>
      <w:r w:rsidRPr="00980A03">
        <w:rPr>
          <w:rFonts w:ascii="Times New Roman" w:eastAsiaTheme="majorEastAsia" w:hAnsi="Times New Roman" w:cs="Times New Roman"/>
        </w:rPr>
        <w:t>頁）</w:t>
      </w:r>
      <w:r w:rsidR="0005289B" w:rsidRPr="00980A03">
        <w:rPr>
          <w:rFonts w:ascii="Times New Roman" w:eastAsiaTheme="majorEastAsia" w:hAnsi="Times New Roman" w:cs="Times New Roman"/>
        </w:rPr>
        <w:t>：</w:t>
      </w:r>
      <w:r w:rsidRPr="00980A03">
        <w:rPr>
          <w:rFonts w:ascii="Times New Roman" w:eastAsiaTheme="majorEastAsia" w:hAnsi="Times New Roman" w:cs="Times New Roman"/>
        </w:rPr>
        <w:t>1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2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3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9</w:t>
      </w:r>
      <w:r w:rsidRPr="00980A03">
        <w:rPr>
          <w:rFonts w:ascii="Times New Roman" w:eastAsiaTheme="majorEastAsia" w:hAnsi="Times New Roman" w:cs="Times New Roman"/>
        </w:rPr>
        <w:t>上、</w:t>
      </w:r>
      <w:r w:rsidRPr="00980A03">
        <w:rPr>
          <w:rFonts w:ascii="Times New Roman" w:eastAsiaTheme="majorEastAsia" w:hAnsi="Times New Roman" w:cs="Times New Roman"/>
        </w:rPr>
        <w:t>4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9</w:t>
      </w:r>
      <w:r w:rsidRPr="00980A03">
        <w:rPr>
          <w:rFonts w:ascii="Times New Roman" w:eastAsiaTheme="majorEastAsia" w:hAnsi="Times New Roman" w:cs="Times New Roman"/>
        </w:rPr>
        <w:t>下</w:t>
      </w:r>
      <w:r w:rsidR="0005289B"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11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15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13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16+14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12</w:t>
      </w:r>
      <w:r w:rsidRPr="00980A03">
        <w:rPr>
          <w:rFonts w:ascii="Times New Roman" w:eastAsiaTheme="majorEastAsia" w:hAnsi="Times New Roman" w:cs="Times New Roman"/>
        </w:rPr>
        <w:t>，弟子間</w:t>
      </w:r>
      <w:r w:rsidRPr="00980A03">
        <w:rPr>
          <w:rFonts w:ascii="Times New Roman" w:eastAsiaTheme="majorEastAsia" w:hAnsi="Times New Roman" w:cs="Times New Roman"/>
        </w:rPr>
        <w:t>22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10</w:t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</w:rPr>
        <w:t>5</w:t>
      </w:r>
      <w:r w:rsidRPr="00980A03">
        <w:rPr>
          <w:rFonts w:ascii="Times New Roman" w:eastAsiaTheme="majorEastAsia" w:hAnsi="Times New Roman" w:cs="Times New Roman"/>
        </w:rPr>
        <w:t>、６，</w:t>
      </w:r>
      <w:r w:rsidRPr="00980A03">
        <w:rPr>
          <w:rFonts w:ascii="Times New Roman" w:eastAsiaTheme="majorEastAsia" w:hAnsi="Times New Roman" w:cs="Times New Roman"/>
        </w:rPr>
        <w:t>7</w:t>
      </w:r>
      <w:r w:rsidRPr="00980A03">
        <w:rPr>
          <w:rFonts w:ascii="Times New Roman" w:eastAsiaTheme="majorEastAsia" w:hAnsi="Times New Roman" w:cs="Times New Roman"/>
        </w:rPr>
        <w:t>、</w:t>
      </w:r>
      <w:r w:rsidRPr="00980A03">
        <w:rPr>
          <w:rFonts w:ascii="Times New Roman" w:eastAsiaTheme="majorEastAsia" w:hAnsi="Times New Roman" w:cs="Times New Roman"/>
        </w:rPr>
        <w:t>8</w:t>
      </w:r>
      <w:r w:rsidRPr="00980A03">
        <w:rPr>
          <w:rFonts w:ascii="Times New Roman" w:eastAsiaTheme="majorEastAsia" w:hAnsi="Times New Roman" w:cs="Times New Roman"/>
        </w:rPr>
        <w:t>。</w:t>
      </w:r>
    </w:p>
    <w:p w14:paraId="4A6DCC94" w14:textId="7AB7CD86" w:rsidR="00DE210C" w:rsidRPr="00980A03" w:rsidRDefault="0005289B" w:rsidP="00DE210C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color w:val="FF0000"/>
        </w:rPr>
      </w:pPr>
      <w:bookmarkStart w:id="0" w:name="_Hlk166193330"/>
      <w:r w:rsidRPr="00980A03">
        <w:rPr>
          <w:rFonts w:ascii="Times New Roman" w:eastAsiaTheme="majorEastAsia" w:hAnsi="Times New Roman" w:cs="Times New Roman"/>
          <w:color w:val="FF0000"/>
        </w:rPr>
        <w:t>俞紹宏、張青松</w:t>
      </w:r>
      <w:bookmarkEnd w:id="0"/>
      <w:r w:rsidRPr="00980A03">
        <w:rPr>
          <w:rFonts w:ascii="Times New Roman" w:eastAsiaTheme="majorEastAsia" w:hAnsi="Times New Roman" w:cs="Times New Roman"/>
          <w:color w:val="FF0000"/>
        </w:rPr>
        <w:t>2019</w:t>
      </w:r>
      <w:r w:rsidRPr="00980A03">
        <w:rPr>
          <w:rFonts w:ascii="Times New Roman" w:eastAsiaTheme="majorEastAsia" w:hAnsi="Times New Roman" w:cs="Times New Roman"/>
          <w:color w:val="FF0000"/>
        </w:rPr>
        <w:t>：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1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、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2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、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3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、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9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上、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4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、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9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下，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5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、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6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，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7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、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8</w:t>
      </w:r>
      <w:r w:rsidRPr="00980A03">
        <w:rPr>
          <w:rFonts w:ascii="Times New Roman" w:eastAsiaTheme="majorEastAsia" w:hAnsi="Times New Roman" w:cs="Times New Roman"/>
          <w:color w:val="FF0000"/>
        </w:rPr>
        <w:t>，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10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，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11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、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15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、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13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、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16+14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、</w:t>
      </w:r>
      <w:r w:rsidR="00DE210C" w:rsidRPr="00980A03">
        <w:rPr>
          <w:rFonts w:ascii="Times New Roman" w:eastAsiaTheme="majorEastAsia" w:hAnsi="Times New Roman" w:cs="Times New Roman"/>
          <w:color w:val="FF0000"/>
        </w:rPr>
        <w:t>12</w:t>
      </w:r>
    </w:p>
    <w:p w14:paraId="763812DA" w14:textId="77777777" w:rsidR="007B1AD7" w:rsidRPr="00980A03" w:rsidRDefault="007B1AD7" w:rsidP="007B1AD7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color w:val="FF0000"/>
          <w:lang w:eastAsia="zh-CN"/>
        </w:rPr>
      </w:pP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顧史考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2020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：簡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1+2+3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9a+4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9bd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；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5+6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、《弟》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3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7ab+8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；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11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15+13+16+14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、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12+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《弟》</w:t>
      </w:r>
      <w:r w:rsidRPr="00980A03">
        <w:rPr>
          <w:rFonts w:ascii="Times New Roman" w:eastAsiaTheme="majorEastAsia" w:hAnsi="Times New Roman" w:cs="Times New Roman"/>
          <w:color w:val="FF0000"/>
          <w:lang w:eastAsia="zh-CN"/>
        </w:rPr>
        <w:t>22</w:t>
      </w:r>
    </w:p>
    <w:p w14:paraId="7877574F" w14:textId="77777777" w:rsidR="00305F9A" w:rsidRPr="00980A03" w:rsidRDefault="00305F9A" w:rsidP="007B1AD7">
      <w:pPr>
        <w:rPr>
          <w:rFonts w:ascii="Times New Roman" w:eastAsiaTheme="majorEastAsia" w:hAnsi="Times New Roman" w:cs="Times New Roman"/>
          <w:color w:val="FF0000"/>
          <w:highlight w:val="yellow"/>
          <w:lang w:eastAsia="zh-CN"/>
        </w:rPr>
      </w:pPr>
    </w:p>
    <w:p w14:paraId="665727F5" w14:textId="732FBD04" w:rsidR="007B1AD7" w:rsidRPr="00980A03" w:rsidRDefault="007B1AD7" w:rsidP="007B1AD7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color w:val="FF0000"/>
        </w:rPr>
      </w:pPr>
      <w:r w:rsidRPr="00980A03">
        <w:rPr>
          <w:rFonts w:ascii="Times New Roman" w:eastAsiaTheme="majorEastAsia" w:hAnsi="Times New Roman" w:cs="Times New Roman"/>
          <w:color w:val="FF0000"/>
        </w:rPr>
        <w:t>爭議：《弟》</w:t>
      </w:r>
      <w:r w:rsidRPr="00980A03">
        <w:rPr>
          <w:rFonts w:ascii="Times New Roman" w:eastAsiaTheme="majorEastAsia" w:hAnsi="Times New Roman" w:cs="Times New Roman"/>
          <w:color w:val="FF0000"/>
        </w:rPr>
        <w:t>22</w:t>
      </w:r>
      <w:r w:rsidRPr="00980A03">
        <w:rPr>
          <w:rFonts w:ascii="Times New Roman" w:eastAsiaTheme="majorEastAsia" w:hAnsi="Times New Roman" w:cs="Times New Roman"/>
          <w:color w:val="FF0000"/>
        </w:rPr>
        <w:t>、《弟》</w:t>
      </w:r>
      <w:r w:rsidRPr="00980A03">
        <w:rPr>
          <w:rFonts w:ascii="Times New Roman" w:eastAsiaTheme="majorEastAsia" w:hAnsi="Times New Roman" w:cs="Times New Roman"/>
          <w:color w:val="FF0000"/>
        </w:rPr>
        <w:t>18</w:t>
      </w:r>
    </w:p>
    <w:p w14:paraId="2D879F31" w14:textId="03DF249F" w:rsidR="00BA650E" w:rsidRPr="00980A03" w:rsidRDefault="00BA650E" w:rsidP="00BA650E">
      <w:pPr>
        <w:pStyle w:val="ListParagraph"/>
        <w:numPr>
          <w:ilvl w:val="0"/>
          <w:numId w:val="12"/>
        </w:numPr>
        <w:rPr>
          <w:rFonts w:ascii="Times New Roman" w:eastAsiaTheme="majorEastAsia" w:hAnsi="Times New Roman" w:cs="Times New Roman"/>
          <w:color w:val="0070C0"/>
        </w:rPr>
      </w:pPr>
      <w:r w:rsidRPr="00980A03">
        <w:rPr>
          <w:rFonts w:ascii="Times New Roman" w:eastAsiaTheme="majorEastAsia" w:hAnsi="Times New Roman" w:cs="Times New Roman"/>
          <w:color w:val="0070C0"/>
        </w:rPr>
        <w:t>〈弟〉</w:t>
      </w:r>
      <w:r w:rsidRPr="00980A03">
        <w:rPr>
          <w:rFonts w:ascii="Times New Roman" w:eastAsiaTheme="majorEastAsia" w:hAnsi="Times New Roman" w:cs="Times New Roman"/>
          <w:color w:val="0070C0"/>
        </w:rPr>
        <w:t>22</w:t>
      </w:r>
      <w:r w:rsidRPr="00980A03">
        <w:rPr>
          <w:rFonts w:ascii="Times New Roman" w:eastAsiaTheme="majorEastAsia" w:hAnsi="Times New Roman" w:cs="Times New Roman"/>
          <w:color w:val="0070C0"/>
        </w:rPr>
        <w:t>號簡</w:t>
      </w:r>
      <w:r w:rsidR="007B1AD7" w:rsidRPr="00980A03">
        <w:rPr>
          <w:rFonts w:ascii="Times New Roman" w:eastAsiaTheme="majorEastAsia" w:hAnsi="Times New Roman" w:cs="Times New Roman"/>
          <w:color w:val="0070C0"/>
        </w:rPr>
        <w:t>應否歸入〈君〉</w:t>
      </w:r>
    </w:p>
    <w:p w14:paraId="1CD00FA2" w14:textId="3BFC2E2E" w:rsidR="00BA650E" w:rsidRPr="00980A03" w:rsidRDefault="00FB7F95" w:rsidP="00FB7F95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lang w:eastAsia="zh-CN"/>
        </w:rPr>
      </w:pPr>
      <w:r w:rsidRPr="00980A03">
        <w:rPr>
          <w:rFonts w:ascii="Times New Roman" w:eastAsiaTheme="majorEastAsia" w:hAnsi="Times New Roman" w:cs="Times New Roman"/>
        </w:rPr>
        <w:lastRenderedPageBreak/>
        <w:t>陳</w:t>
      </w:r>
      <w:r w:rsidR="00246F0C" w:rsidRPr="00980A03">
        <w:rPr>
          <w:rFonts w:ascii="Times New Roman" w:eastAsiaTheme="majorEastAsia" w:hAnsi="Times New Roman" w:cs="Times New Roman"/>
        </w:rPr>
        <w:t>劍</w:t>
      </w:r>
      <w:r w:rsidRPr="00980A03">
        <w:rPr>
          <w:rFonts w:ascii="Times New Roman" w:eastAsiaTheme="majorEastAsia" w:hAnsi="Times New Roman" w:cs="Times New Roman"/>
        </w:rPr>
        <w:t>：此簡應次於第三個編聯組</w:t>
      </w:r>
      <w:r w:rsidRPr="00980A03">
        <w:rPr>
          <w:rFonts w:ascii="Times New Roman" w:eastAsiaTheme="majorEastAsia" w:hAnsi="Times New Roman" w:cs="Times New Roman"/>
        </w:rPr>
        <w:t xml:space="preserve">12 </w:t>
      </w:r>
      <w:r w:rsidRPr="00980A03">
        <w:rPr>
          <w:rFonts w:ascii="Times New Roman" w:eastAsiaTheme="majorEastAsia" w:hAnsi="Times New Roman" w:cs="Times New Roman"/>
        </w:rPr>
        <w:t>號簡之後，文義為「當是孔子在得知子貢與子羽的問答內容後，認爲子貢的回答不妥，子貢並不真正瞭解自己。</w:t>
      </w:r>
      <w:r w:rsidRPr="00980A03">
        <w:rPr>
          <w:rFonts w:ascii="Times New Roman" w:eastAsiaTheme="majorEastAsia" w:hAnsi="Times New Roman" w:cs="Times New Roman"/>
          <w:lang w:eastAsia="zh-CN"/>
        </w:rPr>
        <w:t>」</w:t>
      </w:r>
    </w:p>
    <w:p w14:paraId="4E028613" w14:textId="5A7C729F" w:rsidR="00FB7F95" w:rsidRPr="00980A03" w:rsidRDefault="00FB7F95" w:rsidP="00FB7F95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張光裕：本篇與下一篇《弟子問》簡文內容性質相類，多屬孔門弟子與夫子之間問答，兩篇合共四十一簡，然殘闕仍多，彼此之間實在難以依序編聯。經仔細分辨，並從竹簡切口位置，文字書寫風格及特徵審視，大致可區分為兩類，例如「而」、「也」、「子」、「其」、「韋」諸字，無論運筆或形體，皆有其獨特寫法。今乃依據上述標準，並結合部分簡文內容，分為《君子為禮》與《弟子問》兩篇。</w:t>
      </w:r>
    </w:p>
    <w:p w14:paraId="66235CAA" w14:textId="56F40A1B" w:rsidR="00FB7F95" w:rsidRPr="00980A03" w:rsidRDefault="00FB7F95" w:rsidP="00FB7F95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高榮鴻：就以目前竹書出土的情況，確實存在同篇文獻卻有著不同的筆跡。不過，〈君子為禮〉與〈弟子問〉之簡牘殘損情況較為嚴重，亦無完整的傳世文獻可供對讀，所以張文的處理方式，仍具有一定的道理。其次，〈君子為禮〉第三個編聯組的大意為子人、子羽問子貢，孔子與子產、禹、舜孰為賢能，子貢答之，而〈弟子問〉</w:t>
      </w:r>
      <w:r w:rsidRPr="00980A03">
        <w:rPr>
          <w:rFonts w:ascii="Times New Roman" w:eastAsiaTheme="majorEastAsia" w:hAnsi="Times New Roman" w:cs="Times New Roman"/>
        </w:rPr>
        <w:t xml:space="preserve">22 </w:t>
      </w:r>
      <w:r w:rsidRPr="00980A03">
        <w:rPr>
          <w:rFonts w:ascii="Times New Roman" w:eastAsiaTheme="majorEastAsia" w:hAnsi="Times New Roman" w:cs="Times New Roman"/>
        </w:rPr>
        <w:t>號簡的文義為孔子認為子貢並不瞭解他。就文義來看，陳劍的理解也還有一定的邏輯合理性，但反過來看，實際上並無充分的文獻證據支持〈弟子問〉</w:t>
      </w:r>
      <w:r w:rsidRPr="00980A03">
        <w:rPr>
          <w:rFonts w:ascii="Times New Roman" w:eastAsiaTheme="majorEastAsia" w:hAnsi="Times New Roman" w:cs="Times New Roman"/>
        </w:rPr>
        <w:t xml:space="preserve">22 </w:t>
      </w:r>
      <w:r w:rsidRPr="00980A03">
        <w:rPr>
          <w:rFonts w:ascii="Times New Roman" w:eastAsiaTheme="majorEastAsia" w:hAnsi="Times New Roman" w:cs="Times New Roman"/>
        </w:rPr>
        <w:t>號簡的文義必然與〈君子為禮〉第三個編聯組有關聯。整體而言，簡牘的歸屬應以形制為優先考量，筆者認為張光裕〈君子釋文〉對於〈君子為禮〉與〈弟子問〉的分篇是有一定理據，故〈弟子問〉</w:t>
      </w:r>
      <w:r w:rsidRPr="00980A03">
        <w:rPr>
          <w:rFonts w:ascii="Times New Roman" w:eastAsiaTheme="majorEastAsia" w:hAnsi="Times New Roman" w:cs="Times New Roman"/>
        </w:rPr>
        <w:t xml:space="preserve">22 </w:t>
      </w:r>
      <w:r w:rsidRPr="00980A03">
        <w:rPr>
          <w:rFonts w:ascii="Times New Roman" w:eastAsiaTheme="majorEastAsia" w:hAnsi="Times New Roman" w:cs="Times New Roman"/>
        </w:rPr>
        <w:t>號簡不歸屬於〈君子為禮〉較為合適。</w:t>
      </w:r>
    </w:p>
    <w:p w14:paraId="33E0823C" w14:textId="77777777" w:rsidR="00246F0C" w:rsidRPr="00980A03" w:rsidRDefault="00246F0C" w:rsidP="00246F0C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顧史考：</w:t>
      </w:r>
    </w:p>
    <w:p w14:paraId="2391C5FC" w14:textId="6A686BC7" w:rsidR="00246F0C" w:rsidRPr="00980A03" w:rsidRDefault="00246F0C" w:rsidP="00246F0C">
      <w:pPr>
        <w:pStyle w:val="ListParagraph"/>
        <w:numPr>
          <w:ilvl w:val="0"/>
          <w:numId w:val="20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形制：此簡下端平齊，而蘇建洲謂「其下契口位置經測量大約在九點四厘米左右），適好符合〈弟子問〉竹簡的形制。然而，以其所列之示意圖而言，此所謂的契口位置正位「夙」字中間，實在不知如何可以視為契口位置，而此一位置究竟是何以測量出來？李松儒則認為該簡的契口位置已無法看清，然而似該位於距離較長的「也」與「夙」二字之間，而依李氏所量，此一位置距簡尾亦適約</w:t>
      </w:r>
      <w:r w:rsidRPr="00980A03">
        <w:rPr>
          <w:rFonts w:ascii="Times New Roman" w:eastAsiaTheme="majorEastAsia" w:hAnsi="Times New Roman" w:cs="Times New Roman"/>
        </w:rPr>
        <w:t>9.4</w:t>
      </w:r>
      <w:r w:rsidRPr="00980A03">
        <w:rPr>
          <w:rFonts w:ascii="Times New Roman" w:eastAsiaTheme="majorEastAsia" w:hAnsi="Times New Roman" w:cs="Times New Roman"/>
        </w:rPr>
        <w:t>公分，因而謂其並不與〈君子為禮〉最末契口距簡尾約</w:t>
      </w:r>
      <w:r w:rsidRPr="00980A03">
        <w:rPr>
          <w:rFonts w:ascii="Times New Roman" w:eastAsiaTheme="majorEastAsia" w:hAnsi="Times New Roman" w:cs="Times New Roman"/>
        </w:rPr>
        <w:t>10.3</w:t>
      </w:r>
      <w:r w:rsidRPr="00980A03">
        <w:rPr>
          <w:rFonts w:ascii="Times New Roman" w:eastAsiaTheme="majorEastAsia" w:hAnsi="Times New Roman" w:cs="Times New Roman"/>
        </w:rPr>
        <w:t>公分的位置相符，而與〈弟子問〉最末契口位置則正好相合。然筆者重新量之之後，發現距簡尾</w:t>
      </w:r>
      <w:r w:rsidRPr="00980A03">
        <w:rPr>
          <w:rFonts w:ascii="Times New Roman" w:eastAsiaTheme="majorEastAsia" w:hAnsi="Times New Roman" w:cs="Times New Roman"/>
        </w:rPr>
        <w:t>10.3</w:t>
      </w:r>
      <w:r w:rsidRPr="00980A03">
        <w:rPr>
          <w:rFonts w:ascii="Times New Roman" w:eastAsiaTheme="majorEastAsia" w:hAnsi="Times New Roman" w:cs="Times New Roman"/>
        </w:rPr>
        <w:t>公分處，其實正位於「也」與「夙」二字之間，而李氏所計的</w:t>
      </w:r>
      <w:r w:rsidRPr="00980A03">
        <w:rPr>
          <w:rFonts w:ascii="Times New Roman" w:eastAsiaTheme="majorEastAsia" w:hAnsi="Times New Roman" w:cs="Times New Roman"/>
        </w:rPr>
        <w:t>9.4</w:t>
      </w:r>
      <w:r w:rsidRPr="00980A03">
        <w:rPr>
          <w:rFonts w:ascii="Times New Roman" w:eastAsiaTheme="majorEastAsia" w:hAnsi="Times New Roman" w:cs="Times New Roman"/>
        </w:rPr>
        <w:t>公分處反而過低，不知李氏測量結果是如何得出來的。然則依筆者所測，蘇</w:t>
      </w:r>
      <w:r w:rsidRPr="00980A03">
        <w:rPr>
          <w:rFonts w:ascii="Times New Roman" w:eastAsiaTheme="majorEastAsia" w:hAnsi="Times New Roman" w:cs="Times New Roman"/>
        </w:rPr>
        <w:t>·</w:t>
      </w:r>
      <w:r w:rsidRPr="00980A03">
        <w:rPr>
          <w:rFonts w:ascii="Times New Roman" w:eastAsiaTheme="majorEastAsia" w:hAnsi="Times New Roman" w:cs="Times New Roman"/>
        </w:rPr>
        <w:t>李二位所提出契口位置方面的考慮，非唯不能證明該簡當屬〈弟子問〉，反而足以說明實屬〈君子為禮〉方是。</w:t>
      </w:r>
    </w:p>
    <w:p w14:paraId="5AC47BBF" w14:textId="30F0F9C1" w:rsidR="00FB7F95" w:rsidRPr="00980A03" w:rsidRDefault="00246F0C" w:rsidP="009E7A61">
      <w:pPr>
        <w:pStyle w:val="ListParagraph"/>
        <w:numPr>
          <w:ilvl w:val="0"/>
          <w:numId w:val="20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字形：參考高榮鴻、蘇建洲，同意可以傾向於認爲〈弟子問〉</w:t>
      </w:r>
      <w:r w:rsidRPr="00980A03">
        <w:rPr>
          <w:rFonts w:ascii="Times New Roman" w:eastAsiaTheme="majorEastAsia" w:hAnsi="Times New Roman" w:cs="Times New Roman"/>
        </w:rPr>
        <w:t>22</w:t>
      </w:r>
      <w:r w:rsidRPr="00980A03">
        <w:rPr>
          <w:rFonts w:ascii="Times New Roman" w:eastAsiaTheme="majorEastAsia" w:hAnsi="Times New Roman" w:cs="Times New Roman"/>
        </w:rPr>
        <w:t>屬〈弟子問〉。</w:t>
      </w:r>
      <w:r w:rsidR="009E7A61" w:rsidRPr="00980A03">
        <w:rPr>
          <w:rFonts w:ascii="Times New Roman" w:eastAsiaTheme="majorEastAsia" w:hAnsi="Times New Roman" w:cs="Times New Roman"/>
        </w:rPr>
        <w:t>不過，又退一步而論〈弟子問〉〈君子為禮〉兩篇之間的書寫特徵征</w:t>
      </w:r>
      <w:r w:rsidR="009E7A61" w:rsidRPr="00980A03">
        <w:rPr>
          <w:rFonts w:ascii="Times New Roman" w:eastAsiaTheme="majorEastAsia" w:hAnsi="Times New Roman" w:cs="Times New Roman"/>
        </w:rPr>
        <w:lastRenderedPageBreak/>
        <w:t>蓋如李松儒所述，即書寫風格十分接近，文字寫法及用字習慣也常常一致，然兩篇也存在一些差異，而這些差異可能是同一位抄手由書寫時間的不同造成的。果若如此</w:t>
      </w:r>
      <w:r w:rsidR="009E7A61" w:rsidRPr="00980A03">
        <w:rPr>
          <w:rFonts w:ascii="Times New Roman" w:eastAsiaTheme="majorEastAsia" w:hAnsi="Times New Roman" w:cs="Times New Roman"/>
        </w:rPr>
        <w:t>·</w:t>
      </w:r>
      <w:r w:rsidR="009E7A61" w:rsidRPr="00980A03">
        <w:rPr>
          <w:rFonts w:ascii="Times New Roman" w:eastAsiaTheme="majorEastAsia" w:hAnsi="Times New Roman" w:cs="Times New Roman"/>
        </w:rPr>
        <w:t>則兩者之間各自有書寫特徵之字若偶亦有相混的地方，似也不足為奇。</w:t>
      </w:r>
    </w:p>
    <w:p w14:paraId="79D90E54" w14:textId="01E68464" w:rsidR="00BA650E" w:rsidRPr="00980A03" w:rsidRDefault="007B1AD7" w:rsidP="00BA650E">
      <w:pPr>
        <w:pStyle w:val="ListParagraph"/>
        <w:numPr>
          <w:ilvl w:val="0"/>
          <w:numId w:val="12"/>
        </w:numPr>
        <w:rPr>
          <w:rFonts w:ascii="Times New Roman" w:eastAsiaTheme="majorEastAsia" w:hAnsi="Times New Roman" w:cs="Times New Roman"/>
          <w:color w:val="0070C0"/>
        </w:rPr>
      </w:pPr>
      <w:r w:rsidRPr="00980A03">
        <w:rPr>
          <w:rFonts w:ascii="Times New Roman" w:eastAsiaTheme="majorEastAsia" w:hAnsi="Times New Roman" w:cs="Times New Roman"/>
          <w:color w:val="0070C0"/>
        </w:rPr>
        <w:t>〈君〉</w:t>
      </w:r>
      <w:r w:rsidRPr="00980A03">
        <w:rPr>
          <w:rFonts w:ascii="Times New Roman" w:eastAsiaTheme="majorEastAsia" w:hAnsi="Times New Roman" w:cs="Times New Roman"/>
          <w:color w:val="0070C0"/>
        </w:rPr>
        <w:t>10</w:t>
      </w:r>
      <w:r w:rsidRPr="00980A03">
        <w:rPr>
          <w:rFonts w:ascii="Times New Roman" w:eastAsiaTheme="majorEastAsia" w:hAnsi="Times New Roman" w:cs="Times New Roman"/>
          <w:color w:val="0070C0"/>
        </w:rPr>
        <w:t>應否歸入</w:t>
      </w:r>
      <w:r w:rsidR="00BA650E" w:rsidRPr="00980A03">
        <w:rPr>
          <w:rFonts w:ascii="Times New Roman" w:eastAsiaTheme="majorEastAsia" w:hAnsi="Times New Roman" w:cs="Times New Roman"/>
          <w:color w:val="0070C0"/>
        </w:rPr>
        <w:t>〈弟〉</w:t>
      </w:r>
    </w:p>
    <w:p w14:paraId="3D745999" w14:textId="5AA54331" w:rsidR="00FB7F95" w:rsidRPr="00980A03" w:rsidRDefault="00FB7F95" w:rsidP="00FB7F95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陳</w:t>
      </w:r>
      <w:r w:rsidR="009E7A61" w:rsidRPr="00980A03">
        <w:rPr>
          <w:rFonts w:ascii="Times New Roman" w:eastAsiaTheme="majorEastAsia" w:hAnsi="Times New Roman" w:cs="Times New Roman"/>
        </w:rPr>
        <w:t>劍</w:t>
      </w:r>
      <w:r w:rsidRPr="00980A03">
        <w:rPr>
          <w:rFonts w:ascii="Times New Roman" w:eastAsiaTheme="majorEastAsia" w:hAnsi="Times New Roman" w:cs="Times New Roman"/>
        </w:rPr>
        <w:t>：主張〈弟子問〉</w:t>
      </w:r>
      <w:r w:rsidRPr="00980A03">
        <w:rPr>
          <w:rFonts w:ascii="Times New Roman" w:eastAsiaTheme="majorEastAsia" w:hAnsi="Times New Roman" w:cs="Times New Roman"/>
        </w:rPr>
        <w:t xml:space="preserve">18 </w:t>
      </w:r>
      <w:r w:rsidRPr="00980A03">
        <w:rPr>
          <w:rFonts w:ascii="Times New Roman" w:eastAsiaTheme="majorEastAsia" w:hAnsi="Times New Roman" w:cs="Times New Roman"/>
        </w:rPr>
        <w:t>號簡似可與〈君子為禮〉</w:t>
      </w:r>
      <w:r w:rsidRPr="00980A03">
        <w:rPr>
          <w:rFonts w:ascii="Times New Roman" w:eastAsiaTheme="majorEastAsia" w:hAnsi="Times New Roman" w:cs="Times New Roman"/>
        </w:rPr>
        <w:t xml:space="preserve">10 </w:t>
      </w:r>
      <w:r w:rsidRPr="00980A03">
        <w:rPr>
          <w:rFonts w:ascii="Times New Roman" w:eastAsiaTheme="majorEastAsia" w:hAnsi="Times New Roman" w:cs="Times New Roman"/>
        </w:rPr>
        <w:t>號簡拼合，即「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29BD171" wp14:editId="5EBEC76C">
            <wp:extent cx="147411" cy="123825"/>
            <wp:effectExtent l="0" t="0" r="5080" b="0"/>
            <wp:docPr id="16164105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者仲（尼）箴徒三人，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336205E" wp14:editId="56B5DB16">
            <wp:extent cx="106940" cy="123825"/>
            <wp:effectExtent l="0" t="0" r="7620" b="0"/>
            <wp:docPr id="9237206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04" cy="12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徒五人，芫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5C25ED7" wp14:editId="5FCD2EBF">
            <wp:extent cx="160654" cy="153670"/>
            <wp:effectExtent l="0" t="0" r="0" b="0"/>
            <wp:docPr id="159449900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26" cy="1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之徒【〈君子為禮〉</w:t>
      </w:r>
      <w:r w:rsidRPr="00980A03">
        <w:rPr>
          <w:rFonts w:ascii="Times New Roman" w:eastAsiaTheme="majorEastAsia" w:hAnsi="Times New Roman" w:cs="Times New Roman"/>
        </w:rPr>
        <w:t>10</w:t>
      </w:r>
      <w:r w:rsidRPr="00980A03">
        <w:rPr>
          <w:rFonts w:ascii="Times New Roman" w:eastAsiaTheme="majorEastAsia" w:hAnsi="Times New Roman" w:cs="Times New Roman"/>
        </w:rPr>
        <w:t>】者，皆可以為者（諸）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CBC8B4F" wp14:editId="268072DE">
            <wp:extent cx="152400" cy="152400"/>
            <wp:effectExtent l="0" t="0" r="0" b="0"/>
            <wp:docPr id="116230587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（侯）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8EC46D1" wp14:editId="38012E67">
            <wp:extent cx="177346" cy="161925"/>
            <wp:effectExtent l="0" t="0" r="0" b="0"/>
            <wp:docPr id="121669848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58" cy="162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 xml:space="preserve"> </w:t>
      </w:r>
      <w:r w:rsidRPr="00980A03">
        <w:rPr>
          <w:rFonts w:ascii="Times New Roman" w:eastAsiaTheme="majorEastAsia" w:hAnsi="Times New Roman" w:cs="Times New Roman"/>
        </w:rPr>
        <w:t>（相）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5E45C13" wp14:editId="1110DE72">
            <wp:extent cx="161925" cy="133764"/>
            <wp:effectExtent l="0" t="0" r="0" b="0"/>
            <wp:docPr id="878879198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28" cy="134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 xml:space="preserve"> </w:t>
      </w:r>
      <w:r w:rsidRPr="00980A03">
        <w:rPr>
          <w:rFonts w:ascii="Times New Roman" w:eastAsiaTheme="majorEastAsia" w:hAnsi="Times New Roman" w:cs="Times New Roman"/>
        </w:rPr>
        <w:t>（矣）。東西南北，不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A223444" wp14:editId="6AC89381">
            <wp:extent cx="112032" cy="123825"/>
            <wp:effectExtent l="0" t="0" r="2540" b="0"/>
            <wp:docPr id="170047447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56" cy="1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 xml:space="preserve">□ </w:t>
      </w:r>
      <w:r w:rsidRPr="00980A03">
        <w:rPr>
          <w:rFonts w:ascii="Times New Roman" w:eastAsiaTheme="majorEastAsia" w:hAnsi="Times New Roman" w:cs="Times New Roman"/>
        </w:rPr>
        <w:t>【〈弟子問〉</w:t>
      </w:r>
      <w:r w:rsidRPr="00980A03">
        <w:rPr>
          <w:rFonts w:ascii="Times New Roman" w:eastAsiaTheme="majorEastAsia" w:hAnsi="Times New Roman" w:cs="Times New Roman"/>
        </w:rPr>
        <w:t>18</w:t>
      </w:r>
      <w:r w:rsidRPr="00980A03">
        <w:rPr>
          <w:rFonts w:ascii="Times New Roman" w:eastAsiaTheme="majorEastAsia" w:hAnsi="Times New Roman" w:cs="Times New Roman"/>
        </w:rPr>
        <w:t>】」</w:t>
      </w:r>
    </w:p>
    <w:p w14:paraId="53C995A6" w14:textId="0AB25CBE" w:rsidR="00FB7F95" w:rsidRPr="00980A03" w:rsidRDefault="00FB7F95" w:rsidP="00FB7F95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高榮鴻：不同意陳</w:t>
      </w:r>
      <w:r w:rsidR="009E7A61" w:rsidRPr="00980A03">
        <w:rPr>
          <w:rFonts w:ascii="Times New Roman" w:eastAsiaTheme="majorEastAsia" w:hAnsi="Times New Roman" w:cs="Times New Roman"/>
        </w:rPr>
        <w:t>劍</w:t>
      </w:r>
      <w:r w:rsidRPr="00980A03">
        <w:rPr>
          <w:rFonts w:ascii="Times New Roman" w:eastAsiaTheme="majorEastAsia" w:hAnsi="Times New Roman" w:cs="Times New Roman"/>
        </w:rPr>
        <w:t>之說。</w:t>
      </w:r>
    </w:p>
    <w:p w14:paraId="44A431D1" w14:textId="75D4DD63" w:rsidR="00FB7F95" w:rsidRPr="00980A03" w:rsidRDefault="00FB7F95" w:rsidP="00FB7F95">
      <w:pPr>
        <w:pStyle w:val="ListParagraph"/>
        <w:numPr>
          <w:ilvl w:val="0"/>
          <w:numId w:val="16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形制：若以〈君子為禮〉完簡的長度來算，此兩簡拼合理應不會出現編繩的契口，但〈弟子問〉</w:t>
      </w:r>
      <w:r w:rsidRPr="00980A03">
        <w:rPr>
          <w:rFonts w:ascii="Times New Roman" w:eastAsiaTheme="majorEastAsia" w:hAnsi="Times New Roman" w:cs="Times New Roman"/>
        </w:rPr>
        <w:t xml:space="preserve">18 </w:t>
      </w:r>
      <w:r w:rsidRPr="00980A03">
        <w:rPr>
          <w:rFonts w:ascii="Times New Roman" w:eastAsiaTheme="majorEastAsia" w:hAnsi="Times New Roman" w:cs="Times New Roman"/>
        </w:rPr>
        <w:t>號簡圖版（如右圖），其中「不」與「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59E3DED" wp14:editId="0E340F92">
            <wp:extent cx="163739" cy="180975"/>
            <wp:effectExtent l="0" t="0" r="8255" b="0"/>
            <wp:docPr id="182300064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85" cy="181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」二字的間隔比其他字的間隔來得大，且間隔中又有類似契口處的缺口，可見兩簡拼合，有違〈君子為禮〉簡牘形制。</w:t>
      </w:r>
    </w:p>
    <w:p w14:paraId="5641859E" w14:textId="3CE0E707" w:rsidR="00FB7F95" w:rsidRPr="00980A03" w:rsidRDefault="00FB7F95" w:rsidP="00FB7F95">
      <w:pPr>
        <w:pStyle w:val="ListParagraph"/>
        <w:numPr>
          <w:ilvl w:val="0"/>
          <w:numId w:val="16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字形的運筆與形體：〈君子為禮〉簡</w:t>
      </w:r>
      <w:r w:rsidRPr="00980A03">
        <w:rPr>
          <w:rFonts w:ascii="Times New Roman" w:eastAsiaTheme="majorEastAsia" w:hAnsi="Times New Roman" w:cs="Times New Roman"/>
        </w:rPr>
        <w:t xml:space="preserve">10 </w:t>
      </w:r>
      <w:r w:rsidRPr="00980A03">
        <w:rPr>
          <w:rFonts w:ascii="Times New Roman" w:eastAsiaTheme="majorEastAsia" w:hAnsi="Times New Roman" w:cs="Times New Roman"/>
        </w:rPr>
        <w:t>與〈弟子問〉簡</w:t>
      </w:r>
      <w:r w:rsidRPr="00980A03">
        <w:rPr>
          <w:rFonts w:ascii="Times New Roman" w:eastAsiaTheme="majorEastAsia" w:hAnsi="Times New Roman" w:cs="Times New Roman"/>
        </w:rPr>
        <w:t xml:space="preserve">18 </w:t>
      </w:r>
      <w:r w:rsidRPr="00980A03">
        <w:rPr>
          <w:rFonts w:ascii="Times New Roman" w:eastAsiaTheme="majorEastAsia" w:hAnsi="Times New Roman" w:cs="Times New Roman"/>
        </w:rPr>
        <w:t>皆有「者」字，其形分別作「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EAA0D0D" wp14:editId="21CB45C4">
            <wp:extent cx="219075" cy="276225"/>
            <wp:effectExtent l="0" t="0" r="9525" b="9525"/>
            <wp:docPr id="146972727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」與「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992DCEC" wp14:editId="1ABAF919">
            <wp:extent cx="142875" cy="276225"/>
            <wp:effectExtent l="0" t="0" r="9525" b="9525"/>
            <wp:docPr id="1706462131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」，兩者運筆與形體截然不同，而張光裕〈君子釋文〉已指出此為判別兩篇文獻的關鍵點，將之拼合，有違抄手在書寫上的常理。</w:t>
      </w:r>
    </w:p>
    <w:p w14:paraId="0D8C3517" w14:textId="77777777" w:rsidR="005310D9" w:rsidRPr="00980A03" w:rsidRDefault="00FB7F95" w:rsidP="005310D9">
      <w:pPr>
        <w:pStyle w:val="ListParagraph"/>
        <w:numPr>
          <w:ilvl w:val="0"/>
          <w:numId w:val="16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簡文文義</w:t>
      </w:r>
      <w:r w:rsidR="0027619F" w:rsidRPr="00980A03">
        <w:rPr>
          <w:rFonts w:ascii="Times New Roman" w:eastAsiaTheme="majorEastAsia" w:hAnsi="Times New Roman" w:cs="Times New Roman"/>
        </w:rPr>
        <w:t>：《孔子家語．辯證》：「不齊所父事者三人，所兄事者五人，所友事者十一人。」孔子曰：「父事三人，可以教孝矣；兄事五人，可以教悌矣；友事十一人，可以舉善矣。」又《韓詩外傳》卷八云：「對曰：『所父事者三人，所兄事者五人，所友者十有二人，所師者一人。』孔子曰：『所父事者三人，足以教孝矣。所兄事者五人，足以教弟矣。所友者十有二人，足以祛壅蔽矣。所師者一人，足以慮無失策，舉無敗功矣。』」張光裕與何有祖皆認為上舉傳世文獻可與〈君子為禮〉簡</w:t>
      </w:r>
      <w:r w:rsidR="0027619F" w:rsidRPr="00980A03">
        <w:rPr>
          <w:rFonts w:ascii="Times New Roman" w:eastAsiaTheme="majorEastAsia" w:hAnsi="Times New Roman" w:cs="Times New Roman"/>
        </w:rPr>
        <w:t>10</w:t>
      </w:r>
      <w:r w:rsidR="0027619F" w:rsidRPr="00980A03">
        <w:rPr>
          <w:rFonts w:ascii="Times New Roman" w:eastAsiaTheme="majorEastAsia" w:hAnsi="Times New Roman" w:cs="Times New Roman"/>
        </w:rPr>
        <w:t>互相發明，而〈弟子問〉簡</w:t>
      </w:r>
      <w:r w:rsidR="0027619F" w:rsidRPr="00980A03">
        <w:rPr>
          <w:rFonts w:ascii="Times New Roman" w:eastAsiaTheme="majorEastAsia" w:hAnsi="Times New Roman" w:cs="Times New Roman"/>
        </w:rPr>
        <w:t xml:space="preserve">18 </w:t>
      </w:r>
      <w:r w:rsidR="0027619F" w:rsidRPr="00980A03">
        <w:rPr>
          <w:rFonts w:ascii="Times New Roman" w:eastAsiaTheme="majorEastAsia" w:hAnsi="Times New Roman" w:cs="Times New Roman"/>
        </w:rPr>
        <w:t>的內容略為儒家的政治理念，與《孔子家語．辯證》、《韓詩外傳》所述不同</w:t>
      </w:r>
      <w:r w:rsidR="00305F9A" w:rsidRPr="00980A03">
        <w:rPr>
          <w:rFonts w:ascii="Times New Roman" w:eastAsiaTheme="majorEastAsia" w:hAnsi="Times New Roman" w:cs="Times New Roman"/>
        </w:rPr>
        <w:t>。</w:t>
      </w:r>
    </w:p>
    <w:p w14:paraId="125B5EFD" w14:textId="077779E7" w:rsidR="00F04FBB" w:rsidRPr="00980A03" w:rsidRDefault="00F04FBB" w:rsidP="005310D9">
      <w:pPr>
        <w:pStyle w:val="ListParagraph"/>
        <w:numPr>
          <w:ilvl w:val="0"/>
          <w:numId w:val="16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由通篇文義考慮，〈君子為禮〉</w:t>
      </w:r>
      <w:r w:rsidRPr="00980A03">
        <w:rPr>
          <w:rFonts w:ascii="Times New Roman" w:eastAsiaTheme="majorEastAsia" w:hAnsi="Times New Roman" w:cs="Times New Roman"/>
        </w:rPr>
        <w:t xml:space="preserve">10 </w:t>
      </w:r>
      <w:r w:rsidRPr="00980A03">
        <w:rPr>
          <w:rFonts w:ascii="Times New Roman" w:eastAsiaTheme="majorEastAsia" w:hAnsi="Times New Roman" w:cs="Times New Roman"/>
        </w:rPr>
        <w:t>號簡實無法納入前述三個編聯組，但因〈君子為禮〉全篇稱孔子為「仲尼」者，只有第三個編聯組，故把此簡置於此編聯組之下。</w:t>
      </w:r>
    </w:p>
    <w:p w14:paraId="30E5CE4F" w14:textId="2B252551" w:rsidR="00980A03" w:rsidRPr="00980A03" w:rsidRDefault="00980A03" w:rsidP="00980A03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顧史考：同意君</w:t>
      </w:r>
      <w:r w:rsidRPr="00980A03">
        <w:rPr>
          <w:rFonts w:ascii="Times New Roman" w:eastAsiaTheme="majorEastAsia" w:hAnsi="Times New Roman" w:cs="Times New Roman"/>
          <w:lang w:eastAsia="zh-CN"/>
        </w:rPr>
        <w:t>10+</w:t>
      </w:r>
      <w:r w:rsidRPr="00980A03">
        <w:rPr>
          <w:rFonts w:ascii="Times New Roman" w:eastAsiaTheme="majorEastAsia" w:hAnsi="Times New Roman" w:cs="Times New Roman"/>
          <w:lang w:eastAsia="zh-CN"/>
        </w:rPr>
        <w:t>弟</w:t>
      </w:r>
      <w:r w:rsidRPr="00980A03">
        <w:rPr>
          <w:rFonts w:ascii="Times New Roman" w:eastAsiaTheme="majorEastAsia" w:hAnsi="Times New Roman" w:cs="Times New Roman"/>
          <w:lang w:eastAsia="zh-CN"/>
        </w:rPr>
        <w:t>18</w:t>
      </w:r>
    </w:p>
    <w:p w14:paraId="3E68973E" w14:textId="77777777" w:rsidR="00980A03" w:rsidRPr="00980A03" w:rsidRDefault="00980A03" w:rsidP="00980A03">
      <w:pPr>
        <w:pStyle w:val="ListParagraph"/>
        <w:numPr>
          <w:ilvl w:val="0"/>
          <w:numId w:val="21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依內容及句勢而言，似有一定的道理。何有祖則認為此兩簡相次是對的，然不太可能緊接在一起，中間肯定有缺簡。筆者則認為何氏所說蓋是，然</w:t>
      </w:r>
      <w:r w:rsidRPr="00980A03">
        <w:rPr>
          <w:rFonts w:ascii="Times New Roman" w:eastAsiaTheme="majorEastAsia" w:hAnsi="Times New Roman" w:cs="Times New Roman"/>
        </w:rPr>
        <w:lastRenderedPageBreak/>
        <w:t>兩者乃有遙綴為同一枝簡的可能，其間不見得一定有缺簡。</w:t>
      </w:r>
    </w:p>
    <w:p w14:paraId="088529B6" w14:textId="35EC1EDB" w:rsidR="00F04FBB" w:rsidRPr="00980A03" w:rsidRDefault="00980A03" w:rsidP="00980A03">
      <w:pPr>
        <w:pStyle w:val="ListParagraph"/>
        <w:numPr>
          <w:ilvl w:val="0"/>
          <w:numId w:val="21"/>
        </w:num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整理者謂本篇第</w:t>
      </w:r>
      <w:r w:rsidRPr="00980A03">
        <w:rPr>
          <w:rFonts w:ascii="Times New Roman" w:eastAsiaTheme="majorEastAsia" w:hAnsi="Times New Roman" w:cs="Times New Roman"/>
        </w:rPr>
        <w:t>10</w:t>
      </w:r>
      <w:r w:rsidRPr="00980A03">
        <w:rPr>
          <w:rFonts w:ascii="Times New Roman" w:eastAsiaTheme="majorEastAsia" w:hAnsi="Times New Roman" w:cs="Times New Roman"/>
        </w:rPr>
        <w:t>簡上、下端皆殘，然上端雖非全平，亦略程平狀，似不能排除其本為頂端而受壓以致有所磨損才稍顯變形。況且小圖版的整理者正將其上端放在與他簡頂端平齊之處，且該簡「人」字下看似正為第一契口，因而本篇整理者謂其「上殘」可能屬誤記，而實乃上端完整之簡。若然，因為其以「昔者」云云開頭，則亦不能排除其為一篇之首簡的可能。</w:t>
      </w:r>
    </w:p>
    <w:p w14:paraId="418C8D9B" w14:textId="77777777" w:rsidR="00980A03" w:rsidRPr="00980A03" w:rsidRDefault="00980A03" w:rsidP="00980A03">
      <w:pPr>
        <w:pStyle w:val="ListParagraph"/>
        <w:ind w:left="360"/>
        <w:rPr>
          <w:rFonts w:ascii="Times New Roman" w:eastAsiaTheme="majorEastAsia" w:hAnsi="Times New Roman" w:cs="Times New Roman"/>
        </w:rPr>
      </w:pPr>
    </w:p>
    <w:p w14:paraId="117B1414" w14:textId="2F4A70A3" w:rsidR="00F04FBB" w:rsidRPr="00980A03" w:rsidRDefault="00F04FBB" w:rsidP="00F04FBB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color w:val="FF0000"/>
        </w:rPr>
      </w:pPr>
      <w:r w:rsidRPr="00980A03">
        <w:rPr>
          <w:rFonts w:ascii="Times New Roman" w:eastAsiaTheme="majorEastAsia" w:hAnsi="Times New Roman" w:cs="Times New Roman"/>
          <w:color w:val="FF0000"/>
        </w:rPr>
        <w:t>本文編聯説明：從高榮鴻意見，建議次序為</w:t>
      </w:r>
      <w:r w:rsidRPr="00980A03">
        <w:rPr>
          <w:rFonts w:ascii="Times New Roman" w:eastAsiaTheme="majorEastAsia" w:hAnsi="Times New Roman" w:cs="Times New Roman"/>
          <w:color w:val="FF0000"/>
        </w:rPr>
        <w:t>1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2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3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9</w:t>
      </w:r>
      <w:r w:rsidRPr="00980A03">
        <w:rPr>
          <w:rFonts w:ascii="Times New Roman" w:eastAsiaTheme="majorEastAsia" w:hAnsi="Times New Roman" w:cs="Times New Roman"/>
          <w:color w:val="FF0000"/>
        </w:rPr>
        <w:t>上、</w:t>
      </w:r>
      <w:r w:rsidRPr="00980A03">
        <w:rPr>
          <w:rFonts w:ascii="Times New Roman" w:eastAsiaTheme="majorEastAsia" w:hAnsi="Times New Roman" w:cs="Times New Roman"/>
          <w:color w:val="FF0000"/>
        </w:rPr>
        <w:t>4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9</w:t>
      </w:r>
      <w:r w:rsidRPr="00980A03">
        <w:rPr>
          <w:rFonts w:ascii="Times New Roman" w:eastAsiaTheme="majorEastAsia" w:hAnsi="Times New Roman" w:cs="Times New Roman"/>
          <w:color w:val="FF0000"/>
        </w:rPr>
        <w:t>下，</w:t>
      </w:r>
      <w:r w:rsidRPr="00980A03">
        <w:rPr>
          <w:rFonts w:ascii="Times New Roman" w:eastAsiaTheme="majorEastAsia" w:hAnsi="Times New Roman" w:cs="Times New Roman"/>
          <w:color w:val="FF0000"/>
        </w:rPr>
        <w:t>5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6</w:t>
      </w:r>
      <w:r w:rsidRPr="00980A03">
        <w:rPr>
          <w:rFonts w:ascii="Times New Roman" w:eastAsiaTheme="majorEastAsia" w:hAnsi="Times New Roman" w:cs="Times New Roman"/>
          <w:color w:val="FF0000"/>
        </w:rPr>
        <w:t>，</w:t>
      </w:r>
      <w:r w:rsidRPr="00980A03">
        <w:rPr>
          <w:rFonts w:ascii="Times New Roman" w:eastAsiaTheme="majorEastAsia" w:hAnsi="Times New Roman" w:cs="Times New Roman"/>
          <w:color w:val="FF0000"/>
        </w:rPr>
        <w:t>7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8</w:t>
      </w:r>
      <w:r w:rsidRPr="00980A03">
        <w:rPr>
          <w:rFonts w:ascii="Times New Roman" w:eastAsiaTheme="majorEastAsia" w:hAnsi="Times New Roman" w:cs="Times New Roman"/>
          <w:color w:val="FF0000"/>
        </w:rPr>
        <w:t>，</w:t>
      </w:r>
      <w:r w:rsidRPr="00980A03">
        <w:rPr>
          <w:rFonts w:ascii="Times New Roman" w:eastAsiaTheme="majorEastAsia" w:hAnsi="Times New Roman" w:cs="Times New Roman"/>
          <w:color w:val="FF0000"/>
        </w:rPr>
        <w:t>11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15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13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16+14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12</w:t>
      </w:r>
      <w:r w:rsidRPr="00980A03">
        <w:rPr>
          <w:rFonts w:ascii="Times New Roman" w:eastAsiaTheme="majorEastAsia" w:hAnsi="Times New Roman" w:cs="Times New Roman"/>
          <w:color w:val="FF0000"/>
        </w:rPr>
        <w:t>、</w:t>
      </w:r>
      <w:r w:rsidRPr="00980A03">
        <w:rPr>
          <w:rFonts w:ascii="Times New Roman" w:eastAsiaTheme="majorEastAsia" w:hAnsi="Times New Roman" w:cs="Times New Roman"/>
          <w:color w:val="FF0000"/>
        </w:rPr>
        <w:t>10</w:t>
      </w:r>
    </w:p>
    <w:p w14:paraId="79D2ACF0" w14:textId="25360F09" w:rsidR="009A6142" w:rsidRPr="00980A03" w:rsidRDefault="009A6142">
      <w:pPr>
        <w:widowControl/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br w:type="page"/>
      </w:r>
    </w:p>
    <w:p w14:paraId="204BE1B7" w14:textId="118FECB3" w:rsidR="00A4017C" w:rsidRPr="00980A03" w:rsidRDefault="00A4017C" w:rsidP="00A4017C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  <w:lang w:eastAsia="zh-CN"/>
        </w:rPr>
      </w:pPr>
      <w:r w:rsidRPr="00980A03">
        <w:rPr>
          <w:rFonts w:ascii="Times New Roman" w:hAnsi="Times New Roman" w:cs="Times New Roman"/>
          <w:sz w:val="24"/>
          <w:szCs w:val="24"/>
        </w:rPr>
        <w:lastRenderedPageBreak/>
        <w:t>釋文</w:t>
      </w:r>
    </w:p>
    <w:p w14:paraId="609F161C" w14:textId="12956AE9" w:rsidR="004C0D4C" w:rsidRPr="00980A03" w:rsidRDefault="00FF1EA1" w:rsidP="004C0D4C">
      <w:pPr>
        <w:pStyle w:val="ListParagraph"/>
        <w:numPr>
          <w:ilvl w:val="0"/>
          <w:numId w:val="17"/>
        </w:numPr>
        <w:rPr>
          <w:rFonts w:ascii="Times New Roman" w:eastAsiaTheme="majorEastAsia" w:hAnsi="Times New Roman" w:cs="Times New Roman"/>
        </w:rPr>
      </w:pPr>
      <w:bookmarkStart w:id="1" w:name="_Hlk166193572"/>
      <w:r w:rsidRPr="00980A03">
        <w:rPr>
          <w:rFonts w:ascii="Times New Roman" w:eastAsiaTheme="majorEastAsia" w:hAnsi="Times New Roman" w:cs="Times New Roman"/>
        </w:rPr>
        <w:t>（顏）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E4363DE" wp14:editId="2A5B1F9B">
            <wp:extent cx="213068" cy="196023"/>
            <wp:effectExtent l="0" t="0" r="0" b="0"/>
            <wp:docPr id="13149175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17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985" cy="20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（淵）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4D83CC7" wp14:editId="76A04BFF">
            <wp:extent cx="161364" cy="154641"/>
            <wp:effectExtent l="0" t="0" r="0" b="0"/>
            <wp:docPr id="11359742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74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747" cy="15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（侍）於夫</w:t>
      </w:r>
      <w:r w:rsidRPr="00980A03">
        <w:rPr>
          <w:rFonts w:ascii="Times New Roman" w:eastAsiaTheme="majorEastAsia" w:hAnsi="Times New Roman" w:cs="Times New Roman"/>
        </w:rPr>
        <w:t>=</w:t>
      </w:r>
      <w:r w:rsidRPr="00980A03">
        <w:rPr>
          <w:rFonts w:ascii="Times New Roman" w:eastAsiaTheme="majorEastAsia" w:hAnsi="Times New Roman" w:cs="Times New Roman"/>
        </w:rPr>
        <w:t>子</w:t>
      </w:r>
      <w:r w:rsidRPr="00980A03">
        <w:rPr>
          <w:rFonts w:ascii="Times New Roman" w:eastAsiaTheme="majorEastAsia" w:hAnsi="Times New Roman" w:cs="Times New Roman"/>
        </w:rPr>
        <w:t>=</w:t>
      </w:r>
      <w:r w:rsidRPr="00980A03">
        <w:rPr>
          <w:rFonts w:ascii="Times New Roman" w:eastAsiaTheme="majorEastAsia" w:hAnsi="Times New Roman" w:cs="Times New Roman"/>
        </w:rPr>
        <w:t>（夫子。夫子）曰：「韋（回），君子為豊（禮），以依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1"/>
      </w:r>
      <w:r w:rsidRPr="00980A03">
        <w:rPr>
          <w:rFonts w:ascii="Times New Roman" w:eastAsiaTheme="majorEastAsia" w:hAnsi="Times New Roman" w:cs="Times New Roman"/>
        </w:rPr>
        <w:t>於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E906E31" wp14:editId="05E0580C">
            <wp:extent cx="145997" cy="176734"/>
            <wp:effectExtent l="0" t="0" r="6985" b="0"/>
            <wp:docPr id="2113330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3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291" cy="18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（仁）。」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A9E7CC9" wp14:editId="7D25D5E0">
            <wp:extent cx="169049" cy="182573"/>
            <wp:effectExtent l="0" t="0" r="2540" b="8255"/>
            <wp:docPr id="17902442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9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567" cy="18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（顏）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F8AEEAF" wp14:editId="7FF3703C">
            <wp:extent cx="213068" cy="196023"/>
            <wp:effectExtent l="0" t="0" r="0" b="0"/>
            <wp:docPr id="15852357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17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985" cy="20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（淵）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925A4A2" wp14:editId="7429B7FC">
            <wp:extent cx="166086" cy="159443"/>
            <wp:effectExtent l="0" t="0" r="5715" b="0"/>
            <wp:docPr id="17999861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861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450" cy="16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（作）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2"/>
      </w:r>
      <w:r w:rsidRPr="00980A03">
        <w:rPr>
          <w:rFonts w:ascii="Times New Roman" w:eastAsiaTheme="majorEastAsia" w:hAnsi="Times New Roman" w:cs="Times New Roman"/>
        </w:rPr>
        <w:t>而</w:t>
      </w:r>
      <w:r w:rsidRPr="00980A03">
        <w:rPr>
          <w:rFonts w:ascii="Times New Roman" w:eastAsiaTheme="majorEastAsia" w:hAnsi="Times New Roman" w:cs="Times New Roman"/>
        </w:rPr>
        <w:t xml:space="preserve"> 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F843647" wp14:editId="0E234C30">
            <wp:extent cx="139598" cy="184016"/>
            <wp:effectExtent l="0" t="0" r="0" b="6985"/>
            <wp:docPr id="2682349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349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2503" cy="18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（答）曰：「韋（回）不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B2E93CB" wp14:editId="44E8C217">
            <wp:extent cx="145996" cy="145996"/>
            <wp:effectExtent l="0" t="0" r="6985" b="6985"/>
            <wp:docPr id="18096357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35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578" cy="14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（敏），</w:t>
      </w:r>
      <w:r w:rsidRPr="00980A03">
        <w:rPr>
          <w:rFonts w:ascii="Times New Roman" w:eastAsiaTheme="majorEastAsia" w:hAnsi="Times New Roman" w:cs="Times New Roman"/>
          <w:color w:val="FF0000"/>
        </w:rPr>
        <w:t>弗能少居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3"/>
      </w:r>
      <w:r w:rsidRPr="00980A03">
        <w:rPr>
          <w:rFonts w:ascii="Times New Roman" w:eastAsiaTheme="majorEastAsia" w:hAnsi="Times New Roman" w:cs="Times New Roman"/>
        </w:rPr>
        <w:t>也。」夫子曰：「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06AC333" wp14:editId="0ACF4303">
            <wp:extent cx="164966" cy="164966"/>
            <wp:effectExtent l="0" t="0" r="6985" b="6985"/>
            <wp:docPr id="15318412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412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6960" cy="16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（坐），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C4A8881" wp14:editId="6263A277">
            <wp:extent cx="129501" cy="124705"/>
            <wp:effectExtent l="0" t="0" r="4445" b="8890"/>
            <wp:docPr id="20090772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772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1900" cy="1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（吾）語女（汝）。言之而不義，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4"/>
      </w:r>
      <w:r w:rsidR="009A6142" w:rsidRPr="00980A03">
        <w:rPr>
          <w:rFonts w:ascii="Times New Roman" w:eastAsiaTheme="majorEastAsia" w:hAnsi="Times New Roman" w:cs="Times New Roman"/>
        </w:rPr>
        <w:t>【</w:t>
      </w:r>
      <w:r w:rsidR="009A6142" w:rsidRPr="00980A03">
        <w:rPr>
          <w:rFonts w:ascii="Times New Roman" w:eastAsiaTheme="majorEastAsia" w:hAnsi="Times New Roman" w:cs="Times New Roman"/>
        </w:rPr>
        <w:t>1</w:t>
      </w:r>
      <w:r w:rsidR="009A6142" w:rsidRPr="00980A03">
        <w:rPr>
          <w:rFonts w:ascii="Times New Roman" w:eastAsiaTheme="majorEastAsia" w:hAnsi="Times New Roman" w:cs="Times New Roman"/>
        </w:rPr>
        <w:t>】</w:t>
      </w:r>
      <w:r w:rsidR="003454F4" w:rsidRPr="00980A03">
        <w:rPr>
          <w:rFonts w:ascii="Times New Roman" w:eastAsiaTheme="majorEastAsia" w:hAnsi="Times New Roman" w:cs="Times New Roman"/>
        </w:rPr>
        <w:t>口勿言也；視</w:t>
      </w:r>
      <w:r w:rsidR="00435F33" w:rsidRPr="00980A03">
        <w:rPr>
          <w:rFonts w:ascii="Times New Roman" w:eastAsiaTheme="majorEastAsia" w:hAnsi="Times New Roman" w:cs="Times New Roman"/>
        </w:rPr>
        <w:t>/</w:t>
      </w:r>
      <w:r w:rsidR="00435F33" w:rsidRPr="00980A03">
        <w:rPr>
          <w:rFonts w:ascii="Times New Roman" w:eastAsiaTheme="majorEastAsia" w:hAnsi="Times New Roman" w:cs="Times New Roman"/>
        </w:rPr>
        <w:t>見</w:t>
      </w:r>
      <w:r w:rsidR="003454F4" w:rsidRPr="00980A03">
        <w:rPr>
          <w:rFonts w:ascii="Times New Roman" w:eastAsiaTheme="majorEastAsia" w:hAnsi="Times New Roman" w:cs="Times New Roman"/>
        </w:rPr>
        <w:t>之而不義，目勿視也；聖（聽）之而不義，耳勿聖（聽）也；</w:t>
      </w:r>
      <w:r w:rsidR="00435F33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E9019C8" wp14:editId="191FBA59">
            <wp:extent cx="164807" cy="136392"/>
            <wp:effectExtent l="0" t="0" r="6985" b="0"/>
            <wp:docPr id="6008225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225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317" cy="14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4F4" w:rsidRPr="00980A03">
        <w:rPr>
          <w:rFonts w:ascii="Times New Roman" w:eastAsiaTheme="majorEastAsia" w:hAnsi="Times New Roman" w:cs="Times New Roman"/>
        </w:rPr>
        <w:t>（動）而不義，身毋</w:t>
      </w:r>
      <w:r w:rsidR="00435F33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B2A02B2" wp14:editId="51B478E6">
            <wp:extent cx="184417" cy="152621"/>
            <wp:effectExtent l="0" t="0" r="6350" b="0"/>
            <wp:docPr id="4563481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481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5567" cy="15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4F4" w:rsidRPr="00980A03">
        <w:rPr>
          <w:rFonts w:ascii="Times New Roman" w:eastAsiaTheme="majorEastAsia" w:hAnsi="Times New Roman" w:cs="Times New Roman"/>
        </w:rPr>
        <w:t>（動）</w:t>
      </w:r>
      <w:r w:rsidR="00C4712B" w:rsidRPr="00980A03">
        <w:rPr>
          <w:rFonts w:ascii="Times New Roman" w:eastAsiaTheme="majorEastAsia" w:hAnsi="Times New Roman" w:cs="Times New Roman"/>
        </w:rPr>
        <w:t>女</w:t>
      </w:r>
      <w:r w:rsidR="00C4712B" w:rsidRPr="00980A03">
        <w:rPr>
          <w:rFonts w:ascii="Times New Roman" w:eastAsiaTheme="majorEastAsia" w:hAnsi="Times New Roman" w:cs="Times New Roman"/>
        </w:rPr>
        <w:t>/</w:t>
      </w:r>
      <w:r w:rsidR="003454F4" w:rsidRPr="00980A03">
        <w:rPr>
          <w:rFonts w:ascii="Times New Roman" w:eastAsiaTheme="majorEastAsia" w:hAnsi="Times New Roman" w:cs="Times New Roman"/>
        </w:rPr>
        <w:t>安（焉）。」</w:t>
      </w:r>
      <w:bookmarkStart w:id="3" w:name="_Hlk166194902"/>
      <w:bookmarkEnd w:id="1"/>
      <w:r w:rsidR="009A0F10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4EEF47D" wp14:editId="1E262C4A">
            <wp:extent cx="169049" cy="182573"/>
            <wp:effectExtent l="0" t="0" r="2540" b="8255"/>
            <wp:docPr id="17709971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9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567" cy="18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F10" w:rsidRPr="00980A03">
        <w:rPr>
          <w:rFonts w:ascii="Times New Roman" w:eastAsiaTheme="majorEastAsia" w:hAnsi="Times New Roman" w:cs="Times New Roman"/>
        </w:rPr>
        <w:t>（顏）</w:t>
      </w:r>
      <w:r w:rsidR="009A0F10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97DD44C" wp14:editId="2B46310A">
            <wp:extent cx="213068" cy="196023"/>
            <wp:effectExtent l="0" t="0" r="0" b="0"/>
            <wp:docPr id="5147712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17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985" cy="20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F10" w:rsidRPr="00980A03">
        <w:rPr>
          <w:rFonts w:ascii="Times New Roman" w:eastAsiaTheme="majorEastAsia" w:hAnsi="Times New Roman" w:cs="Times New Roman"/>
        </w:rPr>
        <w:t>（淵）退，</w:t>
      </w:r>
      <w:r w:rsidR="009A0F10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ED426C6" wp14:editId="6BE0411C">
            <wp:extent cx="92107" cy="111499"/>
            <wp:effectExtent l="0" t="0" r="3175" b="3175"/>
            <wp:docPr id="13873862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862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133" cy="11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F10" w:rsidRPr="00980A03">
        <w:rPr>
          <w:rFonts w:ascii="Times New Roman" w:eastAsiaTheme="majorEastAsia" w:hAnsi="Times New Roman" w:cs="Times New Roman"/>
        </w:rPr>
        <w:t>（數）日不出。</w:t>
      </w:r>
      <w:r w:rsidR="009A0F10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52EBE71" wp14:editId="3D4CC4DA">
            <wp:extent cx="147411" cy="123825"/>
            <wp:effectExtent l="0" t="0" r="5080" b="0"/>
            <wp:docPr id="14275471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F10" w:rsidRPr="00980A03">
        <w:rPr>
          <w:rFonts w:ascii="Times New Roman" w:eastAsiaTheme="majorEastAsia" w:hAnsi="Times New Roman" w:cs="Times New Roman"/>
        </w:rPr>
        <w:t>〔</w:t>
      </w:r>
      <w:r w:rsidR="009A0F10" w:rsidRPr="00980A03">
        <w:rPr>
          <w:rFonts w:ascii="Times New Roman" w:eastAsiaTheme="majorEastAsia" w:hAnsi="Times New Roman" w:cs="Times New Roman"/>
        </w:rPr>
        <w:t>□□</w:t>
      </w:r>
      <w:r w:rsidR="009A0F10" w:rsidRPr="00980A03">
        <w:rPr>
          <w:rFonts w:ascii="Times New Roman" w:eastAsiaTheme="majorEastAsia" w:hAnsi="Times New Roman" w:cs="Times New Roman"/>
        </w:rPr>
        <w:t>問〕</w:t>
      </w:r>
      <w:r w:rsidR="009A0F10" w:rsidRPr="00980A03">
        <w:rPr>
          <w:rStyle w:val="FootnoteReference"/>
          <w:rFonts w:ascii="Times New Roman" w:eastAsiaTheme="majorEastAsia" w:hAnsi="Times New Roman" w:cs="Times New Roman"/>
        </w:rPr>
        <w:footnoteReference w:id="5"/>
      </w:r>
      <w:r w:rsidR="004C0D4C" w:rsidRPr="00980A03">
        <w:rPr>
          <w:rFonts w:ascii="Times New Roman" w:eastAsiaTheme="majorEastAsia" w:hAnsi="Times New Roman" w:cs="Times New Roman"/>
        </w:rPr>
        <w:t>【</w:t>
      </w:r>
      <w:r w:rsidR="004C0D4C" w:rsidRPr="00980A03">
        <w:rPr>
          <w:rFonts w:ascii="Times New Roman" w:eastAsiaTheme="majorEastAsia" w:hAnsi="Times New Roman" w:cs="Times New Roman"/>
        </w:rPr>
        <w:t>2</w:t>
      </w:r>
      <w:r w:rsidR="004C0D4C" w:rsidRPr="00980A03">
        <w:rPr>
          <w:rFonts w:ascii="Times New Roman" w:eastAsiaTheme="majorEastAsia" w:hAnsi="Times New Roman" w:cs="Times New Roman"/>
        </w:rPr>
        <w:t>】</w:t>
      </w:r>
      <w:r w:rsidR="009A0F10" w:rsidRPr="00980A03">
        <w:rPr>
          <w:rFonts w:ascii="Times New Roman" w:eastAsiaTheme="majorEastAsia" w:hAnsi="Times New Roman" w:cs="Times New Roman"/>
        </w:rPr>
        <w:t>之曰：「</w:t>
      </w:r>
      <w:r w:rsidR="009A0F10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528A3D4" wp14:editId="4321E48A">
            <wp:extent cx="129501" cy="124705"/>
            <wp:effectExtent l="0" t="0" r="4445" b="8890"/>
            <wp:docPr id="1872229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772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1900" cy="1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F10" w:rsidRPr="00980A03">
        <w:rPr>
          <w:rFonts w:ascii="Times New Roman" w:eastAsiaTheme="majorEastAsia" w:hAnsi="Times New Roman" w:cs="Times New Roman"/>
        </w:rPr>
        <w:t>（吾）子可（何）亓（其）</w:t>
      </w:r>
      <w:r w:rsidR="009A0F10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6496AE3" wp14:editId="49963765">
            <wp:extent cx="192009" cy="185609"/>
            <wp:effectExtent l="0" t="0" r="0" b="5080"/>
            <wp:docPr id="10843882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882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3395" cy="1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F10" w:rsidRPr="00980A03">
        <w:rPr>
          <w:rFonts w:ascii="Times New Roman" w:eastAsiaTheme="majorEastAsia" w:hAnsi="Times New Roman" w:cs="Times New Roman"/>
        </w:rPr>
        <w:t>（</w:t>
      </w:r>
      <w:r w:rsidR="009A0F10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2D7E89F" wp14:editId="5003E7D0">
            <wp:extent cx="163480" cy="187699"/>
            <wp:effectExtent l="0" t="0" r="8255" b="3175"/>
            <wp:docPr id="13212824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824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9007" cy="1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F10" w:rsidRPr="00980A03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="006A118F" w:rsidRPr="00980A03">
        <w:rPr>
          <w:rFonts w:ascii="Times New Roman" w:eastAsiaTheme="majorEastAsia" w:hAnsi="Times New Roman" w:cs="Times New Roman"/>
        </w:rPr>
        <w:t>惰</w:t>
      </w:r>
      <w:r w:rsidR="006A118F" w:rsidRPr="00980A03">
        <w:rPr>
          <w:rFonts w:ascii="Times New Roman" w:eastAsiaTheme="majorEastAsia" w:hAnsi="Times New Roman" w:cs="Times New Roman"/>
          <w:color w:val="FF0000"/>
        </w:rPr>
        <w:t>/</w:t>
      </w:r>
      <w:r w:rsidR="009A0F10" w:rsidRPr="00980A03">
        <w:rPr>
          <w:rFonts w:ascii="Times New Roman" w:eastAsiaTheme="majorEastAsia" w:hAnsi="Times New Roman" w:cs="Times New Roman"/>
          <w:color w:val="FF0000"/>
        </w:rPr>
        <w:t>瘠</w:t>
      </w:r>
      <w:r w:rsidR="009A0F10" w:rsidRPr="00980A03">
        <w:rPr>
          <w:rFonts w:ascii="Times New Roman" w:eastAsiaTheme="majorEastAsia" w:hAnsi="Times New Roman" w:cs="Times New Roman"/>
        </w:rPr>
        <w:t>）</w:t>
      </w:r>
      <w:r w:rsidR="009A0F10" w:rsidRPr="00980A03">
        <w:rPr>
          <w:rStyle w:val="FootnoteReference"/>
          <w:rFonts w:ascii="Times New Roman" w:eastAsiaTheme="majorEastAsia" w:hAnsi="Times New Roman" w:cs="Times New Roman"/>
        </w:rPr>
        <w:footnoteReference w:id="6"/>
      </w:r>
      <w:r w:rsidR="009A0F10" w:rsidRPr="00980A03">
        <w:rPr>
          <w:rFonts w:ascii="Times New Roman" w:eastAsiaTheme="majorEastAsia" w:hAnsi="Times New Roman" w:cs="Times New Roman"/>
        </w:rPr>
        <w:t>也？」曰：「然，</w:t>
      </w:r>
      <w:r w:rsidR="009A0F10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0E0FE6A" wp14:editId="128CF8E9">
            <wp:extent cx="129501" cy="124705"/>
            <wp:effectExtent l="0" t="0" r="4445" b="8890"/>
            <wp:docPr id="14365225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772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1900" cy="1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F10" w:rsidRPr="00980A03">
        <w:rPr>
          <w:rFonts w:ascii="Times New Roman" w:eastAsiaTheme="majorEastAsia" w:hAnsi="Times New Roman" w:cs="Times New Roman"/>
        </w:rPr>
        <w:t>（吾）</w:t>
      </w:r>
      <w:r w:rsidR="009A0F10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535B24D" wp14:editId="3805FB88">
            <wp:extent cx="186000" cy="172222"/>
            <wp:effectExtent l="0" t="0" r="5080" b="0"/>
            <wp:docPr id="1270082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82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985" cy="17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F10" w:rsidRPr="00980A03">
        <w:rPr>
          <w:rFonts w:ascii="Times New Roman" w:eastAsiaTheme="majorEastAsia" w:hAnsi="Times New Roman" w:cs="Times New Roman"/>
        </w:rPr>
        <w:t>（新</w:t>
      </w:r>
      <w:r w:rsidR="009A0F10" w:rsidRPr="00980A03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="009A0F10" w:rsidRPr="00980A03">
        <w:rPr>
          <w:rFonts w:ascii="Times New Roman" w:eastAsiaTheme="majorEastAsia" w:hAnsi="Times New Roman" w:cs="Times New Roman"/>
        </w:rPr>
        <w:t>親）</w:t>
      </w:r>
      <w:r w:rsidR="009A0F10" w:rsidRPr="00980A03">
        <w:rPr>
          <w:rStyle w:val="FootnoteReference"/>
          <w:rFonts w:ascii="Times New Roman" w:eastAsiaTheme="majorEastAsia" w:hAnsi="Times New Roman" w:cs="Times New Roman"/>
        </w:rPr>
        <w:footnoteReference w:id="7"/>
      </w:r>
      <w:r w:rsidR="009A0F10" w:rsidRPr="00980A03">
        <w:rPr>
          <w:rFonts w:ascii="Times New Roman" w:eastAsia="新細明體-ExtB" w:hAnsi="Times New Roman" w:cs="Times New Roman"/>
        </w:rPr>
        <w:t>𦖞</w:t>
      </w:r>
      <w:r w:rsidR="009A0F10" w:rsidRPr="00980A03">
        <w:rPr>
          <w:rFonts w:ascii="Times New Roman" w:eastAsiaTheme="majorEastAsia" w:hAnsi="Times New Roman" w:cs="Times New Roman"/>
        </w:rPr>
        <w:t>（聞）言於夫子，欲行之不能，</w:t>
      </w:r>
      <w:r w:rsidR="009A0F10" w:rsidRPr="00980A03">
        <w:rPr>
          <w:rStyle w:val="FootnoteReference"/>
          <w:rFonts w:ascii="Times New Roman" w:eastAsiaTheme="majorEastAsia" w:hAnsi="Times New Roman" w:cs="Times New Roman"/>
        </w:rPr>
        <w:footnoteReference w:id="8"/>
      </w:r>
      <w:r w:rsidR="009A0F10" w:rsidRPr="00980A03">
        <w:rPr>
          <w:rFonts w:ascii="Times New Roman" w:eastAsiaTheme="majorEastAsia" w:hAnsi="Times New Roman" w:cs="Times New Roman"/>
        </w:rPr>
        <w:t>欲</w:t>
      </w:r>
      <w:r w:rsidR="009A0F10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88F55CA" wp14:editId="0DDB07DE">
            <wp:extent cx="153619" cy="180335"/>
            <wp:effectExtent l="0" t="0" r="0" b="0"/>
            <wp:docPr id="20968288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288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8262" cy="18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F10" w:rsidRPr="00980A03">
        <w:rPr>
          <w:rFonts w:ascii="Times New Roman" w:eastAsiaTheme="majorEastAsia" w:hAnsi="Times New Roman" w:cs="Times New Roman"/>
        </w:rPr>
        <w:lastRenderedPageBreak/>
        <w:t>（去）之而不可，</w:t>
      </w:r>
      <w:r w:rsidR="009A0F10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6C98F31" wp14:editId="1D86FF7A">
            <wp:extent cx="129501" cy="124705"/>
            <wp:effectExtent l="0" t="0" r="4445" b="8890"/>
            <wp:docPr id="13185840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772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1900" cy="1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F10" w:rsidRPr="00980A03">
        <w:rPr>
          <w:rFonts w:ascii="Times New Roman" w:eastAsiaTheme="majorEastAsia" w:hAnsi="Times New Roman" w:cs="Times New Roman"/>
        </w:rPr>
        <w:t>（吾）是以</w:t>
      </w:r>
      <w:r w:rsidR="009A0F10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F03B965" wp14:editId="2CEC3BDF">
            <wp:extent cx="192009" cy="185609"/>
            <wp:effectExtent l="0" t="0" r="0" b="5080"/>
            <wp:docPr id="10843159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882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3395" cy="1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F10" w:rsidRPr="00980A03">
        <w:rPr>
          <w:rFonts w:ascii="Times New Roman" w:eastAsiaTheme="majorEastAsia" w:hAnsi="Times New Roman" w:cs="Times New Roman"/>
        </w:rPr>
        <w:t>（</w:t>
      </w:r>
      <w:r w:rsidR="009A0F10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DC1AE3A" wp14:editId="0A45ED92">
            <wp:extent cx="163480" cy="187699"/>
            <wp:effectExtent l="0" t="0" r="8255" b="3175"/>
            <wp:docPr id="14727512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824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9007" cy="1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F10" w:rsidRPr="00980A03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="009A0F10" w:rsidRPr="00980A03">
        <w:rPr>
          <w:rFonts w:ascii="Times New Roman" w:eastAsiaTheme="majorEastAsia" w:hAnsi="Times New Roman" w:cs="Times New Roman"/>
        </w:rPr>
        <w:t>瘠）也。」</w:t>
      </w:r>
    </w:p>
    <w:p w14:paraId="3DDEF900" w14:textId="06640E6C" w:rsidR="00140BB0" w:rsidRPr="00980A03" w:rsidRDefault="00182AB0" w:rsidP="00140BB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085AFF6" wp14:editId="64A76F41">
            <wp:extent cx="168275" cy="178435"/>
            <wp:effectExtent l="0" t="0" r="0" b="0"/>
            <wp:docPr id="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7641" w:rsidRPr="00980A03">
        <w:rPr>
          <w:rFonts w:ascii="Times New Roman" w:eastAsiaTheme="majorEastAsia" w:hAnsi="Times New Roman" w:cs="Times New Roman"/>
        </w:rPr>
        <w:t>（顏）</w:t>
      </w:r>
      <w:r w:rsidR="00A07641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D3B6E2D" wp14:editId="4BFEADCE">
            <wp:extent cx="213068" cy="196023"/>
            <wp:effectExtent l="0" t="0" r="0" b="0"/>
            <wp:docPr id="13005750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17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985" cy="20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641" w:rsidRPr="00980A03">
        <w:rPr>
          <w:rFonts w:ascii="Times New Roman" w:eastAsiaTheme="majorEastAsia" w:hAnsi="Times New Roman" w:cs="Times New Roman"/>
        </w:rPr>
        <w:t>（淵）</w:t>
      </w:r>
      <w:r w:rsidR="00A07641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45EA28A" wp14:editId="3D8E2E6C">
            <wp:extent cx="161364" cy="154641"/>
            <wp:effectExtent l="0" t="0" r="0" b="0"/>
            <wp:docPr id="19616982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74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747" cy="15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641" w:rsidRPr="00980A03">
        <w:rPr>
          <w:rFonts w:ascii="Times New Roman" w:eastAsiaTheme="majorEastAsia" w:hAnsi="Times New Roman" w:cs="Times New Roman"/>
        </w:rPr>
        <w:t>（侍）於夫</w:t>
      </w:r>
      <w:r w:rsidR="00A07641" w:rsidRPr="00980A03">
        <w:rPr>
          <w:rFonts w:ascii="Times New Roman" w:eastAsiaTheme="majorEastAsia" w:hAnsi="Times New Roman" w:cs="Times New Roman"/>
        </w:rPr>
        <w:t>=</w:t>
      </w:r>
      <w:r w:rsidR="00A07641" w:rsidRPr="00980A03">
        <w:rPr>
          <w:rFonts w:ascii="Times New Roman" w:eastAsiaTheme="majorEastAsia" w:hAnsi="Times New Roman" w:cs="Times New Roman"/>
        </w:rPr>
        <w:t>子</w:t>
      </w:r>
      <w:r w:rsidR="00A07641" w:rsidRPr="00980A03">
        <w:rPr>
          <w:rFonts w:ascii="Times New Roman" w:eastAsiaTheme="majorEastAsia" w:hAnsi="Times New Roman" w:cs="Times New Roman"/>
        </w:rPr>
        <w:t>=</w:t>
      </w:r>
      <w:r w:rsidR="00A07641" w:rsidRPr="00980A03">
        <w:rPr>
          <w:rFonts w:ascii="Times New Roman" w:eastAsiaTheme="majorEastAsia" w:hAnsi="Times New Roman" w:cs="Times New Roman"/>
        </w:rPr>
        <w:t>（夫子。夫子）曰：</w:t>
      </w:r>
      <w:r w:rsidR="004C0D4C" w:rsidRPr="00980A03">
        <w:rPr>
          <w:rFonts w:ascii="Times New Roman" w:eastAsiaTheme="majorEastAsia" w:hAnsi="Times New Roman" w:cs="Times New Roman"/>
        </w:rPr>
        <w:t>【</w:t>
      </w:r>
      <w:r w:rsidR="004C0D4C" w:rsidRPr="00980A03">
        <w:rPr>
          <w:rFonts w:ascii="Times New Roman" w:eastAsiaTheme="majorEastAsia" w:hAnsi="Times New Roman" w:cs="Times New Roman"/>
        </w:rPr>
        <w:t>3</w:t>
      </w:r>
      <w:r w:rsidR="004C0D4C" w:rsidRPr="00980A03">
        <w:rPr>
          <w:rFonts w:ascii="Times New Roman" w:eastAsiaTheme="majorEastAsia" w:hAnsi="Times New Roman" w:cs="Times New Roman"/>
        </w:rPr>
        <w:t>】</w:t>
      </w:r>
      <w:bookmarkEnd w:id="3"/>
      <w:r w:rsidR="00E9648B" w:rsidRPr="00980A03">
        <w:rPr>
          <w:rFonts w:ascii="Times New Roman" w:eastAsiaTheme="majorEastAsia" w:hAnsi="Times New Roman" w:cs="Times New Roman"/>
        </w:rPr>
        <w:t>「</w:t>
      </w:r>
      <w:r w:rsidR="00E9648B" w:rsidRPr="00980A03">
        <w:rPr>
          <w:rFonts w:ascii="Times New Roman" w:eastAsiaTheme="majorEastAsia" w:hAnsi="Times New Roman" w:cs="Times New Roman"/>
          <w:color w:val="FF0000"/>
        </w:rPr>
        <w:t>韋（回）</w:t>
      </w:r>
      <w:r w:rsidR="00F40912" w:rsidRPr="00980A03">
        <w:rPr>
          <w:rStyle w:val="FootnoteReference"/>
          <w:rFonts w:ascii="Times New Roman" w:eastAsiaTheme="majorEastAsia" w:hAnsi="Times New Roman" w:cs="Times New Roman"/>
          <w:color w:val="FF0000"/>
        </w:rPr>
        <w:footnoteReference w:id="9"/>
      </w:r>
      <w:r w:rsidR="00E9648B" w:rsidRPr="00980A03">
        <w:rPr>
          <w:rFonts w:ascii="Times New Roman" w:eastAsiaTheme="majorEastAsia" w:hAnsi="Times New Roman" w:cs="Times New Roman"/>
          <w:color w:val="FF0000"/>
        </w:rPr>
        <w:t>，蜀（獨）智，人所亞（惡）也；蜀（獨）貴，人所亞（惡）也；蜀（獨）</w:t>
      </w:r>
      <w:r w:rsidR="00E9648B" w:rsidRPr="00980A03">
        <w:rPr>
          <w:rFonts w:ascii="Times New Roman" w:eastAsiaTheme="majorEastAsia" w:hAnsi="Times New Roman" w:cs="Times New Roman"/>
          <w:noProof/>
          <w:color w:val="FF0000"/>
        </w:rPr>
        <w:t xml:space="preserve"> </w:t>
      </w:r>
      <w:r w:rsidR="00E9648B" w:rsidRPr="00980A03">
        <w:rPr>
          <w:rFonts w:ascii="Times New Roman" w:eastAsiaTheme="majorEastAsia" w:hAnsi="Times New Roman" w:cs="Times New Roman"/>
          <w:noProof/>
          <w:color w:val="FF0000"/>
        </w:rPr>
        <w:drawing>
          <wp:inline distT="0" distB="0" distL="0" distR="0" wp14:anchorId="253AEAA8" wp14:editId="604903B3">
            <wp:extent cx="145997" cy="145997"/>
            <wp:effectExtent l="0" t="0" r="6985" b="6985"/>
            <wp:docPr id="19507034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034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8927" cy="14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48B" w:rsidRPr="00980A03">
        <w:rPr>
          <w:rFonts w:ascii="Times New Roman" w:eastAsiaTheme="majorEastAsia" w:hAnsi="Times New Roman" w:cs="Times New Roman"/>
          <w:color w:val="FF0000"/>
        </w:rPr>
        <w:t>（富），人所亞（惡）</w:t>
      </w:r>
      <w:r w:rsidR="00F40912" w:rsidRPr="00980A03">
        <w:rPr>
          <w:rFonts w:ascii="Times New Roman" w:eastAsiaTheme="majorEastAsia" w:hAnsi="Times New Roman" w:cs="Times New Roman"/>
          <w:color w:val="FF0000"/>
        </w:rPr>
        <w:t>【</w:t>
      </w:r>
      <w:r w:rsidR="00F40912" w:rsidRPr="00980A03">
        <w:rPr>
          <w:rFonts w:ascii="Times New Roman" w:eastAsiaTheme="majorEastAsia" w:hAnsi="Times New Roman" w:cs="Times New Roman"/>
          <w:color w:val="FF0000"/>
        </w:rPr>
        <w:t>9a</w:t>
      </w:r>
      <w:r w:rsidR="00F40912" w:rsidRPr="00980A03">
        <w:rPr>
          <w:rFonts w:ascii="Times New Roman" w:eastAsiaTheme="majorEastAsia" w:hAnsi="Times New Roman" w:cs="Times New Roman"/>
          <w:color w:val="FF0000"/>
        </w:rPr>
        <w:t>】</w:t>
      </w:r>
      <w:r w:rsidR="00E9648B" w:rsidRPr="00980A03">
        <w:rPr>
          <w:rFonts w:ascii="Times New Roman" w:eastAsiaTheme="majorEastAsia" w:hAnsi="Times New Roman" w:cs="Times New Roman"/>
          <w:color w:val="FF0000"/>
        </w:rPr>
        <w:t>[</w:t>
      </w:r>
      <w:r w:rsidR="00E9648B" w:rsidRPr="00980A03">
        <w:rPr>
          <w:rFonts w:ascii="Times New Roman" w:eastAsiaTheme="majorEastAsia" w:hAnsi="Times New Roman" w:cs="Times New Roman"/>
          <w:color w:val="FF0000"/>
        </w:rPr>
        <w:t>也</w:t>
      </w:r>
      <w:r w:rsidR="00E9648B" w:rsidRPr="00980A03">
        <w:rPr>
          <w:rFonts w:ascii="Times New Roman" w:eastAsiaTheme="majorEastAsia" w:hAnsi="Times New Roman" w:cs="Times New Roman"/>
          <w:color w:val="FF0000"/>
        </w:rPr>
        <w:t>]</w:t>
      </w:r>
      <w:r w:rsidR="00F40912" w:rsidRPr="00980A03">
        <w:rPr>
          <w:rFonts w:ascii="Times New Roman" w:eastAsiaTheme="majorEastAsia" w:hAnsi="Times New Roman" w:cs="Times New Roman"/>
          <w:color w:val="FF0000"/>
        </w:rPr>
        <w:t>。</w:t>
      </w:r>
      <w:r w:rsidR="00E9648B" w:rsidRPr="00980A03">
        <w:rPr>
          <w:rFonts w:ascii="Times New Roman" w:eastAsiaTheme="majorEastAsia" w:hAnsi="Times New Roman" w:cs="Times New Roman"/>
        </w:rPr>
        <w:t>」</w:t>
      </w:r>
      <w:r w:rsidR="00E9648B" w:rsidRPr="00980A03">
        <w:rPr>
          <w:rStyle w:val="FootnoteReference"/>
          <w:rFonts w:ascii="Times New Roman" w:eastAsiaTheme="majorEastAsia" w:hAnsi="Times New Roman" w:cs="Times New Roman"/>
        </w:rPr>
        <w:footnoteReference w:id="10"/>
      </w:r>
      <w:r w:rsidR="001530C7" w:rsidRPr="00980A03">
        <w:rPr>
          <w:rFonts w:ascii="Times New Roman" w:eastAsiaTheme="majorEastAsia" w:hAnsi="Times New Roman" w:cs="Times New Roman"/>
        </w:rPr>
        <w:t>（顔）</w:t>
      </w:r>
      <w:r w:rsidR="001530C7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2AE5DD0" wp14:editId="3651DD2A">
            <wp:extent cx="213068" cy="196023"/>
            <wp:effectExtent l="0" t="0" r="0" b="0"/>
            <wp:docPr id="15189261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17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985" cy="20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0C7" w:rsidRPr="00980A03">
        <w:rPr>
          <w:rFonts w:ascii="Times New Roman" w:eastAsiaTheme="majorEastAsia" w:hAnsi="Times New Roman" w:cs="Times New Roman"/>
        </w:rPr>
        <w:t>（淵）</w:t>
      </w:r>
      <w:r w:rsidR="001530C7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D9E5D9C" wp14:editId="3F7A2335">
            <wp:extent cx="185358" cy="178493"/>
            <wp:effectExtent l="0" t="0" r="5715" b="0"/>
            <wp:docPr id="11616683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683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7327" cy="18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0C7" w:rsidRPr="00980A03">
        <w:rPr>
          <w:rFonts w:ascii="Times New Roman" w:eastAsiaTheme="majorEastAsia" w:hAnsi="Times New Roman" w:cs="Times New Roman"/>
        </w:rPr>
        <w:t>（起），</w:t>
      </w:r>
      <w:r w:rsidR="001530C7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BA573B5" wp14:editId="2554BD39">
            <wp:extent cx="240185" cy="160123"/>
            <wp:effectExtent l="0" t="0" r="7620" b="0"/>
            <wp:docPr id="19748325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325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0832" cy="16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0C7" w:rsidRPr="00980A03">
        <w:rPr>
          <w:rFonts w:ascii="Times New Roman" w:eastAsiaTheme="majorEastAsia" w:hAnsi="Times New Roman" w:cs="Times New Roman"/>
        </w:rPr>
        <w:t>/</w:t>
      </w:r>
      <w:r w:rsidR="001530C7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EEBFEB6" wp14:editId="7E975F22">
            <wp:extent cx="164245" cy="123184"/>
            <wp:effectExtent l="0" t="0" r="7620" b="0"/>
            <wp:docPr id="6648928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928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6403" cy="12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0C7" w:rsidRPr="00980A03">
        <w:rPr>
          <w:rFonts w:ascii="Times New Roman" w:eastAsiaTheme="majorEastAsia" w:hAnsi="Times New Roman" w:cs="Times New Roman"/>
        </w:rPr>
        <w:t>（過</w:t>
      </w:r>
      <w:r w:rsidR="001530C7" w:rsidRPr="00980A03">
        <w:rPr>
          <w:rFonts w:ascii="Times New Roman" w:eastAsiaTheme="majorEastAsia" w:hAnsi="Times New Roman" w:cs="Times New Roman"/>
        </w:rPr>
        <w:t>/</w:t>
      </w:r>
      <w:r w:rsidR="001530C7" w:rsidRPr="00980A03">
        <w:rPr>
          <w:rFonts w:ascii="Times New Roman" w:eastAsiaTheme="majorEastAsia" w:hAnsi="Times New Roman" w:cs="Times New Roman"/>
        </w:rPr>
        <w:t>逾</w:t>
      </w:r>
      <w:r w:rsidR="001530C7" w:rsidRPr="00980A03">
        <w:rPr>
          <w:rFonts w:ascii="Times New Roman" w:eastAsiaTheme="majorEastAsia" w:hAnsi="Times New Roman" w:cs="Times New Roman"/>
        </w:rPr>
        <w:t>/</w:t>
      </w:r>
      <w:r w:rsidR="001530C7" w:rsidRPr="00980A03">
        <w:rPr>
          <w:rFonts w:ascii="Times New Roman" w:eastAsiaTheme="majorEastAsia" w:hAnsi="Times New Roman" w:cs="Times New Roman"/>
          <w:color w:val="FF0000"/>
        </w:rPr>
        <w:t>避</w:t>
      </w:r>
      <w:r w:rsidR="001530C7" w:rsidRPr="00980A03">
        <w:rPr>
          <w:rFonts w:ascii="Times New Roman" w:eastAsiaTheme="majorEastAsia" w:hAnsi="Times New Roman" w:cs="Times New Roman"/>
        </w:rPr>
        <w:t>）</w:t>
      </w:r>
      <w:r w:rsidR="001530C7" w:rsidRPr="00980A03">
        <w:rPr>
          <w:rStyle w:val="FootnoteReference"/>
          <w:rFonts w:ascii="Times New Roman" w:eastAsiaTheme="majorEastAsia" w:hAnsi="Times New Roman" w:cs="Times New Roman"/>
        </w:rPr>
        <w:footnoteReference w:id="11"/>
      </w:r>
      <w:r w:rsidR="001530C7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029A573" wp14:editId="28BCD743">
            <wp:extent cx="107577" cy="135641"/>
            <wp:effectExtent l="0" t="0" r="6985" b="0"/>
            <wp:docPr id="9616716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716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8667" cy="13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0C7" w:rsidRPr="00980A03">
        <w:rPr>
          <w:rFonts w:ascii="Times New Roman" w:eastAsiaTheme="majorEastAsia" w:hAnsi="Times New Roman" w:cs="Times New Roman"/>
        </w:rPr>
        <w:t>（席）曰：「敢</w:t>
      </w:r>
      <w:r w:rsidR="001530C7" w:rsidRPr="00980A03">
        <w:rPr>
          <w:rFonts w:ascii="Times New Roman" w:eastAsia="新細明體-ExtB" w:hAnsi="Times New Roman" w:cs="Times New Roman"/>
        </w:rPr>
        <w:t>𦖞</w:t>
      </w:r>
      <w:r w:rsidR="001530C7" w:rsidRPr="00980A03">
        <w:rPr>
          <w:rFonts w:ascii="Times New Roman" w:eastAsiaTheme="majorEastAsia" w:hAnsi="Times New Roman" w:cs="Times New Roman"/>
        </w:rPr>
        <w:t>（問）可（何）胃（謂）也？夫子</w:t>
      </w:r>
      <w:r w:rsidR="001530C7" w:rsidRPr="00980A03">
        <w:rPr>
          <w:rFonts w:ascii="Times New Roman" w:eastAsiaTheme="majorEastAsia" w:hAnsi="Times New Roman" w:cs="Times New Roman"/>
        </w:rPr>
        <w:t>[</w:t>
      </w:r>
      <w:r w:rsidR="001530C7" w:rsidRPr="00980A03">
        <w:rPr>
          <w:rFonts w:ascii="Times New Roman" w:eastAsiaTheme="majorEastAsia" w:hAnsi="Times New Roman" w:cs="Times New Roman"/>
        </w:rPr>
        <w:t>曰</w:t>
      </w:r>
      <w:r w:rsidR="001530C7" w:rsidRPr="00980A03">
        <w:rPr>
          <w:rFonts w:ascii="Times New Roman" w:eastAsiaTheme="majorEastAsia" w:hAnsi="Times New Roman" w:cs="Times New Roman"/>
        </w:rPr>
        <w:t>]</w:t>
      </w:r>
      <w:r w:rsidR="001530C7" w:rsidRPr="00980A03">
        <w:rPr>
          <w:rStyle w:val="FootnoteReference"/>
          <w:rFonts w:ascii="Times New Roman" w:eastAsiaTheme="majorEastAsia" w:hAnsi="Times New Roman" w:cs="Times New Roman"/>
        </w:rPr>
        <w:footnoteReference w:id="12"/>
      </w:r>
      <w:r w:rsidR="001530C7" w:rsidRPr="00980A03">
        <w:rPr>
          <w:rFonts w:ascii="Times New Roman" w:eastAsiaTheme="majorEastAsia" w:hAnsi="Times New Roman" w:cs="Times New Roman"/>
        </w:rPr>
        <w:t>：「智</w:t>
      </w:r>
      <w:r w:rsidR="001530C7" w:rsidRPr="00980A03">
        <w:rPr>
          <w:rFonts w:ascii="Times New Roman" w:eastAsiaTheme="majorEastAsia" w:hAnsi="Times New Roman" w:cs="Times New Roman"/>
        </w:rPr>
        <w:lastRenderedPageBreak/>
        <w:t>（知）而</w:t>
      </w:r>
      <w:r w:rsidR="001530C7" w:rsidRPr="00980A03">
        <w:rPr>
          <w:rFonts w:ascii="Times New Roman" w:eastAsiaTheme="majorEastAsia" w:hAnsi="Times New Roman" w:cs="Times New Roman"/>
        </w:rPr>
        <w:t>□</w:t>
      </w:r>
      <w:r w:rsidR="001530C7" w:rsidRPr="00980A03">
        <w:rPr>
          <w:rFonts w:ascii="Times New Roman" w:eastAsiaTheme="majorEastAsia" w:hAnsi="Times New Roman" w:cs="Times New Roman"/>
        </w:rPr>
        <w:t>（比）</w:t>
      </w:r>
      <w:r w:rsidR="001530C7" w:rsidRPr="00980A03">
        <w:rPr>
          <w:rStyle w:val="FootnoteReference"/>
          <w:rFonts w:ascii="Times New Roman" w:eastAsiaTheme="majorEastAsia" w:hAnsi="Times New Roman" w:cs="Times New Roman"/>
        </w:rPr>
        <w:footnoteReference w:id="13"/>
      </w:r>
      <w:r w:rsidR="001530C7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F9AFECD" wp14:editId="48B5F36D">
            <wp:extent cx="184416" cy="180008"/>
            <wp:effectExtent l="0" t="0" r="6350" b="0"/>
            <wp:docPr id="387041188" name="圖片 3" descr="&amp;13.E7A9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&amp;13.E7A9;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07" cy="189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30C7" w:rsidRPr="00980A03">
        <w:rPr>
          <w:rFonts w:ascii="Times New Roman" w:eastAsiaTheme="majorEastAsia" w:hAnsi="Times New Roman" w:cs="Times New Roman"/>
        </w:rPr>
        <w:t>（信）</w:t>
      </w:r>
      <w:r w:rsidR="001530C7" w:rsidRPr="00980A03">
        <w:rPr>
          <w:rStyle w:val="FootnoteReference"/>
          <w:rFonts w:ascii="Times New Roman" w:eastAsiaTheme="majorEastAsia" w:hAnsi="Times New Roman" w:cs="Times New Roman"/>
        </w:rPr>
        <w:footnoteReference w:id="14"/>
      </w:r>
      <w:r w:rsidR="001530C7" w:rsidRPr="00980A03">
        <w:rPr>
          <w:rFonts w:ascii="Times New Roman" w:eastAsiaTheme="majorEastAsia" w:hAnsi="Times New Roman" w:cs="Times New Roman"/>
        </w:rPr>
        <w:t>，斯人</w:t>
      </w:r>
      <w:r w:rsidR="001530C7" w:rsidRPr="00980A03">
        <w:rPr>
          <w:rStyle w:val="FootnoteReference"/>
          <w:rFonts w:ascii="Times New Roman" w:eastAsiaTheme="majorEastAsia" w:hAnsi="Times New Roman" w:cs="Times New Roman"/>
        </w:rPr>
        <w:footnoteReference w:id="15"/>
      </w:r>
      <w:r w:rsidR="001530C7" w:rsidRPr="00980A03">
        <w:rPr>
          <w:rFonts w:ascii="Times New Roman" w:eastAsiaTheme="majorEastAsia" w:hAnsi="Times New Roman" w:cs="Times New Roman"/>
        </w:rPr>
        <w:t>欲亓（其）</w:t>
      </w:r>
      <w:r w:rsidR="00F40912" w:rsidRPr="00980A03">
        <w:rPr>
          <w:rFonts w:ascii="Times New Roman" w:eastAsiaTheme="majorEastAsia" w:hAnsi="Times New Roman" w:cs="Times New Roman"/>
        </w:rPr>
        <w:t>【</w:t>
      </w:r>
      <w:r w:rsidR="00F40912" w:rsidRPr="00980A03">
        <w:rPr>
          <w:rFonts w:ascii="Times New Roman" w:eastAsiaTheme="majorEastAsia" w:hAnsi="Times New Roman" w:cs="Times New Roman"/>
        </w:rPr>
        <w:t>4</w:t>
      </w:r>
      <w:r w:rsidR="00F40912" w:rsidRPr="00980A03">
        <w:rPr>
          <w:rFonts w:ascii="Times New Roman" w:eastAsiaTheme="majorEastAsia" w:hAnsi="Times New Roman" w:cs="Times New Roman"/>
        </w:rPr>
        <w:t>】</w:t>
      </w:r>
      <w:r w:rsidR="001530C7" w:rsidRPr="00980A03">
        <w:rPr>
          <w:rFonts w:ascii="Times New Roman" w:eastAsiaTheme="majorEastAsia" w:hAnsi="Times New Roman" w:cs="Times New Roman"/>
        </w:rPr>
        <w:t>〔</w:t>
      </w:r>
      <w:r w:rsidR="001530C7" w:rsidRPr="00980A03">
        <w:rPr>
          <w:rFonts w:ascii="Times New Roman" w:eastAsiaTheme="majorEastAsia" w:hAnsi="Times New Roman" w:cs="Times New Roman"/>
        </w:rPr>
        <w:t>□</w:t>
      </w:r>
      <w:r w:rsidR="001530C7" w:rsidRPr="00980A03">
        <w:rPr>
          <w:rFonts w:ascii="Times New Roman" w:eastAsiaTheme="majorEastAsia" w:hAnsi="Times New Roman" w:cs="Times New Roman"/>
        </w:rPr>
        <w:t>智〕</w:t>
      </w:r>
      <w:r w:rsidR="001530C7" w:rsidRPr="00980A03">
        <w:rPr>
          <w:rStyle w:val="FootnoteReference"/>
          <w:rFonts w:ascii="Times New Roman" w:eastAsiaTheme="majorEastAsia" w:hAnsi="Times New Roman" w:cs="Times New Roman"/>
        </w:rPr>
        <w:footnoteReference w:id="16"/>
      </w:r>
      <w:r w:rsidR="001530C7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6DDCC9E" wp14:editId="05FF765C">
            <wp:extent cx="147411" cy="123825"/>
            <wp:effectExtent l="0" t="0" r="5080" b="0"/>
            <wp:docPr id="17175045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0C7" w:rsidRPr="00980A03">
        <w:rPr>
          <w:rFonts w:ascii="Times New Roman" w:eastAsiaTheme="majorEastAsia" w:hAnsi="Times New Roman" w:cs="Times New Roman"/>
        </w:rPr>
        <w:t>也，貴而</w:t>
      </w:r>
      <w:r w:rsidR="001530C7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46C5A4D" wp14:editId="3BD0FC43">
            <wp:extent cx="116116" cy="138233"/>
            <wp:effectExtent l="0" t="0" r="0" b="0"/>
            <wp:docPr id="12157551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551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9875" cy="14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0C7" w:rsidRPr="00980A03">
        <w:rPr>
          <w:rFonts w:ascii="Times New Roman" w:eastAsiaTheme="majorEastAsia" w:hAnsi="Times New Roman" w:cs="Times New Roman"/>
        </w:rPr>
        <w:t>（能）壤</w:t>
      </w:r>
      <w:r w:rsidR="001530C7" w:rsidRPr="00980A03">
        <w:rPr>
          <w:rFonts w:ascii="Times New Roman" w:eastAsiaTheme="majorEastAsia" w:hAnsi="Times New Roman" w:cs="Times New Roman"/>
        </w:rPr>
        <w:t>/</w:t>
      </w:r>
      <w:r w:rsidR="001530C7" w:rsidRPr="00980A03">
        <w:rPr>
          <w:rFonts w:ascii="Times New Roman" w:eastAsiaTheme="majorEastAsia" w:hAnsi="Times New Roman" w:cs="Times New Roman"/>
        </w:rPr>
        <w:t>襄（讓）</w:t>
      </w:r>
      <w:r w:rsidR="001530C7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B6A6A55" wp14:editId="1C7E3079">
            <wp:extent cx="147411" cy="123825"/>
            <wp:effectExtent l="0" t="0" r="5080" b="0"/>
            <wp:docPr id="16437374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0C7" w:rsidRPr="00980A03">
        <w:rPr>
          <w:rFonts w:ascii="Times New Roman" w:eastAsiaTheme="majorEastAsia" w:hAnsi="Times New Roman" w:cs="Times New Roman"/>
        </w:rPr>
        <w:t>□</w:t>
      </w:r>
      <w:r w:rsidR="001530C7" w:rsidRPr="00980A03">
        <w:rPr>
          <w:rFonts w:ascii="Times New Roman" w:eastAsiaTheme="majorEastAsia" w:hAnsi="Times New Roman" w:cs="Times New Roman"/>
        </w:rPr>
        <w:t>，</w:t>
      </w:r>
      <w:r w:rsidR="001530C7" w:rsidRPr="00980A03">
        <w:rPr>
          <w:rFonts w:ascii="Times New Roman" w:eastAsiaTheme="majorEastAsia" w:hAnsi="Times New Roman" w:cs="Times New Roman"/>
        </w:rPr>
        <w:t>□</w:t>
      </w:r>
      <w:r w:rsidR="001530C7" w:rsidRPr="00980A03">
        <w:rPr>
          <w:rFonts w:ascii="Times New Roman" w:eastAsiaTheme="majorEastAsia" w:hAnsi="Times New Roman" w:cs="Times New Roman"/>
        </w:rPr>
        <w:t>斯人欲其長</w:t>
      </w:r>
      <w:r w:rsidR="001530C7" w:rsidRPr="00980A03">
        <w:rPr>
          <w:rStyle w:val="FootnoteReference"/>
          <w:rFonts w:ascii="Times New Roman" w:eastAsiaTheme="majorEastAsia" w:hAnsi="Times New Roman" w:cs="Times New Roman"/>
        </w:rPr>
        <w:footnoteReference w:id="17"/>
      </w:r>
      <w:r w:rsidR="001530C7" w:rsidRPr="00980A03">
        <w:rPr>
          <w:rFonts w:ascii="Times New Roman" w:eastAsiaTheme="majorEastAsia" w:hAnsi="Times New Roman" w:cs="Times New Roman"/>
        </w:rPr>
        <w:t>貞（貴）</w:t>
      </w:r>
      <w:r w:rsidR="001530C7" w:rsidRPr="00980A03">
        <w:rPr>
          <w:rStyle w:val="FootnoteReference"/>
          <w:rFonts w:ascii="Times New Roman" w:eastAsiaTheme="majorEastAsia" w:hAnsi="Times New Roman" w:cs="Times New Roman"/>
        </w:rPr>
        <w:footnoteReference w:id="18"/>
      </w:r>
      <w:r w:rsidR="001530C7" w:rsidRPr="00980A03">
        <w:rPr>
          <w:rFonts w:ascii="Times New Roman" w:eastAsiaTheme="majorEastAsia" w:hAnsi="Times New Roman" w:cs="Times New Roman"/>
        </w:rPr>
        <w:t>也；</w:t>
      </w:r>
      <w:r w:rsidR="001530C7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0165385" wp14:editId="638EECAE">
            <wp:extent cx="122945" cy="129775"/>
            <wp:effectExtent l="0" t="0" r="0" b="3810"/>
            <wp:docPr id="10775967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967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7215" cy="13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0C7" w:rsidRPr="00980A03">
        <w:rPr>
          <w:rFonts w:ascii="Times New Roman" w:eastAsiaTheme="majorEastAsia" w:hAnsi="Times New Roman" w:cs="Times New Roman"/>
        </w:rPr>
        <w:t>（富）而</w:t>
      </w:r>
      <w:r w:rsidR="001530C7" w:rsidRPr="00980A03">
        <w:rPr>
          <w:rStyle w:val="FootnoteReference"/>
          <w:rFonts w:ascii="Times New Roman" w:eastAsiaTheme="majorEastAsia" w:hAnsi="Times New Roman" w:cs="Times New Roman"/>
        </w:rPr>
        <w:footnoteReference w:id="19"/>
      </w:r>
      <w:r w:rsidR="001530C7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D1AC778" wp14:editId="076334E4">
            <wp:extent cx="147411" cy="123825"/>
            <wp:effectExtent l="0" t="0" r="5080" b="0"/>
            <wp:docPr id="9100797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0C7" w:rsidRPr="00980A03">
        <w:rPr>
          <w:rFonts w:ascii="Times New Roman" w:eastAsiaTheme="majorEastAsia" w:hAnsi="Times New Roman" w:cs="Times New Roman"/>
        </w:rPr>
        <w:t>…</w:t>
      </w:r>
      <w:r w:rsidR="00BE775D" w:rsidRPr="00980A03">
        <w:rPr>
          <w:rFonts w:ascii="Times New Roman" w:eastAsiaTheme="majorEastAsia" w:hAnsi="Times New Roman" w:cs="Times New Roman"/>
        </w:rPr>
        <w:t>【</w:t>
      </w:r>
      <w:r w:rsidR="00BE775D" w:rsidRPr="00980A03">
        <w:rPr>
          <w:rFonts w:ascii="Times New Roman" w:eastAsiaTheme="majorEastAsia" w:hAnsi="Times New Roman" w:cs="Times New Roman"/>
        </w:rPr>
        <w:t>9b</w:t>
      </w:r>
      <w:r w:rsidR="00BE775D" w:rsidRPr="00980A03">
        <w:rPr>
          <w:rFonts w:ascii="Times New Roman" w:eastAsiaTheme="majorEastAsia" w:hAnsi="Times New Roman" w:cs="Times New Roman"/>
        </w:rPr>
        <w:t>】</w:t>
      </w:r>
      <w:r w:rsidR="00F40912" w:rsidRPr="00980A03">
        <w:rPr>
          <w:rStyle w:val="FootnoteReference"/>
          <w:rFonts w:ascii="Times New Roman" w:eastAsiaTheme="majorEastAsia" w:hAnsi="Times New Roman" w:cs="Times New Roman"/>
        </w:rPr>
        <w:footnoteReference w:id="20"/>
      </w:r>
    </w:p>
    <w:p w14:paraId="28D6564A" w14:textId="77777777" w:rsidR="00F40912" w:rsidRPr="00980A03" w:rsidRDefault="00F40912" w:rsidP="00140BB0">
      <w:pPr>
        <w:rPr>
          <w:rFonts w:ascii="Times New Roman" w:eastAsiaTheme="majorEastAsia" w:hAnsi="Times New Roman" w:cs="Times New Roman"/>
        </w:rPr>
      </w:pPr>
    </w:p>
    <w:p w14:paraId="26F2EF52" w14:textId="2B5E4AF7" w:rsidR="00140BB0" w:rsidRPr="00980A03" w:rsidRDefault="00140BB0" w:rsidP="00F40912">
      <w:p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lastRenderedPageBreak/>
        <w:t>…</w:t>
      </w:r>
      <w:r w:rsidRPr="00980A03">
        <w:rPr>
          <w:rFonts w:ascii="Times New Roman" w:eastAsiaTheme="majorEastAsia" w:hAnsi="Times New Roman" w:cs="Times New Roman"/>
        </w:rPr>
        <w:t>好。凡色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21"/>
      </w:r>
      <w:r w:rsidRPr="00980A03">
        <w:rPr>
          <w:rFonts w:ascii="Times New Roman" w:eastAsiaTheme="majorEastAsia" w:hAnsi="Times New Roman" w:cs="Times New Roman"/>
        </w:rPr>
        <w:t>毋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0D3E22C" wp14:editId="6B989377">
            <wp:extent cx="131955" cy="138553"/>
            <wp:effectExtent l="0" t="0" r="1905" b="0"/>
            <wp:docPr id="17827524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524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3142" cy="1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（憂）、毋佻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22"/>
      </w:r>
      <w:r w:rsidRPr="00980A03">
        <w:rPr>
          <w:rFonts w:ascii="Times New Roman" w:eastAsiaTheme="majorEastAsia" w:hAnsi="Times New Roman" w:cs="Times New Roman"/>
        </w:rPr>
        <w:t>、毋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75E2222" wp14:editId="51504D64">
            <wp:extent cx="125025" cy="147758"/>
            <wp:effectExtent l="0" t="0" r="8890" b="5080"/>
            <wp:docPr id="16729300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300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7358" cy="1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（作</w:t>
      </w:r>
      <w:r w:rsidRPr="00980A03">
        <w:rPr>
          <w:rFonts w:ascii="Times New Roman" w:eastAsiaTheme="majorEastAsia" w:hAnsi="Times New Roman" w:cs="Times New Roman"/>
        </w:rPr>
        <w:t>/</w:t>
      </w:r>
      <w:r w:rsidRPr="00980A03">
        <w:rPr>
          <w:rFonts w:ascii="Times New Roman" w:eastAsiaTheme="majorEastAsia" w:hAnsi="Times New Roman" w:cs="Times New Roman"/>
          <w:color w:val="FF0000"/>
        </w:rPr>
        <w:t>怍</w:t>
      </w:r>
      <w:r w:rsidRPr="00980A03">
        <w:rPr>
          <w:rFonts w:ascii="Times New Roman" w:eastAsiaTheme="majorEastAsia" w:hAnsi="Times New Roman" w:cs="Times New Roman"/>
        </w:rPr>
        <w:t>）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23"/>
      </w:r>
      <w:r w:rsidRPr="00980A03">
        <w:rPr>
          <w:rFonts w:ascii="Times New Roman" w:eastAsiaTheme="majorEastAsia" w:hAnsi="Times New Roman" w:cs="Times New Roman"/>
        </w:rPr>
        <w:t>、毋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0B5C368" wp14:editId="28162A99">
            <wp:extent cx="153353" cy="133350"/>
            <wp:effectExtent l="0" t="0" r="0" b="0"/>
            <wp:docPr id="9927998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54" cy="135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（撓</w:t>
      </w:r>
      <w:r w:rsidRPr="00980A03">
        <w:rPr>
          <w:rFonts w:ascii="Times New Roman" w:eastAsiaTheme="majorEastAsia" w:hAnsi="Times New Roman" w:cs="Times New Roman"/>
        </w:rPr>
        <w:t>/</w:t>
      </w:r>
      <w:r w:rsidRPr="00980A03">
        <w:rPr>
          <w:rFonts w:ascii="Times New Roman" w:eastAsiaTheme="majorEastAsia" w:hAnsi="Times New Roman" w:cs="Times New Roman"/>
          <w:color w:val="FF0000"/>
        </w:rPr>
        <w:t>愮</w:t>
      </w:r>
      <w:r w:rsidRPr="00980A03">
        <w:rPr>
          <w:rFonts w:ascii="Times New Roman" w:eastAsiaTheme="majorEastAsia" w:hAnsi="Times New Roman" w:cs="Times New Roman"/>
        </w:rPr>
        <w:t>）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24"/>
      </w:r>
      <w:r w:rsidRPr="00980A03">
        <w:rPr>
          <w:rFonts w:ascii="Times New Roman" w:eastAsiaTheme="majorEastAsia" w:hAnsi="Times New Roman" w:cs="Times New Roman"/>
        </w:rPr>
        <w:t>、毋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56D03CC" wp14:editId="7237AF9A">
            <wp:extent cx="147411" cy="123825"/>
            <wp:effectExtent l="0" t="0" r="5080" b="0"/>
            <wp:docPr id="8750210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912" w:rsidRPr="00980A03">
        <w:rPr>
          <w:rFonts w:ascii="Times New Roman" w:eastAsiaTheme="majorEastAsia" w:hAnsi="Times New Roman" w:cs="Times New Roman"/>
        </w:rPr>
        <w:t>【</w:t>
      </w:r>
      <w:r w:rsidR="00F40912" w:rsidRPr="00980A03">
        <w:rPr>
          <w:rFonts w:ascii="Times New Roman" w:eastAsiaTheme="majorEastAsia" w:hAnsi="Times New Roman" w:cs="Times New Roman"/>
        </w:rPr>
        <w:t>5</w:t>
      </w:r>
      <w:r w:rsidR="00F40912" w:rsidRPr="00980A03">
        <w:rPr>
          <w:rFonts w:ascii="Times New Roman" w:eastAsiaTheme="majorEastAsia" w:hAnsi="Times New Roman" w:cs="Times New Roman"/>
        </w:rPr>
        <w:t>】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D58A8F2" wp14:editId="2D562B73">
            <wp:extent cx="121920" cy="201295"/>
            <wp:effectExtent l="0" t="0" r="0" b="8255"/>
            <wp:docPr id="2203234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（俛</w:t>
      </w:r>
      <w:r w:rsidRPr="00980A03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980A03">
        <w:rPr>
          <w:rFonts w:ascii="Times New Roman" w:eastAsiaTheme="majorEastAsia" w:hAnsi="Times New Roman" w:cs="Times New Roman"/>
        </w:rPr>
        <w:t>俯）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25"/>
      </w:r>
      <w:r w:rsidRPr="00980A03">
        <w:rPr>
          <w:rFonts w:ascii="Times New Roman" w:eastAsiaTheme="majorEastAsia" w:hAnsi="Times New Roman" w:cs="Times New Roman"/>
        </w:rPr>
        <w:t>見（視），毋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DCDA4F4" wp14:editId="353E1E1A">
            <wp:extent cx="153681" cy="169257"/>
            <wp:effectExtent l="0" t="0" r="0" b="2540"/>
            <wp:docPr id="1866489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89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2230" cy="17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（側）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B158FC8" wp14:editId="7539B84E">
            <wp:extent cx="272250" cy="217800"/>
            <wp:effectExtent l="0" t="0" r="0" b="0"/>
            <wp:docPr id="1680233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33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2921" cy="22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（睇</w:t>
      </w:r>
      <w:r w:rsidRPr="00980A03">
        <w:rPr>
          <w:rFonts w:ascii="Times New Roman" w:eastAsiaTheme="majorEastAsia" w:hAnsi="Times New Roman" w:cs="Times New Roman"/>
        </w:rPr>
        <w:t>/</w:t>
      </w:r>
      <w:r w:rsidRPr="00980A03">
        <w:rPr>
          <w:rFonts w:ascii="Times New Roman" w:eastAsiaTheme="majorEastAsia" w:hAnsi="Times New Roman" w:cs="Times New Roman"/>
        </w:rPr>
        <w:t>眱）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26"/>
      </w:r>
      <w:r w:rsidRPr="00980A03">
        <w:rPr>
          <w:rFonts w:ascii="Times New Roman" w:eastAsiaTheme="majorEastAsia" w:hAnsi="Times New Roman" w:cs="Times New Roman"/>
        </w:rPr>
        <w:t>。凡目毋遊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27"/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  <w:color w:val="FF0000"/>
        </w:rPr>
        <w:t>定</w:t>
      </w:r>
      <w:r w:rsidRPr="00980A03">
        <w:rPr>
          <w:rFonts w:ascii="Times New Roman" w:eastAsiaTheme="majorEastAsia" w:hAnsi="Times New Roman" w:cs="Times New Roman"/>
        </w:rPr>
        <w:lastRenderedPageBreak/>
        <w:t>（正）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28"/>
      </w:r>
      <w:r w:rsidRPr="00980A03">
        <w:rPr>
          <w:rFonts w:ascii="Times New Roman" w:eastAsiaTheme="majorEastAsia" w:hAnsi="Times New Roman" w:cs="Times New Roman"/>
        </w:rPr>
        <w:t>見（視）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29"/>
      </w:r>
      <w:r w:rsidRPr="00980A03">
        <w:rPr>
          <w:rFonts w:ascii="Times New Roman" w:eastAsiaTheme="majorEastAsia" w:hAnsi="Times New Roman" w:cs="Times New Roman"/>
        </w:rPr>
        <w:t>是求。毋欽（噤</w:t>
      </w:r>
      <w:r w:rsidRPr="00980A03">
        <w:rPr>
          <w:rFonts w:ascii="Times New Roman" w:eastAsiaTheme="majorEastAsia" w:hAnsi="Times New Roman" w:cs="Times New Roman"/>
        </w:rPr>
        <w:t>/</w:t>
      </w:r>
      <w:r w:rsidRPr="00980A03">
        <w:rPr>
          <w:rFonts w:ascii="Times New Roman" w:eastAsiaTheme="majorEastAsia" w:hAnsi="Times New Roman" w:cs="Times New Roman"/>
          <w:color w:val="FF0000"/>
        </w:rPr>
        <w:t>欠</w:t>
      </w:r>
      <w:r w:rsidRPr="00980A03">
        <w:rPr>
          <w:rFonts w:ascii="Times New Roman" w:eastAsiaTheme="majorEastAsia" w:hAnsi="Times New Roman" w:cs="Times New Roman"/>
        </w:rPr>
        <w:t>）毋去（</w:t>
      </w:r>
      <w:r w:rsidRPr="00980A03">
        <w:rPr>
          <w:rFonts w:ascii="Times New Roman" w:eastAsiaTheme="majorEastAsia" w:hAnsi="Times New Roman" w:cs="Times New Roman"/>
        </w:rPr>
        <w:t>/</w:t>
      </w:r>
      <w:r w:rsidRPr="00980A03">
        <w:rPr>
          <w:rFonts w:ascii="Times New Roman" w:eastAsiaTheme="majorEastAsia" w:hAnsi="Times New Roman" w:cs="Times New Roman"/>
          <w:color w:val="FF0000"/>
        </w:rPr>
        <w:t>呿</w:t>
      </w:r>
      <w:r w:rsidRPr="00980A03">
        <w:rPr>
          <w:rFonts w:ascii="Times New Roman" w:eastAsiaTheme="majorEastAsia" w:hAnsi="Times New Roman" w:cs="Times New Roman"/>
        </w:rPr>
        <w:t>）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30"/>
      </w:r>
      <w:r w:rsidRPr="00980A03">
        <w:rPr>
          <w:rFonts w:ascii="Times New Roman" w:eastAsiaTheme="majorEastAsia" w:hAnsi="Times New Roman" w:cs="Times New Roman"/>
        </w:rPr>
        <w:t>，聖（聲）之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2608192" wp14:editId="0B5793FC">
            <wp:extent cx="153680" cy="153680"/>
            <wp:effectExtent l="0" t="0" r="0" b="0"/>
            <wp:docPr id="15014723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723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3882" cy="15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（疾）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9D4EB23" wp14:editId="384D6738">
            <wp:extent cx="153681" cy="116798"/>
            <wp:effectExtent l="0" t="0" r="0" b="0"/>
            <wp:docPr id="9036801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801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7822" cy="11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（徐）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31"/>
      </w:r>
      <w:r w:rsidRPr="00980A03">
        <w:rPr>
          <w:rFonts w:ascii="Times New Roman" w:eastAsiaTheme="majorEastAsia" w:hAnsi="Times New Roman" w:cs="Times New Roman"/>
        </w:rPr>
        <w:t>，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C7DB074" wp14:editId="4CE71533">
            <wp:extent cx="190527" cy="190527"/>
            <wp:effectExtent l="0" t="0" r="0" b="0"/>
            <wp:docPr id="7656405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4057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（稱）其眾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825352B" wp14:editId="2675A530">
            <wp:extent cx="180023" cy="200025"/>
            <wp:effectExtent l="0" t="0" r="0" b="0"/>
            <wp:docPr id="15142073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0734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0846" cy="20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（寡）</w:t>
      </w:r>
      <w:r w:rsidRPr="00980A03">
        <w:rPr>
          <w:rFonts w:ascii="Times New Roman" w:eastAsiaTheme="majorEastAsia" w:hAnsi="Times New Roman" w:cs="Times New Roman"/>
        </w:rPr>
        <w:t>…</w:t>
      </w:r>
      <w:r w:rsidR="00F40912" w:rsidRPr="00980A03">
        <w:rPr>
          <w:rFonts w:ascii="Times New Roman" w:eastAsiaTheme="majorEastAsia" w:hAnsi="Times New Roman" w:cs="Times New Roman"/>
        </w:rPr>
        <w:t>【</w:t>
      </w:r>
      <w:r w:rsidR="00F40912" w:rsidRPr="00980A03">
        <w:rPr>
          <w:rFonts w:ascii="Times New Roman" w:eastAsiaTheme="majorEastAsia" w:hAnsi="Times New Roman" w:cs="Times New Roman"/>
        </w:rPr>
        <w:t>6</w:t>
      </w:r>
      <w:r w:rsidR="00F40912" w:rsidRPr="00980A03">
        <w:rPr>
          <w:rFonts w:ascii="Times New Roman" w:eastAsiaTheme="majorEastAsia" w:hAnsi="Times New Roman" w:cs="Times New Roman"/>
        </w:rPr>
        <w:t>】</w:t>
      </w:r>
    </w:p>
    <w:p w14:paraId="0F32C178" w14:textId="63A1593F" w:rsidR="00A53F14" w:rsidRPr="00980A03" w:rsidRDefault="00F40912" w:rsidP="00F40912">
      <w:pPr>
        <w:pStyle w:val="ListParagraph"/>
        <w:ind w:left="0"/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…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F8920E8" wp14:editId="2AC0605D">
            <wp:extent cx="147411" cy="123825"/>
            <wp:effectExtent l="0" t="0" r="5080" b="0"/>
            <wp:docPr id="4343302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69F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2415A62" wp14:editId="603546D4">
            <wp:extent cx="215153" cy="189865"/>
            <wp:effectExtent l="0" t="0" r="0" b="635"/>
            <wp:docPr id="13845913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913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1471" cy="2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69F" w:rsidRPr="00980A03">
        <w:rPr>
          <w:rFonts w:ascii="Times New Roman" w:eastAsiaTheme="majorEastAsia" w:hAnsi="Times New Roman" w:cs="Times New Roman"/>
        </w:rPr>
        <w:t>（頸）</w:t>
      </w:r>
      <w:r w:rsidR="0057369F" w:rsidRPr="00980A03">
        <w:rPr>
          <w:rStyle w:val="FootnoteReference"/>
          <w:rFonts w:ascii="Times New Roman" w:eastAsiaTheme="majorEastAsia" w:hAnsi="Times New Roman" w:cs="Times New Roman"/>
        </w:rPr>
        <w:footnoteReference w:id="32"/>
      </w:r>
      <w:r w:rsidR="0057369F" w:rsidRPr="00980A03">
        <w:rPr>
          <w:rFonts w:ascii="Times New Roman" w:eastAsiaTheme="majorEastAsia" w:hAnsi="Times New Roman" w:cs="Times New Roman"/>
        </w:rPr>
        <w:t>而秀。</w:t>
      </w:r>
      <w:r w:rsidR="0057369F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6EB1C10" wp14:editId="34A084FA">
            <wp:extent cx="167922" cy="161925"/>
            <wp:effectExtent l="0" t="0" r="3810" b="0"/>
            <wp:docPr id="3341670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70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9252" cy="16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69F" w:rsidRPr="00980A03">
        <w:rPr>
          <w:rFonts w:ascii="Times New Roman" w:eastAsiaTheme="majorEastAsia" w:hAnsi="Times New Roman" w:cs="Times New Roman"/>
        </w:rPr>
        <w:t>（肩）</w:t>
      </w:r>
      <w:r w:rsidR="0057369F" w:rsidRPr="00980A03">
        <w:rPr>
          <w:rStyle w:val="FootnoteReference"/>
          <w:rFonts w:ascii="Times New Roman" w:eastAsiaTheme="majorEastAsia" w:hAnsi="Times New Roman" w:cs="Times New Roman"/>
        </w:rPr>
        <w:footnoteReference w:id="33"/>
      </w:r>
      <w:r w:rsidR="0057369F" w:rsidRPr="00980A03">
        <w:rPr>
          <w:rFonts w:ascii="Times New Roman" w:eastAsiaTheme="majorEastAsia" w:hAnsi="Times New Roman" w:cs="Times New Roman"/>
        </w:rPr>
        <w:t>毋</w:t>
      </w:r>
      <w:r w:rsidR="0057369F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D1A4BB5" wp14:editId="44D70CE9">
            <wp:extent cx="221673" cy="228600"/>
            <wp:effectExtent l="0" t="0" r="6985" b="0"/>
            <wp:docPr id="5555418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418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3645" cy="23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69F" w:rsidRPr="00980A03">
        <w:rPr>
          <w:rFonts w:ascii="Times New Roman" w:eastAsiaTheme="majorEastAsia" w:hAnsi="Times New Roman" w:cs="Times New Roman"/>
        </w:rPr>
        <w:t>（</w:t>
      </w:r>
      <w:r w:rsidR="0057369F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9171C4B" wp14:editId="56A50DF6">
            <wp:extent cx="181000" cy="171474"/>
            <wp:effectExtent l="0" t="0" r="9525" b="0"/>
            <wp:docPr id="4255615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615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69F" w:rsidRPr="00980A03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="0057369F" w:rsidRPr="00980A03">
        <w:rPr>
          <w:rFonts w:ascii="Times New Roman" w:eastAsiaTheme="majorEastAsia" w:hAnsi="Times New Roman" w:cs="Times New Roman"/>
        </w:rPr>
        <w:t>廢）、</w:t>
      </w:r>
      <w:r w:rsidR="0057369F" w:rsidRPr="00980A03">
        <w:rPr>
          <w:rStyle w:val="FootnoteReference"/>
          <w:rFonts w:ascii="Times New Roman" w:eastAsiaTheme="majorEastAsia" w:hAnsi="Times New Roman" w:cs="Times New Roman"/>
        </w:rPr>
        <w:footnoteReference w:id="34"/>
      </w:r>
      <w:r w:rsidR="0057369F" w:rsidRPr="00980A03">
        <w:rPr>
          <w:rFonts w:ascii="Times New Roman" w:eastAsiaTheme="majorEastAsia" w:hAnsi="Times New Roman" w:cs="Times New Roman"/>
        </w:rPr>
        <w:t>毋</w:t>
      </w:r>
      <w:r w:rsidR="0057369F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515705C" wp14:editId="728432AA">
            <wp:extent cx="191532" cy="173291"/>
            <wp:effectExtent l="0" t="0" r="0" b="0"/>
            <wp:docPr id="21204619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6195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2827" cy="17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69F" w:rsidRPr="00980A03">
        <w:rPr>
          <w:rFonts w:ascii="Times New Roman" w:eastAsiaTheme="majorEastAsia" w:hAnsi="Times New Roman" w:cs="Times New Roman"/>
        </w:rPr>
        <w:t xml:space="preserve"> /</w:t>
      </w:r>
      <w:r w:rsidR="0057369F" w:rsidRPr="00980A0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54989B44" wp14:editId="13FB26EE">
            <wp:extent cx="184150" cy="146050"/>
            <wp:effectExtent l="0" t="0" r="6350" b="6350"/>
            <wp:docPr id="46106163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369F" w:rsidRPr="00980A03">
        <w:rPr>
          <w:rFonts w:ascii="Times New Roman" w:eastAsiaTheme="majorEastAsia" w:hAnsi="Times New Roman" w:cs="Times New Roman"/>
        </w:rPr>
        <w:t>（</w:t>
      </w:r>
      <w:r w:rsidR="0057369F" w:rsidRPr="00980A03">
        <w:rPr>
          <w:rFonts w:ascii="Times New Roman" w:eastAsiaTheme="majorEastAsia" w:hAnsi="Times New Roman" w:cs="Times New Roman"/>
          <w:color w:val="FF0000"/>
        </w:rPr>
        <w:t>傾</w:t>
      </w:r>
      <w:r w:rsidR="0057369F" w:rsidRPr="00980A03">
        <w:rPr>
          <w:rFonts w:ascii="Times New Roman" w:eastAsiaTheme="majorEastAsia" w:hAnsi="Times New Roman" w:cs="Times New Roman"/>
          <w:color w:val="FF0000"/>
        </w:rPr>
        <w:t>/</w:t>
      </w:r>
      <w:r w:rsidR="0057369F" w:rsidRPr="00980A03">
        <w:rPr>
          <w:rFonts w:ascii="Times New Roman" w:eastAsiaTheme="majorEastAsia" w:hAnsi="Times New Roman" w:cs="Times New Roman"/>
          <w:color w:val="FF0000"/>
        </w:rPr>
        <w:t>竦</w:t>
      </w:r>
      <w:r w:rsidR="0057369F" w:rsidRPr="00980A03">
        <w:rPr>
          <w:rFonts w:ascii="Times New Roman" w:eastAsiaTheme="majorEastAsia" w:hAnsi="Times New Roman" w:cs="Times New Roman"/>
        </w:rPr>
        <w:t>）</w:t>
      </w:r>
      <w:r w:rsidR="0057369F" w:rsidRPr="00980A03">
        <w:rPr>
          <w:rStyle w:val="FootnoteReference"/>
          <w:rFonts w:ascii="Times New Roman" w:eastAsiaTheme="majorEastAsia" w:hAnsi="Times New Roman" w:cs="Times New Roman"/>
        </w:rPr>
        <w:footnoteReference w:id="35"/>
      </w:r>
      <w:r w:rsidR="0057369F" w:rsidRPr="00980A03">
        <w:rPr>
          <w:rFonts w:ascii="Times New Roman" w:eastAsiaTheme="majorEastAsia" w:hAnsi="Times New Roman" w:cs="Times New Roman"/>
        </w:rPr>
        <w:t>，</w:t>
      </w:r>
      <w:r w:rsidR="0057369F" w:rsidRPr="00980A03">
        <w:rPr>
          <w:rFonts w:ascii="Times New Roman" w:eastAsiaTheme="majorEastAsia" w:hAnsi="Times New Roman" w:cs="Times New Roman"/>
        </w:rPr>
        <w:lastRenderedPageBreak/>
        <w:t>身毋</w:t>
      </w:r>
      <w:r w:rsidR="0057369F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D5ECB94" wp14:editId="58B4B1EC">
            <wp:extent cx="205953" cy="178493"/>
            <wp:effectExtent l="0" t="0" r="3810" b="0"/>
            <wp:docPr id="2579116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1166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7312" cy="17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69F" w:rsidRPr="00980A03">
        <w:rPr>
          <w:rFonts w:ascii="Times New Roman" w:eastAsiaTheme="majorEastAsia" w:hAnsi="Times New Roman" w:cs="Times New Roman"/>
        </w:rPr>
        <w:t>（偃）、</w:t>
      </w:r>
      <w:r w:rsidR="0057369F" w:rsidRPr="00980A03">
        <w:rPr>
          <w:rStyle w:val="FootnoteReference"/>
          <w:rFonts w:ascii="Times New Roman" w:eastAsiaTheme="majorEastAsia" w:hAnsi="Times New Roman" w:cs="Times New Roman"/>
        </w:rPr>
        <w:footnoteReference w:id="36"/>
      </w:r>
      <w:r w:rsidR="0057369F" w:rsidRPr="00980A03">
        <w:rPr>
          <w:rFonts w:ascii="Times New Roman" w:eastAsiaTheme="majorEastAsia" w:hAnsi="Times New Roman" w:cs="Times New Roman"/>
        </w:rPr>
        <w:t>毋倩（</w:t>
      </w:r>
      <w:r w:rsidR="0057369F" w:rsidRPr="00980A03">
        <w:rPr>
          <w:rFonts w:ascii="Times New Roman" w:eastAsiaTheme="majorEastAsia" w:hAnsi="Times New Roman" w:cs="Times New Roman"/>
          <w:color w:val="FF0000"/>
        </w:rPr>
        <w:t>綪</w:t>
      </w:r>
      <w:r w:rsidR="0057369F" w:rsidRPr="00980A03">
        <w:rPr>
          <w:rFonts w:ascii="Times New Roman" w:eastAsiaTheme="majorEastAsia" w:hAnsi="Times New Roman" w:cs="Times New Roman"/>
          <w:color w:val="FF0000"/>
        </w:rPr>
        <w:t>/</w:t>
      </w:r>
      <w:r w:rsidR="0057369F" w:rsidRPr="00980A03">
        <w:rPr>
          <w:rFonts w:ascii="Times New Roman" w:eastAsiaTheme="majorEastAsia" w:hAnsi="Times New Roman" w:cs="Times New Roman"/>
          <w:color w:val="FF0000"/>
        </w:rPr>
        <w:t>傾</w:t>
      </w:r>
      <w:r w:rsidR="0057369F" w:rsidRPr="00980A03">
        <w:rPr>
          <w:rFonts w:ascii="Times New Roman" w:eastAsiaTheme="majorEastAsia" w:hAnsi="Times New Roman" w:cs="Times New Roman"/>
        </w:rPr>
        <w:t>）</w:t>
      </w:r>
      <w:r w:rsidR="0057369F" w:rsidRPr="00980A03">
        <w:rPr>
          <w:rStyle w:val="FootnoteReference"/>
          <w:rFonts w:ascii="Times New Roman" w:eastAsiaTheme="majorEastAsia" w:hAnsi="Times New Roman" w:cs="Times New Roman"/>
        </w:rPr>
        <w:footnoteReference w:id="37"/>
      </w:r>
      <w:r w:rsidR="0057369F" w:rsidRPr="00980A03">
        <w:rPr>
          <w:rFonts w:ascii="Times New Roman" w:eastAsiaTheme="majorEastAsia" w:hAnsi="Times New Roman" w:cs="Times New Roman"/>
        </w:rPr>
        <w:t>，行毋</w:t>
      </w:r>
      <w:r w:rsidR="0057369F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71A9DAD" wp14:editId="431FC1C0">
            <wp:extent cx="141346" cy="148077"/>
            <wp:effectExtent l="0" t="0" r="0" b="4445"/>
            <wp:docPr id="4570780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7801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2118" cy="1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69F" w:rsidRPr="00980A03">
        <w:rPr>
          <w:rFonts w:ascii="Times New Roman" w:eastAsiaTheme="majorEastAsia" w:hAnsi="Times New Roman" w:cs="Times New Roman"/>
        </w:rPr>
        <w:t>（蹶）、</w:t>
      </w:r>
      <w:r w:rsidR="0057369F" w:rsidRPr="00980A03">
        <w:rPr>
          <w:rStyle w:val="FootnoteReference"/>
          <w:rFonts w:ascii="Times New Roman" w:eastAsiaTheme="majorEastAsia" w:hAnsi="Times New Roman" w:cs="Times New Roman"/>
        </w:rPr>
        <w:footnoteReference w:id="38"/>
      </w:r>
      <w:r w:rsidR="0057369F" w:rsidRPr="00980A03">
        <w:rPr>
          <w:rFonts w:ascii="Times New Roman" w:eastAsiaTheme="majorEastAsia" w:hAnsi="Times New Roman" w:cs="Times New Roman"/>
        </w:rPr>
        <w:t>毋</w:t>
      </w:r>
      <w:r w:rsidR="0057369F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458BCAA" wp14:editId="4B4A9E66">
            <wp:extent cx="169048" cy="190179"/>
            <wp:effectExtent l="0" t="0" r="2540" b="635"/>
            <wp:docPr id="113990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02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1825" cy="19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69F" w:rsidRPr="00980A03">
        <w:rPr>
          <w:rFonts w:ascii="Times New Roman" w:eastAsiaTheme="majorEastAsia" w:hAnsi="Times New Roman" w:cs="Times New Roman"/>
        </w:rPr>
        <w:t>（搖）</w:t>
      </w:r>
      <w:r w:rsidR="0057369F" w:rsidRPr="00980A03">
        <w:rPr>
          <w:rStyle w:val="FootnoteReference"/>
          <w:rFonts w:ascii="Times New Roman" w:eastAsiaTheme="majorEastAsia" w:hAnsi="Times New Roman" w:cs="Times New Roman"/>
        </w:rPr>
        <w:footnoteReference w:id="39"/>
      </w:r>
      <w:r w:rsidR="0057369F" w:rsidRPr="00980A03">
        <w:rPr>
          <w:rFonts w:ascii="Times New Roman" w:eastAsiaTheme="majorEastAsia" w:hAnsi="Times New Roman" w:cs="Times New Roman"/>
        </w:rPr>
        <w:t>，</w:t>
      </w:r>
      <w:r w:rsidR="005D733B" w:rsidRPr="00980A03">
        <w:rPr>
          <w:rFonts w:ascii="Times New Roman" w:eastAsiaTheme="majorEastAsia" w:hAnsi="Times New Roman" w:cs="Times New Roman"/>
        </w:rPr>
        <w:t>足毋</w:t>
      </w:r>
      <w:r w:rsidR="005D733B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FACE08A" wp14:editId="562F136E">
            <wp:extent cx="129024" cy="153600"/>
            <wp:effectExtent l="0" t="0" r="4445" b="0"/>
            <wp:docPr id="19705928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9287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0250" cy="15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33B" w:rsidRPr="00980A03">
        <w:rPr>
          <w:rFonts w:ascii="Times New Roman" w:eastAsiaTheme="majorEastAsia" w:hAnsi="Times New Roman" w:cs="Times New Roman"/>
        </w:rPr>
        <w:t>（</w:t>
      </w:r>
      <w:r w:rsidR="005D733B" w:rsidRPr="00980A03">
        <w:rPr>
          <w:rFonts w:ascii="Times New Roman" w:eastAsiaTheme="majorEastAsia" w:hAnsi="Times New Roman" w:cs="Times New Roman"/>
          <w:color w:val="FF0000"/>
        </w:rPr>
        <w:t>偏</w:t>
      </w:r>
      <w:r w:rsidR="005D733B" w:rsidRPr="00980A03">
        <w:rPr>
          <w:rFonts w:ascii="Times New Roman" w:eastAsiaTheme="majorEastAsia" w:hAnsi="Times New Roman" w:cs="Times New Roman"/>
          <w:color w:val="FF0000"/>
        </w:rPr>
        <w:t>/</w:t>
      </w:r>
      <w:r w:rsidR="005D733B" w:rsidRPr="00980A03">
        <w:rPr>
          <w:rFonts w:ascii="Times New Roman" w:eastAsiaTheme="majorEastAsia" w:hAnsi="Times New Roman" w:cs="Times New Roman"/>
          <w:color w:val="FF0000"/>
        </w:rPr>
        <w:lastRenderedPageBreak/>
        <w:t>蹁</w:t>
      </w:r>
      <w:r w:rsidR="005D733B" w:rsidRPr="00980A03">
        <w:rPr>
          <w:rFonts w:ascii="Times New Roman" w:eastAsiaTheme="majorEastAsia" w:hAnsi="Times New Roman" w:cs="Times New Roman"/>
        </w:rPr>
        <w:t>）</w:t>
      </w:r>
      <w:r w:rsidR="005D733B" w:rsidRPr="00980A03">
        <w:rPr>
          <w:rStyle w:val="FootnoteReference"/>
          <w:rFonts w:ascii="Times New Roman" w:eastAsiaTheme="majorEastAsia" w:hAnsi="Times New Roman" w:cs="Times New Roman"/>
        </w:rPr>
        <w:footnoteReference w:id="40"/>
      </w:r>
      <w:r w:rsidR="005D733B" w:rsidRPr="00980A03">
        <w:rPr>
          <w:rFonts w:ascii="Times New Roman" w:eastAsiaTheme="majorEastAsia" w:hAnsi="Times New Roman" w:cs="Times New Roman"/>
        </w:rPr>
        <w:t>、</w:t>
      </w:r>
      <w:r w:rsidR="005D733B" w:rsidRPr="00980A03">
        <w:rPr>
          <w:rFonts w:ascii="Times New Roman" w:eastAsiaTheme="majorEastAsia" w:hAnsi="Times New Roman" w:cs="Times New Roman"/>
          <w:color w:val="FF0000"/>
        </w:rPr>
        <w:t>毋</w:t>
      </w:r>
      <w:r w:rsidR="005D733B" w:rsidRPr="00980A03">
        <w:rPr>
          <w:rFonts w:ascii="Times New Roman" w:eastAsiaTheme="majorEastAsia" w:hAnsi="Times New Roman" w:cs="Times New Roman"/>
          <w:noProof/>
          <w:color w:val="FF0000"/>
        </w:rPr>
        <w:drawing>
          <wp:inline distT="0" distB="0" distL="0" distR="0" wp14:anchorId="67094231" wp14:editId="693D4CD5">
            <wp:extent cx="374650" cy="215900"/>
            <wp:effectExtent l="0" t="0" r="6350" b="0"/>
            <wp:docPr id="13884052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733B" w:rsidRPr="00980A03">
        <w:rPr>
          <w:rFonts w:ascii="Times New Roman" w:eastAsiaTheme="majorEastAsia" w:hAnsi="Times New Roman" w:cs="Times New Roman"/>
          <w:color w:val="FF0000"/>
        </w:rPr>
        <w:t>/</w:t>
      </w:r>
      <w:r w:rsidR="005D733B" w:rsidRPr="00980A03">
        <w:rPr>
          <w:rFonts w:ascii="Times New Roman" w:eastAsiaTheme="majorEastAsia" w:hAnsi="Times New Roman" w:cs="Times New Roman"/>
          <w:color w:val="FF0000"/>
        </w:rPr>
        <w:t>高（蹻）</w:t>
      </w:r>
      <w:r w:rsidR="005D733B" w:rsidRPr="00980A03">
        <w:rPr>
          <w:rStyle w:val="FootnoteReference"/>
          <w:rFonts w:ascii="Times New Roman" w:eastAsiaTheme="majorEastAsia" w:hAnsi="Times New Roman" w:cs="Times New Roman"/>
        </w:rPr>
        <w:footnoteReference w:id="41"/>
      </w:r>
      <w:r w:rsidR="005D733B" w:rsidRPr="00980A03">
        <w:rPr>
          <w:rFonts w:ascii="Times New Roman" w:eastAsiaTheme="majorEastAsia" w:hAnsi="Times New Roman" w:cs="Times New Roman"/>
        </w:rPr>
        <w:t>。</w:t>
      </w:r>
      <w:r w:rsidRPr="00980A03">
        <w:rPr>
          <w:rFonts w:ascii="Times New Roman" w:eastAsiaTheme="majorEastAsia" w:hAnsi="Times New Roman" w:cs="Times New Roman"/>
        </w:rPr>
        <w:t>【</w:t>
      </w:r>
      <w:r w:rsidRPr="00980A03">
        <w:rPr>
          <w:rFonts w:ascii="Times New Roman" w:eastAsiaTheme="majorEastAsia" w:hAnsi="Times New Roman" w:cs="Times New Roman"/>
        </w:rPr>
        <w:t>7a</w:t>
      </w:r>
      <w:r w:rsidRPr="00980A03">
        <w:rPr>
          <w:rFonts w:ascii="Times New Roman" w:eastAsiaTheme="majorEastAsia" w:hAnsi="Times New Roman" w:cs="Times New Roman"/>
        </w:rPr>
        <w:t>】</w:t>
      </w:r>
      <w:r w:rsidR="00A53F14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934D91C" wp14:editId="6B79C9B5">
            <wp:extent cx="217595" cy="201685"/>
            <wp:effectExtent l="0" t="0" r="0" b="8255"/>
            <wp:docPr id="2040027306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86" cy="20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3F14" w:rsidRPr="00980A03">
        <w:rPr>
          <w:rFonts w:ascii="Times New Roman" w:eastAsiaTheme="majorEastAsia" w:hAnsi="Times New Roman" w:cs="Times New Roman"/>
        </w:rPr>
        <w:t>亓（其）才（在）</w:t>
      </w:r>
      <w:r w:rsidR="00A53F14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A3C09FC" wp14:editId="2C57CB4F">
            <wp:extent cx="147411" cy="123825"/>
            <wp:effectExtent l="0" t="0" r="5080" b="0"/>
            <wp:docPr id="11537336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【</w:t>
      </w:r>
      <w:r w:rsidRPr="00980A03">
        <w:rPr>
          <w:rFonts w:ascii="Times New Roman" w:eastAsiaTheme="majorEastAsia" w:hAnsi="Times New Roman" w:cs="Times New Roman"/>
        </w:rPr>
        <w:t>7b</w:t>
      </w:r>
      <w:r w:rsidRPr="00980A03">
        <w:rPr>
          <w:rFonts w:ascii="Times New Roman" w:eastAsiaTheme="majorEastAsia" w:hAnsi="Times New Roman" w:cs="Times New Roman"/>
        </w:rPr>
        <w:t>】</w:t>
      </w:r>
      <w:r w:rsidR="00A53F14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F1F6978" wp14:editId="331DFD48">
            <wp:extent cx="207645" cy="207645"/>
            <wp:effectExtent l="0" t="0" r="1905" b="1905"/>
            <wp:docPr id="28567719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3F14" w:rsidRPr="00980A03">
        <w:rPr>
          <w:rFonts w:ascii="Times New Roman" w:eastAsiaTheme="majorEastAsia" w:hAnsi="Times New Roman" w:cs="Times New Roman"/>
        </w:rPr>
        <w:t>（</w:t>
      </w:r>
      <w:r w:rsidR="00A53F14" w:rsidRPr="00980A03">
        <w:rPr>
          <w:rFonts w:ascii="Times New Roman" w:eastAsiaTheme="majorEastAsia" w:hAnsi="Times New Roman" w:cs="Times New Roman"/>
          <w:color w:val="FF0000"/>
        </w:rPr>
        <w:t>庭</w:t>
      </w:r>
      <w:r w:rsidR="00A53F14" w:rsidRPr="00980A03">
        <w:rPr>
          <w:rFonts w:ascii="Times New Roman" w:eastAsiaTheme="majorEastAsia" w:hAnsi="Times New Roman" w:cs="Times New Roman"/>
          <w:color w:val="FF0000"/>
        </w:rPr>
        <w:t>/</w:t>
      </w:r>
      <w:r w:rsidR="00A53F14" w:rsidRPr="00980A03">
        <w:rPr>
          <w:rFonts w:ascii="Times New Roman" w:eastAsiaTheme="majorEastAsia" w:hAnsi="Times New Roman" w:cs="Times New Roman"/>
          <w:color w:val="FF0000"/>
        </w:rPr>
        <w:t>廷</w:t>
      </w:r>
      <w:r w:rsidR="00A53F14" w:rsidRPr="00980A03">
        <w:rPr>
          <w:rFonts w:ascii="Times New Roman" w:eastAsiaTheme="majorEastAsia" w:hAnsi="Times New Roman" w:cs="Times New Roman"/>
        </w:rPr>
        <w:t>）</w:t>
      </w:r>
      <w:r w:rsidR="00A53F14" w:rsidRPr="00980A03">
        <w:rPr>
          <w:rStyle w:val="FootnoteReference"/>
          <w:rFonts w:ascii="Times New Roman" w:eastAsiaTheme="majorEastAsia" w:hAnsi="Times New Roman" w:cs="Times New Roman"/>
        </w:rPr>
        <w:footnoteReference w:id="42"/>
      </w:r>
      <w:r w:rsidR="00A53F14" w:rsidRPr="00980A03">
        <w:rPr>
          <w:rFonts w:ascii="Times New Roman" w:eastAsiaTheme="majorEastAsia" w:hAnsi="Times New Roman" w:cs="Times New Roman"/>
        </w:rPr>
        <w:t>則欲齊</w:t>
      </w:r>
      <w:r w:rsidR="00A53F14" w:rsidRPr="00980A03">
        <w:rPr>
          <w:rFonts w:ascii="Times New Roman" w:eastAsiaTheme="majorEastAsia" w:hAnsi="Times New Roman" w:cs="Times New Roman"/>
        </w:rPr>
        <w:t>=</w:t>
      </w:r>
      <w:r w:rsidR="00A53F14" w:rsidRPr="00980A03">
        <w:rPr>
          <w:rFonts w:ascii="Times New Roman" w:eastAsiaTheme="majorEastAsia" w:hAnsi="Times New Roman" w:cs="Times New Roman"/>
        </w:rPr>
        <w:t>（濟濟）</w:t>
      </w:r>
      <w:r w:rsidR="00A53F14" w:rsidRPr="00980A03">
        <w:rPr>
          <w:rStyle w:val="FootnoteReference"/>
          <w:rFonts w:ascii="Times New Roman" w:eastAsiaTheme="majorEastAsia" w:hAnsi="Times New Roman" w:cs="Times New Roman"/>
        </w:rPr>
        <w:footnoteReference w:id="43"/>
      </w:r>
      <w:r w:rsidR="00A53F14" w:rsidRPr="00980A03">
        <w:rPr>
          <w:rFonts w:ascii="Times New Roman" w:eastAsiaTheme="majorEastAsia" w:hAnsi="Times New Roman" w:cs="Times New Roman"/>
        </w:rPr>
        <w:t>，亓（其）才（在）堂則</w:t>
      </w:r>
      <w:r w:rsidR="00A53F14"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08A8115" wp14:editId="7C86D8DE">
            <wp:extent cx="147411" cy="123825"/>
            <wp:effectExtent l="0" t="0" r="5080" b="0"/>
            <wp:docPr id="7332402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F14" w:rsidRPr="00980A03">
        <w:rPr>
          <w:rFonts w:ascii="Times New Roman" w:eastAsiaTheme="majorEastAsia" w:hAnsi="Times New Roman" w:cs="Times New Roman"/>
        </w:rPr>
        <w:t>…</w:t>
      </w:r>
      <w:r w:rsidRPr="00980A03">
        <w:rPr>
          <w:rFonts w:ascii="Times New Roman" w:eastAsiaTheme="majorEastAsia" w:hAnsi="Times New Roman" w:cs="Times New Roman"/>
        </w:rPr>
        <w:t>【</w:t>
      </w:r>
      <w:r w:rsidRPr="00980A03">
        <w:rPr>
          <w:rFonts w:ascii="Times New Roman" w:eastAsiaTheme="majorEastAsia" w:hAnsi="Times New Roman" w:cs="Times New Roman"/>
        </w:rPr>
        <w:t>8</w:t>
      </w:r>
      <w:r w:rsidRPr="00980A03">
        <w:rPr>
          <w:rFonts w:ascii="Times New Roman" w:eastAsiaTheme="majorEastAsia" w:hAnsi="Times New Roman" w:cs="Times New Roman"/>
        </w:rPr>
        <w:t>】</w:t>
      </w:r>
    </w:p>
    <w:p w14:paraId="2BFF16D7" w14:textId="016612BC" w:rsidR="003454F4" w:rsidRPr="00980A03" w:rsidRDefault="003454F4">
      <w:pPr>
        <w:rPr>
          <w:rFonts w:ascii="Times New Roman" w:eastAsiaTheme="majorEastAsia" w:hAnsi="Times New Roman" w:cs="Times New Roman"/>
        </w:rPr>
      </w:pPr>
      <w:bookmarkStart w:id="5" w:name="_Hlk166277817"/>
    </w:p>
    <w:bookmarkEnd w:id="5"/>
    <w:p w14:paraId="590B43AA" w14:textId="6ADB5E68" w:rsidR="00754861" w:rsidRPr="00980A03" w:rsidRDefault="00754861" w:rsidP="00754861">
      <w:pPr>
        <w:rPr>
          <w:rFonts w:ascii="Times New Roman" w:eastAsiaTheme="majorEastAsia" w:hAnsi="Times New Roman" w:cs="Times New Roman"/>
        </w:rPr>
      </w:pPr>
      <w:r w:rsidRPr="00980A03">
        <w:rPr>
          <w:rFonts w:ascii="Times New Roman" w:eastAsiaTheme="majorEastAsia" w:hAnsi="Times New Roman" w:cs="Times New Roman"/>
        </w:rPr>
        <w:t>…</w:t>
      </w:r>
      <w:r w:rsidRPr="00980A03">
        <w:rPr>
          <w:rFonts w:ascii="Times New Roman" w:eastAsiaTheme="majorEastAsia" w:hAnsi="Times New Roman" w:cs="Times New Roman"/>
        </w:rPr>
        <w:t>行。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44"/>
      </w:r>
      <w:r w:rsidRPr="00980A03">
        <w:rPr>
          <w:rFonts w:ascii="Times New Roman" w:eastAsiaTheme="majorEastAsia" w:hAnsi="Times New Roman" w:cs="Times New Roman"/>
        </w:rPr>
        <w:t xml:space="preserve"> </w:t>
      </w:r>
      <w:r w:rsidRPr="00980A03">
        <w:rPr>
          <w:rFonts w:ascii="Times New Roman" w:eastAsiaTheme="majorEastAsia" w:hAnsi="Times New Roman" w:cs="Times New Roman"/>
          <w:color w:val="FF0000"/>
        </w:rPr>
        <w:t>子人、</w:t>
      </w:r>
      <w:r w:rsidRPr="00980A03">
        <w:rPr>
          <w:rStyle w:val="FootnoteReference"/>
          <w:rFonts w:ascii="Times New Roman" w:eastAsiaTheme="majorEastAsia" w:hAnsi="Times New Roman" w:cs="Times New Roman"/>
          <w:color w:val="FF0000"/>
        </w:rPr>
        <w:footnoteReference w:id="45"/>
      </w:r>
      <w:r w:rsidRPr="00980A03">
        <w:rPr>
          <w:rFonts w:ascii="Times New Roman" w:eastAsiaTheme="majorEastAsia" w:hAnsi="Times New Roman" w:cs="Times New Roman"/>
          <w:color w:val="FF0000"/>
        </w:rPr>
        <w:t>子</w:t>
      </w:r>
      <w:r w:rsidRPr="00980A03">
        <w:rPr>
          <w:rFonts w:ascii="Times New Roman" w:eastAsiaTheme="majorEastAsia" w:hAnsi="Times New Roman" w:cs="Times New Roman"/>
        </w:rPr>
        <w:t>羽䎽（問）於子贛（貢）曰：「中（仲）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02FC114" wp14:editId="630EDA74">
            <wp:extent cx="145439" cy="177759"/>
            <wp:effectExtent l="0" t="0" r="6985" b="0"/>
            <wp:docPr id="16098277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4968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2739" cy="18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（尼）與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BDF8B34" wp14:editId="59EC156B">
            <wp:extent cx="123965" cy="144115"/>
            <wp:effectExtent l="0" t="0" r="0" b="8890"/>
            <wp:docPr id="1909189040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13" cy="145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（吾）子產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0FE874E" wp14:editId="4F99A895">
            <wp:extent cx="155156" cy="126423"/>
            <wp:effectExtent l="0" t="0" r="0" b="6985"/>
            <wp:docPr id="6475066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6492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8074" cy="12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（孰）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4E52F86" wp14:editId="775D07E2">
            <wp:extent cx="118382" cy="97971"/>
            <wp:effectExtent l="0" t="0" r="0" b="0"/>
            <wp:docPr id="6959526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6390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0293" cy="9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（賢）？」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70471FF" wp14:editId="10961816">
            <wp:extent cx="147411" cy="123825"/>
            <wp:effectExtent l="0" t="0" r="5080" b="0"/>
            <wp:docPr id="4491098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子贛（貢）曰：「夫子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926AC4D" wp14:editId="0BACFB8A">
            <wp:extent cx="136566" cy="158417"/>
            <wp:effectExtent l="0" t="0" r="0" b="0"/>
            <wp:docPr id="14535713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3983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8747" cy="16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（治）十室之邑亦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63A9063" wp14:editId="0FC1E2BC">
            <wp:extent cx="130628" cy="141514"/>
            <wp:effectExtent l="0" t="0" r="3175" b="0"/>
            <wp:docPr id="13623511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5077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8188" cy="16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（樂），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C2405B0" wp14:editId="2CFAFE0A">
            <wp:extent cx="136566" cy="158417"/>
            <wp:effectExtent l="0" t="0" r="0" b="0"/>
            <wp:docPr id="21019401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3983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8747" cy="16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（治）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3F09BF4" wp14:editId="309B9CB5">
            <wp:extent cx="151200" cy="175777"/>
            <wp:effectExtent l="0" t="0" r="1270" b="0"/>
            <wp:docPr id="1730079441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62" cy="177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（萬）室之邦亦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CD7A704" wp14:editId="582F276F">
            <wp:extent cx="130628" cy="141514"/>
            <wp:effectExtent l="0" t="0" r="3175" b="0"/>
            <wp:docPr id="7543122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5077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8188" cy="16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（樂），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408A524" wp14:editId="7AB42B6B">
            <wp:extent cx="118970" cy="127783"/>
            <wp:effectExtent l="0" t="0" r="0" b="5715"/>
            <wp:docPr id="6449460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3767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1467" cy="13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（然）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CF2A3CD" wp14:editId="3382DA19">
            <wp:extent cx="180790" cy="156359"/>
            <wp:effectExtent l="0" t="0" r="0" b="0"/>
            <wp:docPr id="14502191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5313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3156" cy="15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（則）</w:t>
      </w:r>
      <w:r w:rsidRPr="00980A03">
        <w:rPr>
          <w:rFonts w:ascii="Times New Roman" w:eastAsiaTheme="majorEastAsia" w:hAnsi="Times New Roman" w:cs="Times New Roman"/>
        </w:rPr>
        <w:t>[</w:t>
      </w:r>
      <w:r w:rsidRPr="00980A03">
        <w:rPr>
          <w:rFonts w:ascii="Times New Roman" w:eastAsiaTheme="majorEastAsia" w:hAnsi="Times New Roman" w:cs="Times New Roman"/>
        </w:rPr>
        <w:t>賢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46"/>
      </w:r>
      <w:r w:rsidRPr="00980A03">
        <w:rPr>
          <w:rFonts w:ascii="Times New Roman" w:eastAsiaTheme="majorEastAsia" w:hAnsi="Times New Roman" w:cs="Times New Roman"/>
        </w:rPr>
        <w:t>]</w:t>
      </w:r>
      <w:r w:rsidR="00F40912" w:rsidRPr="00980A03">
        <w:rPr>
          <w:rFonts w:ascii="Times New Roman" w:eastAsiaTheme="majorEastAsia" w:hAnsi="Times New Roman" w:cs="Times New Roman"/>
        </w:rPr>
        <w:t>【</w:t>
      </w:r>
      <w:r w:rsidR="00F40912" w:rsidRPr="00980A03">
        <w:rPr>
          <w:rFonts w:ascii="Times New Roman" w:eastAsiaTheme="majorEastAsia" w:hAnsi="Times New Roman" w:cs="Times New Roman"/>
        </w:rPr>
        <w:t>11</w:t>
      </w:r>
      <w:r w:rsidR="00F40912" w:rsidRPr="00980A03">
        <w:rPr>
          <w:rFonts w:ascii="Times New Roman" w:eastAsiaTheme="majorEastAsia" w:hAnsi="Times New Roman" w:cs="Times New Roman"/>
        </w:rPr>
        <w:t>】</w:t>
      </w:r>
      <w:r w:rsidRPr="00980A03">
        <w:rPr>
          <w:rFonts w:ascii="Times New Roman" w:eastAsiaTheme="majorEastAsia" w:hAnsi="Times New Roman" w:cs="Times New Roman"/>
        </w:rPr>
        <w:t>[</w:t>
      </w:r>
      <w:r w:rsidRPr="00980A03">
        <w:rPr>
          <w:rFonts w:ascii="Times New Roman" w:eastAsiaTheme="majorEastAsia" w:hAnsi="Times New Roman" w:cs="Times New Roman"/>
        </w:rPr>
        <w:t>於子產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47"/>
      </w:r>
      <w:r w:rsidRPr="00980A03">
        <w:rPr>
          <w:rFonts w:ascii="Times New Roman" w:eastAsiaTheme="majorEastAsia" w:hAnsi="Times New Roman" w:cs="Times New Roman"/>
        </w:rPr>
        <w:t>]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DF5B6D7" wp14:editId="16743412">
            <wp:extent cx="147411" cy="123825"/>
            <wp:effectExtent l="0" t="0" r="5080" b="0"/>
            <wp:docPr id="19249406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 xml:space="preserve"> 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2FE417A" wp14:editId="6F229BDE">
            <wp:extent cx="165566" cy="171698"/>
            <wp:effectExtent l="0" t="0" r="6350" b="0"/>
            <wp:docPr id="6426849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6209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5409" cy="1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（喜</w:t>
      </w:r>
      <w:r w:rsidRPr="00980A03">
        <w:rPr>
          <w:rFonts w:ascii="Times New Roman" w:eastAsiaTheme="majorEastAsia" w:hAnsi="Times New Roman" w:cs="Times New Roman"/>
          <w:lang w:eastAsia="zh-CN"/>
        </w:rPr>
        <w:sym w:font="Wingdings" w:char="F0E0"/>
      </w:r>
      <w:r w:rsidRPr="00980A03">
        <w:rPr>
          <w:rFonts w:ascii="Times New Roman" w:eastAsiaTheme="majorEastAsia" w:hAnsi="Times New Roman" w:cs="Times New Roman"/>
        </w:rPr>
        <w:t>矣）。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48"/>
      </w:r>
      <w:r w:rsidRPr="00980A03">
        <w:rPr>
          <w:rFonts w:ascii="Times New Roman" w:eastAsiaTheme="majorEastAsia" w:hAnsi="Times New Roman" w:cs="Times New Roman"/>
        </w:rPr>
        <w:t>」「與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DC2767C" wp14:editId="48482D91">
            <wp:extent cx="111579" cy="129715"/>
            <wp:effectExtent l="0" t="0" r="3175" b="3810"/>
            <wp:docPr id="1279557185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61" cy="130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（禹）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408E833" wp14:editId="34C09BCF">
            <wp:extent cx="190005" cy="162861"/>
            <wp:effectExtent l="0" t="0" r="635" b="8890"/>
            <wp:docPr id="13360770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7702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3960" cy="16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（孰）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C261F47" wp14:editId="3D8AC0C8">
            <wp:extent cx="174922" cy="146709"/>
            <wp:effectExtent l="0" t="0" r="0" b="5715"/>
            <wp:docPr id="15425294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2945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4846" cy="15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（賢）？」子贛（貢）曰：「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F129845" wp14:editId="576839D9">
            <wp:extent cx="105385" cy="122515"/>
            <wp:effectExtent l="0" t="0" r="9525" b="0"/>
            <wp:docPr id="1537549590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20" cy="12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（禹）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4802F2B" wp14:editId="549E6FB1">
            <wp:extent cx="136566" cy="158417"/>
            <wp:effectExtent l="0" t="0" r="0" b="0"/>
            <wp:docPr id="12919002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3983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8747" cy="16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（治）天下之川，</w:t>
      </w:r>
      <w:r w:rsidR="00F40912" w:rsidRPr="00980A03">
        <w:rPr>
          <w:rFonts w:ascii="Times New Roman" w:eastAsiaTheme="majorEastAsia" w:hAnsi="Times New Roman" w:cs="Times New Roman"/>
        </w:rPr>
        <w:t>【</w:t>
      </w:r>
      <w:r w:rsidR="00F40912" w:rsidRPr="00980A03">
        <w:rPr>
          <w:rFonts w:ascii="Times New Roman" w:eastAsiaTheme="majorEastAsia" w:hAnsi="Times New Roman" w:cs="Times New Roman"/>
        </w:rPr>
        <w:t>15</w:t>
      </w:r>
      <w:r w:rsidR="00F40912" w:rsidRPr="00980A03">
        <w:rPr>
          <w:rFonts w:ascii="Times New Roman" w:eastAsiaTheme="majorEastAsia" w:hAnsi="Times New Roman" w:cs="Times New Roman"/>
        </w:rPr>
        <w:t>】</w:t>
      </w:r>
      <w:r w:rsidRPr="00980A03">
        <w:rPr>
          <w:rFonts w:ascii="Times New Roman" w:eastAsiaTheme="majorEastAsia" w:hAnsi="Times New Roman" w:cs="Times New Roman"/>
        </w:rPr>
        <w:t>□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49"/>
      </w:r>
      <w:r w:rsidRPr="00980A03">
        <w:rPr>
          <w:rFonts w:ascii="Times New Roman" w:eastAsiaTheme="majorEastAsia" w:hAnsi="Times New Roman" w:cs="Times New Roman"/>
        </w:rPr>
        <w:t>以為异</w:t>
      </w:r>
      <w:r w:rsidRPr="00980A03">
        <w:rPr>
          <w:rFonts w:ascii="Times New Roman" w:eastAsiaTheme="majorEastAsia" w:hAnsi="Times New Roman" w:cs="Times New Roman"/>
        </w:rPr>
        <w:t>/</w:t>
      </w:r>
      <w:r w:rsidRPr="00980A0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5D2FC8CB" wp14:editId="0D36F861">
            <wp:extent cx="115536" cy="180525"/>
            <wp:effectExtent l="0" t="0" r="0" b="0"/>
            <wp:docPr id="14160942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9423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18609" cy="18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（己）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50"/>
      </w:r>
      <w:r w:rsidRPr="00980A03">
        <w:rPr>
          <w:rFonts w:ascii="Times New Roman" w:eastAsiaTheme="majorEastAsia" w:hAnsi="Times New Roman" w:cs="Times New Roman"/>
        </w:rPr>
        <w:t>名，夫</w:t>
      </w:r>
      <w:r w:rsidR="00F40912" w:rsidRPr="00980A03">
        <w:rPr>
          <w:rFonts w:ascii="Times New Roman" w:eastAsiaTheme="majorEastAsia" w:hAnsi="Times New Roman" w:cs="Times New Roman"/>
        </w:rPr>
        <w:t>【</w:t>
      </w:r>
      <w:r w:rsidR="00F40912" w:rsidRPr="00980A03">
        <w:rPr>
          <w:rFonts w:ascii="Times New Roman" w:eastAsiaTheme="majorEastAsia" w:hAnsi="Times New Roman" w:cs="Times New Roman"/>
        </w:rPr>
        <w:t>13</w:t>
      </w:r>
      <w:r w:rsidR="00F40912" w:rsidRPr="00980A03">
        <w:rPr>
          <w:rFonts w:ascii="Times New Roman" w:eastAsiaTheme="majorEastAsia" w:hAnsi="Times New Roman" w:cs="Times New Roman"/>
        </w:rPr>
        <w:t>】</w:t>
      </w:r>
      <w:r w:rsidRPr="00980A03">
        <w:rPr>
          <w:rFonts w:ascii="Times New Roman" w:eastAsiaTheme="majorEastAsia" w:hAnsi="Times New Roman" w:cs="Times New Roman"/>
        </w:rPr>
        <w:t>子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0E3528B" wp14:editId="7BE265E6">
            <wp:extent cx="168275" cy="168275"/>
            <wp:effectExtent l="0" t="0" r="3175" b="3175"/>
            <wp:docPr id="15769820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8208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8297" cy="16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（治）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76C2CBB" wp14:editId="4BFCC54B">
            <wp:extent cx="161843" cy="150895"/>
            <wp:effectExtent l="0" t="0" r="0" b="1905"/>
            <wp:docPr id="1111607905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87" cy="15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（詩）箸（書），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51"/>
      </w:r>
      <w:r w:rsidR="00F40912" w:rsidRPr="00980A03">
        <w:rPr>
          <w:rFonts w:ascii="Times New Roman" w:eastAsiaTheme="majorEastAsia" w:hAnsi="Times New Roman" w:cs="Times New Roman"/>
        </w:rPr>
        <w:t>【</w:t>
      </w:r>
      <w:r w:rsidR="00F40912" w:rsidRPr="00980A03">
        <w:rPr>
          <w:rFonts w:ascii="Times New Roman" w:eastAsiaTheme="majorEastAsia" w:hAnsi="Times New Roman" w:cs="Times New Roman"/>
        </w:rPr>
        <w:t>16</w:t>
      </w:r>
      <w:r w:rsidR="00F40912" w:rsidRPr="00980A03">
        <w:rPr>
          <w:rFonts w:ascii="Times New Roman" w:eastAsiaTheme="majorEastAsia" w:hAnsi="Times New Roman" w:cs="Times New Roman"/>
        </w:rPr>
        <w:t>】</w:t>
      </w:r>
      <w:r w:rsidRPr="00980A03">
        <w:rPr>
          <w:rFonts w:ascii="Times New Roman" w:eastAsiaTheme="majorEastAsia" w:hAnsi="Times New Roman" w:cs="Times New Roman"/>
        </w:rPr>
        <w:t>□</w:t>
      </w:r>
      <w:r w:rsidRPr="00980A03">
        <w:rPr>
          <w:rFonts w:ascii="Times New Roman" w:eastAsiaTheme="majorEastAsia" w:hAnsi="Times New Roman" w:cs="Times New Roman"/>
          <w:color w:val="FF0000"/>
        </w:rPr>
        <w:t>非</w:t>
      </w:r>
      <w:r w:rsidRPr="00980A03">
        <w:rPr>
          <w:rFonts w:ascii="Times New Roman" w:eastAsiaTheme="majorEastAsia" w:hAnsi="Times New Roman" w:cs="Times New Roman"/>
          <w:color w:val="FF0000"/>
        </w:rPr>
        <w:t>/</w:t>
      </w:r>
      <w:r w:rsidRPr="00980A03">
        <w:rPr>
          <w:rFonts w:ascii="Times New Roman" w:eastAsiaTheme="majorEastAsia" w:hAnsi="Times New Roman" w:cs="Times New Roman"/>
          <w:color w:val="FF0000"/>
        </w:rPr>
        <w:t>亦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52"/>
      </w:r>
      <w:r w:rsidRPr="00980A03">
        <w:rPr>
          <w:rFonts w:ascii="Times New Roman" w:eastAsiaTheme="majorEastAsia" w:hAnsi="Times New Roman" w:cs="Times New Roman"/>
        </w:rPr>
        <w:t>以异（己）名，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B29B366" wp14:editId="49D43223">
            <wp:extent cx="152900" cy="122320"/>
            <wp:effectExtent l="0" t="0" r="0" b="0"/>
            <wp:docPr id="800803338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73" cy="12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（然）則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C9439A3" wp14:editId="0D7402A7">
            <wp:extent cx="144411" cy="149225"/>
            <wp:effectExtent l="0" t="0" r="8255" b="3175"/>
            <wp:docPr id="18535622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6226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5931" cy="1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（賢）於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6966B74" wp14:editId="43A5101D">
            <wp:extent cx="111579" cy="129715"/>
            <wp:effectExtent l="0" t="0" r="3175" b="3810"/>
            <wp:docPr id="409365639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61" cy="130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（禹）也。」「與</w:t>
      </w:r>
      <w:r w:rsidRPr="00980A03">
        <w:rPr>
          <w:rStyle w:val="FootnoteReference"/>
          <w:rFonts w:ascii="Times New Roman" w:eastAsiaTheme="majorEastAsia" w:hAnsi="Times New Roman" w:cs="Times New Roman"/>
        </w:rPr>
        <w:footnoteReference w:id="53"/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E68139C" wp14:editId="69C510CD">
            <wp:extent cx="158749" cy="165100"/>
            <wp:effectExtent l="0" t="0" r="0" b="6350"/>
            <wp:docPr id="21465068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0680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7108" cy="17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（舜）</w:t>
      </w:r>
      <w:r w:rsidR="00F40912" w:rsidRPr="00980A03">
        <w:rPr>
          <w:rFonts w:ascii="Times New Roman" w:eastAsiaTheme="majorEastAsia" w:hAnsi="Times New Roman" w:cs="Times New Roman"/>
        </w:rPr>
        <w:t>【</w:t>
      </w:r>
      <w:r w:rsidR="00F40912" w:rsidRPr="00980A03">
        <w:rPr>
          <w:rFonts w:ascii="Times New Roman" w:eastAsiaTheme="majorEastAsia" w:hAnsi="Times New Roman" w:cs="Times New Roman"/>
        </w:rPr>
        <w:t>14</w:t>
      </w:r>
      <w:r w:rsidR="00F40912" w:rsidRPr="00980A03">
        <w:rPr>
          <w:rFonts w:ascii="Times New Roman" w:eastAsiaTheme="majorEastAsia" w:hAnsi="Times New Roman" w:cs="Times New Roman"/>
        </w:rPr>
        <w:t>】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8226D1A" wp14:editId="6BC0561C">
            <wp:extent cx="198731" cy="206375"/>
            <wp:effectExtent l="0" t="0" r="0" b="3175"/>
            <wp:docPr id="4739883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8836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15743" cy="22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（孰）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CB45DF1" wp14:editId="3E84C470">
            <wp:extent cx="144411" cy="149225"/>
            <wp:effectExtent l="0" t="0" r="8255" b="3175"/>
            <wp:docPr id="6052643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6226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5931" cy="1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（賢）？」子贛（貢）曰：「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670C705" wp14:editId="2F8FC57D">
            <wp:extent cx="158749" cy="165100"/>
            <wp:effectExtent l="0" t="0" r="0" b="6350"/>
            <wp:docPr id="12610061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0680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7108" cy="17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（舜）君天下，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9980881" wp14:editId="188B0A44">
            <wp:extent cx="147411" cy="123825"/>
            <wp:effectExtent l="0" t="0" r="5080" b="0"/>
            <wp:docPr id="2076136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…</w:t>
      </w:r>
      <w:r w:rsidR="00F40912" w:rsidRPr="00980A03">
        <w:rPr>
          <w:rFonts w:ascii="Times New Roman" w:eastAsiaTheme="majorEastAsia" w:hAnsi="Times New Roman" w:cs="Times New Roman"/>
        </w:rPr>
        <w:t>【</w:t>
      </w:r>
      <w:r w:rsidR="00F40912" w:rsidRPr="00980A03">
        <w:rPr>
          <w:rFonts w:ascii="Times New Roman" w:eastAsiaTheme="majorEastAsia" w:hAnsi="Times New Roman" w:cs="Times New Roman"/>
        </w:rPr>
        <w:t>12</w:t>
      </w:r>
      <w:r w:rsidR="00F40912" w:rsidRPr="00980A03">
        <w:rPr>
          <w:rFonts w:ascii="Times New Roman" w:eastAsiaTheme="majorEastAsia" w:hAnsi="Times New Roman" w:cs="Times New Roman"/>
        </w:rPr>
        <w:t>】</w:t>
      </w:r>
    </w:p>
    <w:p w14:paraId="0B179B74" w14:textId="2CC4F024" w:rsidR="004720C6" w:rsidRPr="00980A03" w:rsidRDefault="00F04FBB" w:rsidP="00CF42A3">
      <w:pPr>
        <w:pStyle w:val="ListParagraph"/>
        <w:ind w:left="0"/>
        <w:rPr>
          <w:rFonts w:ascii="Times New Roman" w:eastAsiaTheme="majorEastAsia" w:hAnsi="Times New Roman" w:cs="Times New Roman"/>
          <w:lang w:eastAsia="zh-CN"/>
        </w:rPr>
      </w:pPr>
      <w:r w:rsidRPr="00980A03">
        <w:rPr>
          <w:rFonts w:ascii="Times New Roman" w:eastAsiaTheme="majorEastAsia" w:hAnsi="Times New Roman" w:cs="Times New Roman"/>
        </w:rPr>
        <w:lastRenderedPageBreak/>
        <w:t>…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9C24B14" wp14:editId="6DC717BA">
            <wp:extent cx="147411" cy="123825"/>
            <wp:effectExtent l="0" t="0" r="5080" b="0"/>
            <wp:docPr id="5213755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昔者中（仲）</w:t>
      </w:r>
      <w:r w:rsidRPr="00980A0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09E63621" wp14:editId="5FB757B1">
            <wp:extent cx="129601" cy="172800"/>
            <wp:effectExtent l="0" t="0" r="3810" b="0"/>
            <wp:docPr id="11817395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3957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1927" cy="17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（尼）</w:t>
      </w:r>
      <w:r w:rsidRPr="00980A0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17AC1AFD" wp14:editId="40940EC9">
            <wp:extent cx="164025" cy="164025"/>
            <wp:effectExtent l="0" t="0" r="7620" b="7620"/>
            <wp:docPr id="8205640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6407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64968" cy="16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/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B081BAD" wp14:editId="511A697A">
            <wp:extent cx="115200" cy="120085"/>
            <wp:effectExtent l="0" t="0" r="0" b="0"/>
            <wp:docPr id="1214314605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65" cy="12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A03">
        <w:rPr>
          <w:rStyle w:val="FootnoteReference"/>
          <w:rFonts w:ascii="Times New Roman" w:eastAsiaTheme="majorEastAsia" w:hAnsi="Times New Roman" w:cs="Times New Roman"/>
          <w:lang w:eastAsia="zh-CN"/>
        </w:rPr>
        <w:footnoteReference w:id="54"/>
      </w:r>
      <w:r w:rsidRPr="00980A03">
        <w:rPr>
          <w:rFonts w:ascii="Times New Roman" w:eastAsiaTheme="majorEastAsia" w:hAnsi="Times New Roman" w:cs="Times New Roman"/>
        </w:rPr>
        <w:t>徒三人，</w:t>
      </w:r>
      <w:r w:rsidRPr="00980A03">
        <w:rPr>
          <w:rFonts w:ascii="Times New Roman" w:eastAsiaTheme="majorEastAsia" w:hAnsi="Times New Roman" w:cs="Times New Roman"/>
          <w:noProof/>
          <w:lang w:eastAsia="zh-CN"/>
        </w:rPr>
        <w:drawing>
          <wp:inline distT="0" distB="0" distL="0" distR="0" wp14:anchorId="7D4D5EE8" wp14:editId="1C3EF893">
            <wp:extent cx="122400" cy="128520"/>
            <wp:effectExtent l="0" t="0" r="0" b="5080"/>
            <wp:docPr id="6298416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4162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3192" cy="12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（悌）</w:t>
      </w:r>
      <w:r w:rsidRPr="00980A03">
        <w:rPr>
          <w:rStyle w:val="FootnoteReference"/>
          <w:rFonts w:ascii="Times New Roman" w:eastAsiaTheme="majorEastAsia" w:hAnsi="Times New Roman" w:cs="Times New Roman"/>
          <w:lang w:eastAsia="zh-CN"/>
        </w:rPr>
        <w:footnoteReference w:id="55"/>
      </w:r>
      <w:r w:rsidRPr="00980A03">
        <w:rPr>
          <w:rFonts w:ascii="Times New Roman" w:eastAsiaTheme="majorEastAsia" w:hAnsi="Times New Roman" w:cs="Times New Roman"/>
        </w:rPr>
        <w:t>徒五人，芫（玩）</w:t>
      </w:r>
      <w:r w:rsidRPr="00980A03">
        <w:rPr>
          <w:rStyle w:val="FootnoteReference"/>
          <w:rFonts w:ascii="Times New Roman" w:eastAsiaTheme="majorEastAsia" w:hAnsi="Times New Roman" w:cs="Times New Roman"/>
          <w:lang w:eastAsia="zh-CN"/>
        </w:rPr>
        <w:footnoteReference w:id="56"/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6D2D07B" wp14:editId="5094D78C">
            <wp:extent cx="106878" cy="160317"/>
            <wp:effectExtent l="0" t="0" r="7620" b="0"/>
            <wp:docPr id="11302808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8084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08089" cy="16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Fonts w:ascii="Times New Roman" w:eastAsiaTheme="majorEastAsia" w:hAnsi="Times New Roman" w:cs="Times New Roman"/>
        </w:rPr>
        <w:t>（嬉）</w:t>
      </w:r>
      <w:r w:rsidRPr="00980A03">
        <w:rPr>
          <w:rStyle w:val="FootnoteReference"/>
          <w:rFonts w:ascii="Times New Roman" w:eastAsiaTheme="majorEastAsia" w:hAnsi="Times New Roman" w:cs="Times New Roman"/>
          <w:lang w:eastAsia="zh-CN"/>
        </w:rPr>
        <w:footnoteReference w:id="57"/>
      </w:r>
      <w:r w:rsidRPr="00980A03">
        <w:rPr>
          <w:rFonts w:ascii="Times New Roman" w:eastAsiaTheme="majorEastAsia" w:hAnsi="Times New Roman" w:cs="Times New Roman"/>
        </w:rPr>
        <w:t>之徒</w:t>
      </w:r>
      <w:r w:rsidRPr="00980A03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91E0008" wp14:editId="0EF41B82">
            <wp:extent cx="147411" cy="123825"/>
            <wp:effectExtent l="0" t="0" r="5080" b="0"/>
            <wp:docPr id="2725995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49" cy="1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03">
        <w:rPr>
          <w:rStyle w:val="FootnoteReference"/>
          <w:rFonts w:ascii="Times New Roman" w:eastAsiaTheme="majorEastAsia" w:hAnsi="Times New Roman" w:cs="Times New Roman"/>
          <w:lang w:eastAsia="zh-CN"/>
        </w:rPr>
        <w:footnoteReference w:id="58"/>
      </w:r>
      <w:r w:rsidRPr="00980A03">
        <w:rPr>
          <w:rFonts w:ascii="Times New Roman" w:eastAsiaTheme="majorEastAsia" w:hAnsi="Times New Roman" w:cs="Times New Roman"/>
        </w:rPr>
        <w:t>【</w:t>
      </w:r>
      <w:r w:rsidRPr="00980A03">
        <w:rPr>
          <w:rFonts w:ascii="Times New Roman" w:eastAsiaTheme="majorEastAsia" w:hAnsi="Times New Roman" w:cs="Times New Roman"/>
          <w:lang w:eastAsia="zh-CN"/>
        </w:rPr>
        <w:t>10</w:t>
      </w:r>
      <w:r w:rsidRPr="00980A03">
        <w:rPr>
          <w:rFonts w:ascii="Times New Roman" w:eastAsiaTheme="majorEastAsia" w:hAnsi="Times New Roman" w:cs="Times New Roman"/>
          <w:lang w:eastAsia="zh-CN"/>
        </w:rPr>
        <w:t>】</w:t>
      </w:r>
    </w:p>
    <w:sectPr w:rsidR="004720C6" w:rsidRPr="00980A0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41235" w14:textId="77777777" w:rsidR="007A66C1" w:rsidRDefault="007A66C1" w:rsidP="00CA449E">
      <w:pPr>
        <w:spacing w:after="0" w:line="240" w:lineRule="auto"/>
      </w:pPr>
      <w:r>
        <w:separator/>
      </w:r>
    </w:p>
  </w:endnote>
  <w:endnote w:type="continuationSeparator" w:id="0">
    <w:p w14:paraId="1528E4BE" w14:textId="77777777" w:rsidR="007A66C1" w:rsidRDefault="007A66C1" w:rsidP="00CA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0FBA3" w14:textId="77777777" w:rsidR="007A66C1" w:rsidRDefault="007A66C1" w:rsidP="00CA449E">
      <w:pPr>
        <w:spacing w:after="0" w:line="240" w:lineRule="auto"/>
      </w:pPr>
      <w:r>
        <w:separator/>
      </w:r>
    </w:p>
  </w:footnote>
  <w:footnote w:type="continuationSeparator" w:id="0">
    <w:p w14:paraId="2830B93E" w14:textId="77777777" w:rsidR="007A66C1" w:rsidRDefault="007A66C1" w:rsidP="00CA449E">
      <w:pPr>
        <w:spacing w:after="0" w:line="240" w:lineRule="auto"/>
      </w:pPr>
      <w:r>
        <w:continuationSeparator/>
      </w:r>
    </w:p>
  </w:footnote>
  <w:footnote w:id="1">
    <w:p w14:paraId="235C94C3" w14:textId="77777777" w:rsidR="00FF1EA1" w:rsidRPr="00D46F1F" w:rsidRDefault="00FF1EA1" w:rsidP="00FF1EA1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廖名春：為禮，即行事；依，據也，即本。</w:t>
      </w:r>
    </w:p>
  </w:footnote>
  <w:footnote w:id="2">
    <w:p w14:paraId="31C3B50A" w14:textId="77777777" w:rsidR="00FF1EA1" w:rsidRPr="00D46F1F" w:rsidRDefault="00FF1EA1" w:rsidP="00FF1EA1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黃人二：「作」後疑漏抄「色」字。</w:t>
      </w:r>
      <w:r w:rsidRPr="00D46F1F">
        <w:rPr>
          <w:rFonts w:ascii="Times New Roman" w:eastAsiaTheme="majorEastAsia" w:hAnsi="Times New Roman" w:cs="Times New Roman"/>
        </w:rPr>
        <w:t xml:space="preserve">/ </w:t>
      </w:r>
      <w:bookmarkStart w:id="2" w:name="_Hlk166193878"/>
      <w:r w:rsidRPr="00D46F1F">
        <w:rPr>
          <w:rFonts w:ascii="Times New Roman" w:eastAsiaTheme="majorEastAsia" w:hAnsi="Times New Roman" w:cs="Times New Roman"/>
        </w:rPr>
        <w:t>俞紹宏、張青松：</w:t>
      </w:r>
      <w:bookmarkEnd w:id="2"/>
      <w:r w:rsidRPr="00D46F1F">
        <w:rPr>
          <w:rFonts w:ascii="Times New Roman" w:eastAsiaTheme="majorEastAsia" w:hAnsi="Times New Roman" w:cs="Times New Roman"/>
        </w:rPr>
        <w:t>《説文》：「作，起也。」</w:t>
      </w:r>
    </w:p>
  </w:footnote>
  <w:footnote w:id="3">
    <w:p w14:paraId="3C04FCF3" w14:textId="77777777" w:rsidR="00FF1EA1" w:rsidRPr="00D46F1F" w:rsidRDefault="00FF1EA1" w:rsidP="00FF1EA1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廖名春：少居：停留的時間短，指短時間領會。顔回要求久待一點，聼孔子詳細解釋。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唐洪志：少居：少少安處。顔回謙稱自己比較笨，不能稍稍安處（再聽夫子講道理），實即向夫子趁熱打鐵，繼續講下去。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黃人二：「弗能少居」，即《顏淵》「居之無倦」之義。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侯乃峰：「居」或可解為「存諸心」。「弗能少居也」，《顏淵》意謂自己對老師的話不能有稍稍理解，因此就不能記住、存貯在心裏，自然也就無法以之審度、斷決事理，言外之意是請老師把話說得明白一些。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侯乃峰：或說「少」，少傾。「居」讀「處」，審度也，決斷也。</w:t>
      </w:r>
    </w:p>
  </w:footnote>
  <w:footnote w:id="4">
    <w:p w14:paraId="2668D896" w14:textId="77777777" w:rsidR="00FF1EA1" w:rsidRPr="00D46F1F" w:rsidRDefault="00FF1EA1" w:rsidP="00FF1EA1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廖名春：「不義」，即不「依於仁」。</w:t>
      </w:r>
    </w:p>
  </w:footnote>
  <w:footnote w:id="5">
    <w:p w14:paraId="784EA526" w14:textId="3AC665D5" w:rsidR="009A0F10" w:rsidRPr="00D46F1F" w:rsidRDefault="009A0F10" w:rsidP="009A0F10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="004C0D4C" w:rsidRPr="00D46F1F">
        <w:rPr>
          <w:rFonts w:ascii="Times New Roman" w:eastAsiaTheme="majorEastAsia" w:hAnsi="Times New Roman" w:cs="Times New Roman"/>
        </w:rPr>
        <w:t xml:space="preserve"> </w:t>
      </w:r>
      <w:r w:rsidR="004C0D4C" w:rsidRPr="00D46F1F">
        <w:rPr>
          <w:rFonts w:ascii="Times New Roman" w:eastAsiaTheme="majorEastAsia" w:hAnsi="Times New Roman" w:cs="Times New Roman"/>
        </w:rPr>
        <w:t>陳劍：「出」後加句號，後補「口口問」。「口口」當是「門人」或「弟子」。</w:t>
      </w:r>
      <w:r w:rsidR="004C0D4C" w:rsidRPr="00D46F1F">
        <w:rPr>
          <w:rFonts w:ascii="Times New Roman" w:eastAsiaTheme="majorEastAsia" w:hAnsi="Times New Roman" w:cs="Times New Roman"/>
        </w:rPr>
        <w:t>/</w:t>
      </w:r>
      <w:r w:rsidR="004C0D4C" w:rsidRPr="00D46F1F">
        <w:rPr>
          <w:rFonts w:ascii="Times New Roman" w:eastAsiaTheme="majorEastAsia" w:hAnsi="Times New Roman" w:cs="Times New Roman"/>
        </w:rPr>
        <w:t>侯乃峰：「問」上當補「門人」，指言游弟子。</w:t>
      </w:r>
      <w:r w:rsidR="004C0D4C" w:rsidRPr="00D46F1F">
        <w:rPr>
          <w:rFonts w:ascii="Times New Roman" w:eastAsiaTheme="majorEastAsia" w:hAnsi="Times New Roman" w:cs="Times New Roman"/>
        </w:rPr>
        <w:t>/</w:t>
      </w:r>
      <w:r w:rsidR="004C0D4C" w:rsidRPr="00D46F1F">
        <w:rPr>
          <w:rFonts w:ascii="Times New Roman" w:eastAsiaTheme="majorEastAsia" w:hAnsi="Times New Roman" w:cs="Times New Roman"/>
        </w:rPr>
        <w:t>廖名春：「顏回退，數日不出」，意即顏回閉門不出，苦思孔子之言。俞紹宏、張青松：「之曰」前補「問」字。</w:t>
      </w:r>
    </w:p>
  </w:footnote>
  <w:footnote w:id="6">
    <w:p w14:paraId="7C2289AE" w14:textId="232A193E" w:rsidR="009A0F10" w:rsidRPr="006A118F" w:rsidRDefault="009A0F10" w:rsidP="006A118F">
      <w:pPr>
        <w:pStyle w:val="FootnoteText"/>
        <w:rPr>
          <w:rFonts w:ascii="Times New Roman" w:eastAsia="DengXian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="00E6060C" w:rsidRPr="00D46F1F">
        <w:rPr>
          <w:rFonts w:ascii="Times New Roman" w:eastAsiaTheme="majorEastAsia" w:hAnsi="Times New Roman" w:cs="Times New Roman"/>
        </w:rPr>
        <w:t>張光裕</w:t>
      </w:r>
      <w:r w:rsidRPr="00D46F1F">
        <w:rPr>
          <w:rFonts w:ascii="Times New Roman" w:eastAsiaTheme="majorEastAsia" w:hAnsi="Times New Roman" w:cs="Times New Roman"/>
        </w:rPr>
        <w:t>：「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8615FDD" wp14:editId="2AA790B5">
            <wp:extent cx="163480" cy="187699"/>
            <wp:effectExtent l="0" t="0" r="8255" b="3175"/>
            <wp:docPr id="12474171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82410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69007" cy="1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」讀「惰」。</w:t>
      </w:r>
      <w:r w:rsidRPr="00D46F1F">
        <w:rPr>
          <w:rFonts w:ascii="Times New Roman" w:eastAsiaTheme="majorEastAsia" w:hAnsi="Times New Roman" w:cs="Times New Roman"/>
        </w:rPr>
        <w:t>/</w:t>
      </w:r>
      <w:r w:rsidR="006A118F" w:rsidRPr="006A118F">
        <w:rPr>
          <w:rFonts w:ascii="Times New Roman" w:eastAsiaTheme="majorEastAsia" w:hAnsi="Times New Roman" w:cs="Times New Roman" w:hint="eastAsia"/>
        </w:rPr>
        <w:t>徐少華</w:t>
      </w:r>
      <w:r w:rsidR="006A118F">
        <w:rPr>
          <w:rFonts w:ascii="DengXian" w:eastAsia="DengXian" w:hAnsi="DengXian" w:cs="Times New Roman" w:hint="eastAsia"/>
        </w:rPr>
        <w:t>：</w:t>
      </w:r>
      <w:r w:rsidR="006A118F" w:rsidRPr="006A118F">
        <w:rPr>
          <w:rFonts w:ascii="Times New Roman" w:eastAsiaTheme="majorEastAsia" w:hAnsi="Times New Roman" w:cs="Times New Roman" w:hint="eastAsia"/>
        </w:rPr>
        <w:t>亦讀「惰」</w:t>
      </w:r>
      <w:r w:rsidR="006A118F">
        <w:rPr>
          <w:rFonts w:ascii="Times New Roman" w:eastAsia="DengXian" w:hAnsi="Times New Roman" w:cs="Times New Roman" w:hint="eastAsia"/>
        </w:rPr>
        <w:t>。</w:t>
      </w:r>
      <w:r w:rsidR="006A118F">
        <w:rPr>
          <w:rFonts w:ascii="Times New Roman" w:eastAsia="DengXian" w:hAnsi="Times New Roman" w:cs="Times New Roman" w:hint="eastAsia"/>
        </w:rPr>
        <w:t>/</w:t>
      </w:r>
      <w:r w:rsidRPr="00D46F1F">
        <w:rPr>
          <w:rFonts w:ascii="Times New Roman" w:eastAsiaTheme="majorEastAsia" w:hAnsi="Times New Roman" w:cs="Times New Roman"/>
        </w:rPr>
        <w:t>陳劍：「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967270C" wp14:editId="0551F984">
            <wp:extent cx="163480" cy="187699"/>
            <wp:effectExtent l="0" t="0" r="8255" b="3175"/>
            <wp:docPr id="18768890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82410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69007" cy="1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」讀</w:t>
      </w:r>
      <w:bookmarkStart w:id="4" w:name="_Hlk167102328"/>
      <w:r w:rsidRPr="00D46F1F">
        <w:rPr>
          <w:rFonts w:ascii="Times New Roman" w:eastAsiaTheme="majorEastAsia" w:hAnsi="Times New Roman" w:cs="Times New Roman"/>
        </w:rPr>
        <w:t>「瘠」</w:t>
      </w:r>
      <w:bookmarkEnd w:id="4"/>
      <w:r w:rsidRPr="00D46F1F">
        <w:rPr>
          <w:rFonts w:ascii="Times New Roman" w:eastAsiaTheme="majorEastAsia" w:hAnsi="Times New Roman" w:cs="Times New Roman"/>
        </w:rPr>
        <w:t>，瘦也。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黃人二：「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4DDDDB3" wp14:editId="3E8EDDF7">
            <wp:extent cx="163480" cy="187699"/>
            <wp:effectExtent l="0" t="0" r="8255" b="3175"/>
            <wp:docPr id="21168870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82410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69007" cy="1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」讀「臞」。</w:t>
      </w:r>
      <w:r w:rsidRPr="00D46F1F">
        <w:rPr>
          <w:rFonts w:ascii="Times New Roman" w:eastAsiaTheme="majorEastAsia" w:hAnsi="Times New Roman" w:cs="Times New Roman"/>
        </w:rPr>
        <w:t>/</w:t>
      </w:r>
      <w:r w:rsidR="006A118F" w:rsidRPr="006A118F">
        <w:rPr>
          <w:rFonts w:ascii="Times New Roman" w:eastAsiaTheme="majorEastAsia" w:hAnsi="Times New Roman" w:cs="Times New Roman" w:hint="eastAsia"/>
        </w:rPr>
        <w:t>廖名春</w:t>
      </w:r>
      <w:r w:rsidR="006A118F">
        <w:rPr>
          <w:rFonts w:ascii="DengXian" w:eastAsia="DengXian" w:hAnsi="DengXian" w:cs="Times New Roman" w:hint="eastAsia"/>
        </w:rPr>
        <w:t>：</w:t>
      </w:r>
      <w:r w:rsidR="006A118F" w:rsidRPr="006A118F">
        <w:rPr>
          <w:rFonts w:ascii="Times New Roman" w:eastAsiaTheme="majorEastAsia" w:hAnsi="Times New Roman" w:cs="Times New Roman" w:hint="eastAsia"/>
        </w:rPr>
        <w:t>引《韓非子．喻老》、《史記．禮書》等文獻，說明其中的「臞」字訓解等同於「瘠」，可與簡文互相參看。</w:t>
      </w:r>
      <w:r w:rsidR="006A118F">
        <w:rPr>
          <w:rFonts w:ascii="Times New Roman" w:eastAsia="DengXian" w:hAnsi="Times New Roman" w:cs="Times New Roman" w:hint="eastAsia"/>
        </w:rPr>
        <w:t>/</w:t>
      </w:r>
      <w:r w:rsidR="006A118F" w:rsidRPr="00D46F1F">
        <w:rPr>
          <w:rFonts w:ascii="Times New Roman" w:eastAsiaTheme="majorEastAsia" w:hAnsi="Times New Roman" w:cs="Times New Roman"/>
        </w:rPr>
        <w:t>高榮鴻：</w:t>
      </w:r>
      <w:r w:rsidR="006A118F">
        <w:rPr>
          <w:rFonts w:ascii="DengXian" w:eastAsia="DengXian" w:hAnsi="DengXian" w:cs="Times New Roman" w:hint="eastAsia"/>
        </w:rPr>
        <w:t>從音韻、用例角度駁斥讀</w:t>
      </w:r>
      <w:r w:rsidR="006A118F" w:rsidRPr="00D46F1F">
        <w:rPr>
          <w:rFonts w:ascii="Times New Roman" w:eastAsiaTheme="majorEastAsia" w:hAnsi="Times New Roman" w:cs="Times New Roman"/>
        </w:rPr>
        <w:t>「惰」</w:t>
      </w:r>
      <w:r w:rsidR="006A118F">
        <w:rPr>
          <w:rFonts w:ascii="DengXian" w:eastAsia="DengXian" w:hAnsi="DengXian" w:cs="Times New Roman" w:hint="eastAsia"/>
        </w:rPr>
        <w:t>之説，同意陳劍可讀為</w:t>
      </w:r>
      <w:r w:rsidR="006A118F" w:rsidRPr="006A118F">
        <w:rPr>
          <w:rFonts w:ascii="DengXian" w:eastAsia="DengXian" w:hAnsi="DengXian" w:cs="Times New Roman" w:hint="eastAsia"/>
        </w:rPr>
        <w:t>「瘠」</w:t>
      </w:r>
      <w:r w:rsidR="006A118F">
        <w:rPr>
          <w:rFonts w:ascii="DengXian" w:eastAsia="DengXian" w:hAnsi="DengXian" w:cs="Times New Roman" w:hint="eastAsia"/>
        </w:rPr>
        <w:t>。</w:t>
      </w:r>
      <w:r w:rsidR="006A118F" w:rsidRPr="006A118F">
        <w:rPr>
          <w:rFonts w:ascii="DengXian" w:eastAsia="DengXian" w:hAnsi="DengXian" w:cs="Times New Roman" w:hint="eastAsia"/>
        </w:rPr>
        <w:t>顏淵聽聞孔子「君子為禮，以依於仁」的說解之後，回去之後反覆思考，數日不出，使其身形消瘦，最後也只得出「欲行之不能，欲去之而不可」的答案，可見孔子的說解反倒困擾顏淵。</w:t>
      </w:r>
      <w:r w:rsidR="006A118F">
        <w:rPr>
          <w:rFonts w:ascii="DengXian" w:eastAsia="DengXian" w:hAnsi="DengXian" w:cs="Times New Roman" w:hint="eastAsia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俞紹宏、張青松：「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9E62094" wp14:editId="5C7C8B0E">
            <wp:extent cx="163480" cy="187699"/>
            <wp:effectExtent l="0" t="0" r="8255" b="3175"/>
            <wp:docPr id="272259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82410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69007" cy="1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」可依形隸作「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0EF8841" wp14:editId="704AFC3A">
            <wp:extent cx="192009" cy="185609"/>
            <wp:effectExtent l="0" t="0" r="0" b="5080"/>
            <wp:docPr id="4190365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88270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93395" cy="18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</w:t>
      </w:r>
      <w:r w:rsidR="006A118F">
        <w:rPr>
          <w:rFonts w:ascii="DengXian" w:eastAsia="DengXian" w:hAnsi="DengXian" w:cs="Times New Roman" w:hint="eastAsia"/>
        </w:rPr>
        <w:t>。</w:t>
      </w:r>
      <w:r w:rsidR="006A118F">
        <w:rPr>
          <w:rFonts w:ascii="Times New Roman" w:eastAsia="DengXian" w:hAnsi="Times New Roman" w:cs="Times New Roman" w:hint="eastAsia"/>
        </w:rPr>
        <w:t>/</w:t>
      </w:r>
    </w:p>
  </w:footnote>
  <w:footnote w:id="7">
    <w:p w14:paraId="5408C12F" w14:textId="64A298CF" w:rsidR="009A0F10" w:rsidRPr="00D46F1F" w:rsidRDefault="009A0F10" w:rsidP="009A0F10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唐洪志：「新」如字讀。先秦「新」常訓為「初」。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俞紹宏、張青松：楚簡「新」多用作「親」。這</w:t>
      </w:r>
      <w:r w:rsidR="00BE775D" w:rsidRPr="00D46F1F">
        <w:rPr>
          <w:rFonts w:ascii="Times New Roman" w:eastAsiaTheme="majorEastAsia" w:hAnsi="Times New Roman" w:cs="Times New Roman"/>
        </w:rPr>
        <w:t>裏</w:t>
      </w:r>
      <w:r w:rsidRPr="00D46F1F">
        <w:rPr>
          <w:rFonts w:ascii="Times New Roman" w:eastAsiaTheme="majorEastAsia" w:hAnsi="Times New Roman" w:cs="Times New Roman"/>
        </w:rPr>
        <w:t>不破讀文意也可通。</w:t>
      </w:r>
    </w:p>
  </w:footnote>
  <w:footnote w:id="8">
    <w:p w14:paraId="6EE81458" w14:textId="77777777" w:rsidR="009A0F10" w:rsidRPr="00D46F1F" w:rsidRDefault="009A0F10" w:rsidP="009A0F10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廖名春：「欲行之不能」，指為禮諸方面心「欲行」而「不能」，事實上做不到。「欲去之而不可」，想不聽卻自己也不原諒自己，因為意識到「去之」則違反理智。顏回修養的心理矛盾，表現出「君子為禮，以依放仁」的重要。</w:t>
      </w:r>
    </w:p>
  </w:footnote>
  <w:footnote w:id="9">
    <w:p w14:paraId="655D0B3B" w14:textId="77777777" w:rsidR="00F40912" w:rsidRPr="00D46F1F" w:rsidRDefault="00F40912" w:rsidP="00F40912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張光裕：簡</w:t>
      </w:r>
      <w:r w:rsidRPr="00D46F1F">
        <w:rPr>
          <w:rFonts w:ascii="Times New Roman" w:eastAsiaTheme="majorEastAsia" w:hAnsi="Times New Roman" w:cs="Times New Roman"/>
        </w:rPr>
        <w:t>9</w:t>
      </w:r>
      <w:r w:rsidRPr="00D46F1F">
        <w:rPr>
          <w:rFonts w:ascii="Times New Roman" w:eastAsiaTheme="majorEastAsia" w:hAnsi="Times New Roman" w:cs="Times New Roman"/>
        </w:rPr>
        <w:t>「韋」之上或有「夫子曰」三字。</w:t>
      </w:r>
      <w:r w:rsidRPr="00D46F1F">
        <w:rPr>
          <w:rFonts w:ascii="Times New Roman" w:eastAsiaTheme="majorEastAsia" w:hAnsi="Times New Roman" w:cs="Times New Roman"/>
        </w:rPr>
        <w:t>”</w:t>
      </w:r>
    </w:p>
  </w:footnote>
  <w:footnote w:id="10">
    <w:p w14:paraId="26C401F7" w14:textId="4D949B57" w:rsidR="00E9648B" w:rsidRPr="00D46F1F" w:rsidRDefault="00E9648B" w:rsidP="00E9648B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="00E6060C" w:rsidRPr="00D46F1F">
        <w:rPr>
          <w:rFonts w:ascii="Times New Roman" w:eastAsiaTheme="majorEastAsia" w:hAnsi="Times New Roman" w:cs="Times New Roman"/>
        </w:rPr>
        <w:t>張光裕</w:t>
      </w:r>
      <w:r w:rsidRPr="00D46F1F">
        <w:rPr>
          <w:rFonts w:ascii="Times New Roman" w:eastAsiaTheme="majorEastAsia" w:hAnsi="Times New Roman" w:cs="Times New Roman"/>
        </w:rPr>
        <w:t>：簡文讀為「回，獨知人所惡也，獨貴人所惡也，獨富人所惡也。」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陳劍：簡</w:t>
      </w:r>
      <w:r w:rsidRPr="00D46F1F">
        <w:rPr>
          <w:rFonts w:ascii="Times New Roman" w:eastAsiaTheme="majorEastAsia" w:hAnsi="Times New Roman" w:cs="Times New Roman"/>
        </w:rPr>
        <w:t>9</w:t>
      </w:r>
      <w:r w:rsidRPr="00D46F1F">
        <w:rPr>
          <w:rFonts w:ascii="Times New Roman" w:eastAsiaTheme="majorEastAsia" w:hAnsi="Times New Roman" w:cs="Times New Roman"/>
        </w:rPr>
        <w:t>斷讀為「回，獨智人所惡也，獨貴人所惡也，獨富人所惡也。貴而能讓口，斯人欲其口貴也；富而口」。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禤健聰：簡文讀為「回！獨智，人所惡也；獨貴，人所惡也：獨富，人所惡也」。陳偉：簡</w:t>
      </w:r>
      <w:r w:rsidRPr="00D46F1F">
        <w:rPr>
          <w:rFonts w:ascii="Times New Roman" w:eastAsiaTheme="majorEastAsia" w:hAnsi="Times New Roman" w:cs="Times New Roman"/>
        </w:rPr>
        <w:t>4</w:t>
      </w:r>
      <w:r w:rsidRPr="00D46F1F">
        <w:rPr>
          <w:rFonts w:ascii="Times New Roman" w:eastAsiaTheme="majorEastAsia" w:hAnsi="Times New Roman" w:cs="Times New Roman"/>
        </w:rPr>
        <w:t>首關文補「也，顏」，上接讀簡</w:t>
      </w:r>
      <w:r w:rsidRPr="00D46F1F">
        <w:rPr>
          <w:rFonts w:ascii="Times New Roman" w:eastAsiaTheme="majorEastAsia" w:hAnsi="Times New Roman" w:cs="Times New Roman"/>
        </w:rPr>
        <w:t>9</w:t>
      </w:r>
      <w:r w:rsidRPr="00D46F1F">
        <w:rPr>
          <w:rFonts w:ascii="Times New Roman" w:eastAsiaTheme="majorEastAsia" w:hAnsi="Times New Roman" w:cs="Times New Roman"/>
        </w:rPr>
        <w:t>上。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周波：簡文斷讀為「獨智，人所悲也：獨貴，人所惡也：獨富，人所惡（也）」。「獨智」「獨富」「獨貴」指己獨享智、富、貴，不與民同。劉信芳：簡</w:t>
      </w:r>
      <w:r w:rsidRPr="00D46F1F">
        <w:rPr>
          <w:rFonts w:ascii="Times New Roman" w:eastAsiaTheme="majorEastAsia" w:hAnsi="Times New Roman" w:cs="Times New Roman"/>
        </w:rPr>
        <w:t>4</w:t>
      </w:r>
      <w:r w:rsidRPr="00D46F1F">
        <w:rPr>
          <w:rFonts w:ascii="Times New Roman" w:eastAsiaTheme="majorEastAsia" w:hAnsi="Times New Roman" w:cs="Times New Roman"/>
        </w:rPr>
        <w:t>首補「惡也。顏」。</w:t>
      </w:r>
    </w:p>
  </w:footnote>
  <w:footnote w:id="11">
    <w:p w14:paraId="03F0D0B2" w14:textId="6A166040" w:rsidR="001530C7" w:rsidRPr="00D46F1F" w:rsidRDefault="001530C7" w:rsidP="001530C7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張光裕：釋作「逾」。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陳劍：採用張文所釋，改讀為「避」，但皆持保留態度。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周波：釋作「迲」，即「去」，「去席」即「離席」。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禤健聰：從「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A33C6F4" wp14:editId="4F642CB9">
            <wp:extent cx="123568" cy="111211"/>
            <wp:effectExtent l="0" t="0" r="0" b="3175"/>
            <wp:docPr id="15836355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36676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29148" cy="11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11483E2" wp14:editId="1B14444E">
            <wp:extent cx="152381" cy="180952"/>
            <wp:effectExtent l="0" t="0" r="635" b="0"/>
            <wp:docPr id="19140719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52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381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」聲，可讀「越」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高榮鴻：比對</w:t>
      </w:r>
      <w:r w:rsidR="006A118F" w:rsidRPr="00D46F1F">
        <w:rPr>
          <w:rFonts w:ascii="Times New Roman" w:eastAsiaTheme="majorEastAsia" w:hAnsi="Times New Roman" w:cs="Times New Roman"/>
        </w:rPr>
        <w:t>楚簡「逾」</w:t>
      </w:r>
      <w:r w:rsidR="006A118F">
        <w:rPr>
          <w:rFonts w:ascii="DengXian" w:eastAsia="DengXian" w:hAnsi="DengXian" w:cs="Times New Roman" w:hint="eastAsia"/>
        </w:rPr>
        <w:t>、</w:t>
      </w:r>
      <w:r w:rsidR="006A118F" w:rsidRPr="00D46F1F">
        <w:rPr>
          <w:rFonts w:ascii="Times New Roman" w:eastAsiaTheme="majorEastAsia" w:hAnsi="Times New Roman" w:cs="Times New Roman"/>
        </w:rPr>
        <w:t>「避」</w:t>
      </w:r>
      <w:r w:rsidR="006A118F">
        <w:rPr>
          <w:rFonts w:ascii="DengXian" w:eastAsia="DengXian" w:hAnsi="DengXian" w:cs="Times New Roman" w:hint="eastAsia"/>
        </w:rPr>
        <w:t>、</w:t>
      </w:r>
      <w:r w:rsidR="006A118F" w:rsidRPr="00D46F1F">
        <w:rPr>
          <w:rFonts w:ascii="Times New Roman" w:eastAsiaTheme="majorEastAsia" w:hAnsi="Times New Roman" w:cs="Times New Roman"/>
        </w:rPr>
        <w:t>「迲」圖版</w:t>
      </w:r>
      <w:r w:rsidRPr="00D46F1F">
        <w:rPr>
          <w:rFonts w:ascii="Times New Roman" w:eastAsiaTheme="majorEastAsia" w:hAnsi="Times New Roman" w:cs="Times New Roman"/>
        </w:rPr>
        <w:t>，三</w:t>
      </w:r>
      <w:r w:rsidR="006A118F">
        <w:rPr>
          <w:rFonts w:ascii="DengXian" w:eastAsia="DengXian" w:hAnsi="DengXian" w:cs="Times New Roman" w:hint="eastAsia"/>
        </w:rPr>
        <w:t>者</w:t>
      </w:r>
      <w:r w:rsidRPr="00D46F1F">
        <w:rPr>
          <w:rFonts w:ascii="Times New Roman" w:eastAsiaTheme="majorEastAsia" w:hAnsi="Times New Roman" w:cs="Times New Roman"/>
        </w:rPr>
        <w:t>右旁所從皆與表格所列之字不同。高氏認為此字右上所从應是「北」字。下所从「口」形為贅符，乃古文字常見現象，故此字可嚴式隸定作「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C65F277" wp14:editId="7E138D9A">
            <wp:extent cx="224606" cy="181026"/>
            <wp:effectExtent l="0" t="0" r="4445" b="0"/>
            <wp:docPr id="48573638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" cy="18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」。其次，據上下文義以及學者思路研判，此字應訓作「離開」義。因此，「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F2C4CFF" wp14:editId="7192BCCF">
            <wp:extent cx="214385" cy="172788"/>
            <wp:effectExtent l="0" t="0" r="0" b="0"/>
            <wp:docPr id="71888519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57" cy="175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可讀為「避」，前者从「北」聲，「北」為幫紐職部，後者為並紐錫部，音韻皆近。「避席」一詞亦於文獻有徵，如《列子．仲尼》：「子夏避席而問曰」、《大戴禮記．哀公問於孔子》：「孔子蹴然避席而對曰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黃人二：從「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56239CD" wp14:editId="445036D4">
            <wp:extent cx="123568" cy="111211"/>
            <wp:effectExtent l="0" t="0" r="0" b="3175"/>
            <wp:docPr id="13229341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36676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29148" cy="11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」「口」「化」聲，讀「下」。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俞紹宏、張青松：「逾」之字釋「送」可備一說，也有可能釋「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454362F" wp14:editId="3DAF9ABE">
            <wp:extent cx="240185" cy="160123"/>
            <wp:effectExtent l="0" t="0" r="7620" b="0"/>
            <wp:docPr id="20008168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32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832" cy="16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」，可讀「過」。</w:t>
      </w:r>
    </w:p>
  </w:footnote>
  <w:footnote w:id="12">
    <w:p w14:paraId="4882E32D" w14:textId="5947F2FE" w:rsidR="001530C7" w:rsidRPr="00D46F1F" w:rsidRDefault="001530C7" w:rsidP="001530C7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高榮鴻：補「曰」字，是採納周波的意見。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陳偉：「夫智」之間「子」很難看得出來。這個地方的空間比一般二字間距略大，是為了躲避編繩，而不是因為另有一字</w:t>
      </w:r>
      <w:r w:rsidRPr="00D46F1F">
        <w:rPr>
          <w:rFonts w:ascii="Times New Roman" w:eastAsiaTheme="majorEastAsia" w:hAnsi="Times New Roman" w:cs="Times New Roman"/>
        </w:rPr>
        <w:t xml:space="preserve">. </w:t>
      </w:r>
      <w:r w:rsidRPr="00D46F1F">
        <w:rPr>
          <w:rFonts w:ascii="Times New Roman" w:eastAsiaTheme="majorEastAsia" w:hAnsi="Times New Roman" w:cs="Times New Roman"/>
        </w:rPr>
        <w:t>「夫」字可能只是發語詞。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俞紹宏、張青松：察驗原簡，簡</w:t>
      </w:r>
      <w:r w:rsidRPr="00D46F1F">
        <w:rPr>
          <w:rFonts w:ascii="Times New Roman" w:eastAsiaTheme="majorEastAsia" w:hAnsi="Times New Roman" w:cs="Times New Roman"/>
        </w:rPr>
        <w:t>4</w:t>
      </w:r>
      <w:r w:rsidRPr="00D46F1F">
        <w:rPr>
          <w:rFonts w:ascii="Times New Roman" w:eastAsiaTheme="majorEastAsia" w:hAnsi="Times New Roman" w:cs="Times New Roman"/>
        </w:rPr>
        <w:t>「子」與「智」之間距離過大，「子」後可能本有「曰」，因字跡退色而消失。</w:t>
      </w:r>
    </w:p>
  </w:footnote>
  <w:footnote w:id="13">
    <w:p w14:paraId="60521D1F" w14:textId="4C50F807" w:rsidR="001530C7" w:rsidRPr="00D46F1F" w:rsidRDefault="001530C7" w:rsidP="001530C7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張光裕：以不識字處理。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李守奎：據郭店簡辭例相對應之字為「比」，只不過此「比」字左側下部比較直，右側比較曲，當是混合「匕」旁兩種寫法而成。此處高榮鴻、俞紹宏、張青松也釋作「比」。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禤健聰：殘字其上從「比」，下似從「心」，讀「比」，或即「比」字異體。「比信」與《成之聞之》「比即」可對讀。「即」讀「節」，信也，引申為誠信。「節」「信」皆有誠信義。「比」，合也。「信」，不欺也。「比信」或「比節」意即合於信義。智者多謀，其反則是擅用權謀。智者不欺，方能「與民有同」。「比信」後點斷。簡</w:t>
      </w:r>
      <w:r w:rsidRPr="00D46F1F">
        <w:rPr>
          <w:rFonts w:ascii="Times New Roman" w:eastAsiaTheme="majorEastAsia" w:hAnsi="Times New Roman" w:cs="Times New Roman"/>
        </w:rPr>
        <w:t>9</w:t>
      </w:r>
      <w:r w:rsidRPr="00D46F1F">
        <w:rPr>
          <w:rFonts w:ascii="Times New Roman" w:eastAsiaTheme="majorEastAsia" w:hAnsi="Times New Roman" w:cs="Times New Roman"/>
        </w:rPr>
        <w:t>下末「貴」前一字從「貝」，似仍是「貴」字，「貴貴」與郭店《成之聞之》簡</w:t>
      </w:r>
      <w:r w:rsidRPr="00D46F1F">
        <w:rPr>
          <w:rFonts w:ascii="Times New Roman" w:eastAsiaTheme="majorEastAsia" w:hAnsi="Times New Roman" w:cs="Times New Roman"/>
        </w:rPr>
        <w:t>16~18</w:t>
      </w:r>
      <w:r w:rsidRPr="00D46F1F">
        <w:rPr>
          <w:rFonts w:ascii="Times New Roman" w:eastAsiaTheme="majorEastAsia" w:hAnsi="Times New Roman" w:cs="Times New Roman"/>
        </w:rPr>
        <w:t>「貴之上」意義相近。簡</w:t>
      </w:r>
      <w:r w:rsidRPr="00D46F1F">
        <w:rPr>
          <w:rFonts w:ascii="Times New Roman" w:eastAsiaTheme="majorEastAsia" w:hAnsi="Times New Roman" w:cs="Times New Roman"/>
        </w:rPr>
        <w:t>9</w:t>
      </w:r>
      <w:r w:rsidRPr="00D46F1F">
        <w:rPr>
          <w:rFonts w:ascii="Times New Roman" w:eastAsiaTheme="majorEastAsia" w:hAnsi="Times New Roman" w:cs="Times New Roman"/>
        </w:rPr>
        <w:t>簡文當讀為「貴而能讓（也），斯人欲其（貴）貴也；富而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4D0338F" wp14:editId="1256A1D6">
            <wp:extent cx="115064" cy="110061"/>
            <wp:effectExtent l="0" t="0" r="0" b="4445"/>
            <wp:docPr id="20593700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08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842" cy="11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水土：理解為「次」義的「比」，也可以理解為「頻比」之「比」。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張新俊：釋「比」，讀「彌」，更加。</w:t>
      </w:r>
    </w:p>
  </w:footnote>
  <w:footnote w:id="14">
    <w:p w14:paraId="49341E0E" w14:textId="77777777" w:rsidR="001530C7" w:rsidRPr="00D46F1F" w:rsidRDefault="001530C7" w:rsidP="001530C7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水土：《成之聞之》「即」讀「咨」，「比咨」表示經常咨詢；也可讀「頻」。此處所謂「信」不是「咨」的異體，就是「詢」一類的同義詞，應該不是「信」字。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張新俊：「信」之字可能從「言」「次」聲，可讀「咨」或「諮」。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俞紹宏、張青松：原釋「信」者水土、張新俊說或可備一說。</w:t>
      </w:r>
    </w:p>
  </w:footnote>
  <w:footnote w:id="15">
    <w:p w14:paraId="6F71D939" w14:textId="77777777" w:rsidR="001530C7" w:rsidRPr="00D46F1F" w:rsidRDefault="001530C7" w:rsidP="001530C7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徐少華：「知而口信斯人」作一句，後加逗號。</w:t>
      </w:r>
    </w:p>
  </w:footnote>
  <w:footnote w:id="16">
    <w:p w14:paraId="164B7FAC" w14:textId="77777777" w:rsidR="001530C7" w:rsidRPr="00D46F1F" w:rsidRDefault="001530C7" w:rsidP="001530C7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陳偉：首補「口智」。簡</w:t>
      </w:r>
      <w:r w:rsidRPr="00D46F1F">
        <w:rPr>
          <w:rFonts w:ascii="Times New Roman" w:eastAsiaTheme="majorEastAsia" w:hAnsi="Times New Roman" w:cs="Times New Roman"/>
        </w:rPr>
        <w:t>9</w:t>
      </w:r>
      <w:r w:rsidRPr="00D46F1F">
        <w:rPr>
          <w:rFonts w:ascii="Times New Roman" w:eastAsiaTheme="majorEastAsia" w:hAnsi="Times New Roman" w:cs="Times New Roman"/>
        </w:rPr>
        <w:t>由</w:t>
      </w:r>
      <w:r w:rsidRPr="00D46F1F">
        <w:rPr>
          <w:rFonts w:ascii="Times New Roman" w:eastAsiaTheme="majorEastAsia" w:hAnsi="Times New Roman" w:cs="Times New Roman"/>
        </w:rPr>
        <w:t>4</w:t>
      </w:r>
      <w:r w:rsidRPr="00D46F1F">
        <w:rPr>
          <w:rFonts w:ascii="Times New Roman" w:eastAsiaTheme="majorEastAsia" w:hAnsi="Times New Roman" w:cs="Times New Roman"/>
        </w:rPr>
        <w:t>個殘段綴合而成，其中</w:t>
      </w:r>
      <w:r w:rsidRPr="00D46F1F">
        <w:rPr>
          <w:rFonts w:ascii="Times New Roman" w:eastAsiaTheme="majorEastAsia" w:hAnsi="Times New Roman" w:cs="Times New Roman"/>
        </w:rPr>
        <w:t>A</w:t>
      </w:r>
      <w:r w:rsidRPr="00D46F1F">
        <w:rPr>
          <w:rFonts w:ascii="Times New Roman" w:eastAsiaTheme="majorEastAsia" w:hAnsi="Times New Roman" w:cs="Times New Roman"/>
        </w:rPr>
        <w:t>段自「回」至「獨富人所」，釋文中的「惡」字僅存殘筆。以下三段內容運貫，立稱</w:t>
      </w:r>
      <w:r w:rsidRPr="00D46F1F">
        <w:rPr>
          <w:rFonts w:ascii="Times New Roman" w:eastAsiaTheme="majorEastAsia" w:hAnsi="Times New Roman" w:cs="Times New Roman"/>
        </w:rPr>
        <w:t>B</w:t>
      </w:r>
      <w:r w:rsidRPr="00D46F1F">
        <w:rPr>
          <w:rFonts w:ascii="Times New Roman" w:eastAsiaTheme="majorEastAsia" w:hAnsi="Times New Roman" w:cs="Times New Roman"/>
        </w:rPr>
        <w:t>段，釋文作「（口智）也。貴而能讓口，斯人欲其長貴也：富而」。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侯乃峰：首補「多智」。簡</w:t>
      </w:r>
      <w:r w:rsidRPr="00D46F1F">
        <w:rPr>
          <w:rFonts w:ascii="Times New Roman" w:eastAsiaTheme="majorEastAsia" w:hAnsi="Times New Roman" w:cs="Times New Roman"/>
        </w:rPr>
        <w:t>9</w:t>
      </w:r>
      <w:r w:rsidRPr="00D46F1F">
        <w:rPr>
          <w:rFonts w:ascii="Times New Roman" w:eastAsiaTheme="majorEastAsia" w:hAnsi="Times New Roman" w:cs="Times New Roman"/>
        </w:rPr>
        <w:t>下末補「分賤，斯人欲其饒富也」。「分賤」抑或補作「好禮」。</w:t>
      </w:r>
    </w:p>
  </w:footnote>
  <w:footnote w:id="17">
    <w:p w14:paraId="696DA0DB" w14:textId="29DDFECA" w:rsidR="001530C7" w:rsidRPr="00D46F1F" w:rsidRDefault="001530C7" w:rsidP="001530C7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張光裕：原摹其形。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何有祖：釋作「長」。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高榮鴻：此處從何氏意見。</w:t>
      </w:r>
    </w:p>
  </w:footnote>
  <w:footnote w:id="18">
    <w:p w14:paraId="2DC0D451" w14:textId="73677A69" w:rsidR="001530C7" w:rsidRPr="00D46F1F" w:rsidRDefault="001530C7" w:rsidP="001530C7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張光裕：以不識字處理。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蘇建洲：釋為「貴」。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高榮鴻：此處從蘇氏意見。</w:t>
      </w:r>
    </w:p>
  </w:footnote>
  <w:footnote w:id="19">
    <w:p w14:paraId="599DEA56" w14:textId="77777777" w:rsidR="001530C7" w:rsidRPr="00D46F1F" w:rsidRDefault="001530C7" w:rsidP="001530C7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</w:t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「富」釋作「貴」，「而」無考釋。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蘇建洲：「富」釋作「富」，「而」釋作「而」。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高榮鴻：核對同簡「（富）」、「而」二字，表示蘇文之說可信。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俞紹宏、張青松：釋作「富」、「而」。</w:t>
      </w:r>
    </w:p>
  </w:footnote>
  <w:footnote w:id="20">
    <w:p w14:paraId="7C68E918" w14:textId="77777777" w:rsidR="00F40912" w:rsidRPr="00D46F1F" w:rsidRDefault="00F40912" w:rsidP="00F40912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徐少華：簡</w:t>
      </w:r>
      <w:r w:rsidRPr="00D46F1F">
        <w:rPr>
          <w:rFonts w:ascii="Times New Roman" w:eastAsiaTheme="majorEastAsia" w:hAnsi="Times New Roman" w:cs="Times New Roman"/>
        </w:rPr>
        <w:t>9</w:t>
      </w:r>
      <w:r w:rsidRPr="00D46F1F">
        <w:rPr>
          <w:rFonts w:ascii="Times New Roman" w:eastAsiaTheme="majorEastAsia" w:hAnsi="Times New Roman" w:cs="Times New Roman"/>
        </w:rPr>
        <w:t>下讀作「貴而能讓，（信）斯人，欲其長貴也，富而</w:t>
      </w:r>
      <w:r w:rsidRPr="00D46F1F">
        <w:rPr>
          <w:rFonts w:ascii="Times New Roman" w:eastAsiaTheme="majorEastAsia" w:hAnsi="Times New Roman" w:cs="Times New Roman"/>
        </w:rPr>
        <w:t>……</w:t>
      </w:r>
      <w:r w:rsidRPr="00D46F1F">
        <w:rPr>
          <w:rFonts w:ascii="Times New Roman" w:eastAsiaTheme="majorEastAsia" w:hAnsi="Times New Roman" w:cs="Times New Roman"/>
        </w:rPr>
        <w:t>」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俞紹宏、張青松：簡</w:t>
      </w:r>
      <w:r w:rsidRPr="00D46F1F">
        <w:rPr>
          <w:rFonts w:ascii="Times New Roman" w:eastAsiaTheme="majorEastAsia" w:hAnsi="Times New Roman" w:cs="Times New Roman"/>
        </w:rPr>
        <w:t>9</w:t>
      </w:r>
      <w:r w:rsidRPr="00D46F1F">
        <w:rPr>
          <w:rFonts w:ascii="Times New Roman" w:eastAsiaTheme="majorEastAsia" w:hAnsi="Times New Roman" w:cs="Times New Roman"/>
        </w:rPr>
        <w:t>下「讓」「斯」之間的一小段殘簡可能屬於他簡。</w:t>
      </w:r>
    </w:p>
  </w:footnote>
  <w:footnote w:id="21">
    <w:p w14:paraId="0A4EF1DD" w14:textId="77777777" w:rsidR="00140BB0" w:rsidRPr="00D46F1F" w:rsidRDefault="00140BB0" w:rsidP="00140BB0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徐少華：「色」，指顏色，人的面色，即僑家禮節中的色容。</w:t>
      </w:r>
    </w:p>
  </w:footnote>
  <w:footnote w:id="22">
    <w:p w14:paraId="11A17372" w14:textId="5DFDE598" w:rsidR="00140BB0" w:rsidRPr="00D46F1F" w:rsidRDefault="00140BB0" w:rsidP="00140BB0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張光裕：訓作「偷」。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徐少華：「佻」，輕佻，有輕佻苟且之義。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范麗梅</w:t>
      </w:r>
      <w:r w:rsidR="008135F7" w:rsidRPr="00D46F1F">
        <w:rPr>
          <w:rFonts w:ascii="Times New Roman" w:eastAsiaTheme="majorEastAsia" w:hAnsi="Times New Roman" w:cs="Times New Roman"/>
        </w:rPr>
        <w:t>：</w:t>
      </w:r>
      <w:r w:rsidRPr="00D46F1F">
        <w:rPr>
          <w:rFonts w:ascii="Times New Roman" w:eastAsiaTheme="majorEastAsia" w:hAnsi="Times New Roman" w:cs="Times New Roman"/>
        </w:rPr>
        <w:t>讀為「挑」，但另一方面又認為「佻」、「挑」在文獻中皆有輕薄放恣之意。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高榮鴻：范文前讀為「挑」，後又言「佻」、「挑」同訓，讓人感覺立場游移不定。此處文義旨在說明臉色之儀容所需注意的禮節，「佻」訓作「偷」，文從字順。</w:t>
      </w:r>
    </w:p>
  </w:footnote>
  <w:footnote w:id="23">
    <w:p w14:paraId="79D68CD1" w14:textId="181D89F5" w:rsidR="00140BB0" w:rsidRPr="00D46F1F" w:rsidRDefault="00140BB0" w:rsidP="00140BB0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張光裕：讀為「怍」，並引《禮記．曲禮上》：「將即席，容毋怍。」</w:t>
      </w:r>
      <w:r w:rsidRPr="00D46F1F">
        <w:rPr>
          <w:rFonts w:ascii="Times New Roman" w:eastAsiaTheme="majorEastAsia" w:hAnsi="Times New Roman" w:cs="Times New Roman"/>
        </w:rPr>
        <w:t xml:space="preserve">/ </w:t>
      </w:r>
      <w:r w:rsidRPr="00D46F1F">
        <w:rPr>
          <w:rFonts w:ascii="Times New Roman" w:eastAsiaTheme="majorEastAsia" w:hAnsi="Times New Roman" w:cs="Times New Roman"/>
        </w:rPr>
        <w:t>徐少華：「怍」，《說文》「慚也」。《後漢書》卷八十下《文苑列傳</w:t>
      </w:r>
      <w:r w:rsidRPr="00D46F1F">
        <w:rPr>
          <w:rFonts w:ascii="Times New Roman" w:eastAsiaTheme="majorEastAsia" w:hAnsi="Times New Roman" w:cs="Times New Roman"/>
        </w:rPr>
        <w:t>·</w:t>
      </w:r>
      <w:r w:rsidRPr="00D46F1F">
        <w:rPr>
          <w:rFonts w:ascii="Times New Roman" w:eastAsiaTheme="majorEastAsia" w:hAnsi="Times New Roman" w:cs="Times New Roman"/>
        </w:rPr>
        <w:t>禰衡傳》「顏色不怍」，李賢注「怍，羞也」。《管子</w:t>
      </w:r>
      <w:r w:rsidRPr="00D46F1F">
        <w:rPr>
          <w:rFonts w:ascii="Times New Roman" w:eastAsiaTheme="majorEastAsia" w:hAnsi="Times New Roman" w:cs="Times New Roman"/>
        </w:rPr>
        <w:t>·</w:t>
      </w:r>
      <w:r w:rsidRPr="00D46F1F">
        <w:rPr>
          <w:rFonts w:ascii="Times New Roman" w:eastAsiaTheme="majorEastAsia" w:hAnsi="Times New Roman" w:cs="Times New Roman"/>
        </w:rPr>
        <w:t>弟子職》「顏色毋作」，尹知章注「怍，謂變其容貌」。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范麗梅</w:t>
      </w:r>
      <w:r w:rsidR="008135F7" w:rsidRPr="00D46F1F">
        <w:rPr>
          <w:rFonts w:ascii="Times New Roman" w:eastAsiaTheme="majorEastAsia" w:hAnsi="Times New Roman" w:cs="Times New Roman"/>
        </w:rPr>
        <w:t>：</w:t>
      </w:r>
      <w:r w:rsidRPr="00D46F1F">
        <w:rPr>
          <w:rFonts w:ascii="Times New Roman" w:eastAsiaTheme="majorEastAsia" w:hAnsi="Times New Roman" w:cs="Times New Roman"/>
        </w:rPr>
        <w:t>讀為「作」，指「忿怒」，如《禮記．哀公問》：「孔子愀然作色而對曰」，鄭玄注：「作，猶變也。」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高榮鴻：「作色」僅是「改變顏色」，並無「忿怒」之義，故簡文此處應從鄭玄訓解，「怍，顏色變也。」</w:t>
      </w:r>
    </w:p>
  </w:footnote>
  <w:footnote w:id="24">
    <w:p w14:paraId="36E514CE" w14:textId="49772D13" w:rsidR="00140BB0" w:rsidRPr="00D46F1F" w:rsidRDefault="00140BB0" w:rsidP="00140BB0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張光裕：隸定作「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BF9E46F" wp14:editId="3CBD5FE6">
            <wp:extent cx="122944" cy="139709"/>
            <wp:effectExtent l="0" t="0" r="0" b="0"/>
            <wp:docPr id="8897998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99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29" cy="14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」，讀為「謠」，訓作「歌謠」；或讀為「搖」，言容色宜注意穩重。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徐少華：「謠」在此當通作「愮」，有「邪惑」之義。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范麗梅：讀為「撓」（俞紹宏、張青松亦然），訓作「膽怯」，並引「色撓」、「膚撓」為證。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唐洪志《校理》：改隸為「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814D1D9" wp14:editId="61C33CC2">
            <wp:extent cx="128594" cy="97976"/>
            <wp:effectExtent l="0" t="0" r="5080" b="0"/>
            <wp:docPr id="18056148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14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110" cy="9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」，讀作「愮」，訓作「懼」。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高榮鴻：同意唐說，首先《上博二．容成氏》</w:t>
      </w:r>
      <w:r w:rsidRPr="00D46F1F">
        <w:rPr>
          <w:rFonts w:ascii="Times New Roman" w:eastAsiaTheme="majorEastAsia" w:hAnsi="Times New Roman" w:cs="Times New Roman"/>
        </w:rPr>
        <w:t xml:space="preserve">38 </w:t>
      </w:r>
      <w:r w:rsidRPr="00D46F1F">
        <w:rPr>
          <w:rFonts w:ascii="Times New Roman" w:eastAsiaTheme="majorEastAsia" w:hAnsi="Times New Roman" w:cs="Times New Roman"/>
        </w:rPr>
        <w:t>號簡有「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9FED0E5" wp14:editId="5FA0A2AD">
            <wp:extent cx="109190" cy="123121"/>
            <wp:effectExtent l="0" t="0" r="5715" b="0"/>
            <wp:docPr id="9612816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20" cy="124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」字，寫作「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08DBD9C" wp14:editId="48AFDFB0">
            <wp:extent cx="107486" cy="161599"/>
            <wp:effectExtent l="0" t="0" r="6985" b="0"/>
            <wp:docPr id="130193245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44" cy="16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」，讀為「瑤」。比對圖版可知，「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E2550DC" wp14:editId="189BCD4F">
            <wp:extent cx="157973" cy="153852"/>
            <wp:effectExtent l="0" t="0" r="0" b="0"/>
            <wp:docPr id="29422671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45" cy="1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」左旁所從與「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C200AD2" wp14:editId="644BD9D4">
            <wp:extent cx="117708" cy="176968"/>
            <wp:effectExtent l="0" t="0" r="0" b="0"/>
            <wp:docPr id="282607765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71" cy="17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」相同，應改隸定作「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CF0750E" wp14:editId="3FC76829">
            <wp:extent cx="133872" cy="115565"/>
            <wp:effectExtent l="0" t="0" r="0" b="0"/>
            <wp:docPr id="1234907862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75" cy="116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」。其次，簡文「凡色毋憂，毋佻、毋怍、毋」，其中「憂」、「佻」、「怍」皆是用來修飾「顏色」一詞，若「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FF3D112" wp14:editId="27A89A20">
            <wp:extent cx="133872" cy="115565"/>
            <wp:effectExtent l="0" t="0" r="0" b="0"/>
            <wp:docPr id="557561686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75" cy="116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」讀作「謠」或「搖」不僅與「顏色」無關，且不合於一般常理。至於范、唐二說於簡文皆能讀通，不過「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A2D7766" wp14:editId="0D4A3942">
            <wp:extent cx="133872" cy="115565"/>
            <wp:effectExtent l="0" t="0" r="0" b="0"/>
            <wp:docPr id="1224753523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75" cy="116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讀為「撓」，還要經過音韻上的推論，不如直接讀為「愮」。《廣韻》：「愮，悸也。」《楚辭．九思》：「惶悸兮失氣，踴躍兮距跳。」王延壽注：「悸，懼也。」「懼」也可用來形容「顏色」，例如《大戴禮記．文王官人》：「喜色由然以生，怒色拂然以侮，欲色嘔然以偷，懼色薄然以下，憂悲之色纍然而靜」。</w:t>
      </w:r>
    </w:p>
  </w:footnote>
  <w:footnote w:id="25">
    <w:p w14:paraId="0D5BE573" w14:textId="37C2DFFB" w:rsidR="00140BB0" w:rsidRPr="00D46F1F" w:rsidRDefault="00140BB0" w:rsidP="00140BB0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張光裕：釋作「正」。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陳斯鵬：舉《郭店．六德》</w:t>
      </w:r>
      <w:r w:rsidRPr="00D46F1F">
        <w:rPr>
          <w:rFonts w:ascii="Times New Roman" w:eastAsiaTheme="majorEastAsia" w:hAnsi="Times New Roman" w:cs="Times New Roman"/>
        </w:rPr>
        <w:t xml:space="preserve">28 </w:t>
      </w:r>
      <w:r w:rsidRPr="00D46F1F">
        <w:rPr>
          <w:rFonts w:ascii="Times New Roman" w:eastAsiaTheme="majorEastAsia" w:hAnsi="Times New Roman" w:cs="Times New Roman"/>
        </w:rPr>
        <w:t>號簡「免」字作「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3834B1A" wp14:editId="0EE51225">
            <wp:extent cx="130180" cy="146167"/>
            <wp:effectExtent l="0" t="0" r="3175" b="6350"/>
            <wp:docPr id="405108828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26" cy="147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」，得證此字當釋作「免」，讀為「俛」，訓作「低頭」。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高榮鴻：比對圖版以及考量前後文義，陳說可從。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俞紹宏、張青松：從陳氏之説，釋作「俛」，即「俯」。</w:t>
      </w:r>
    </w:p>
  </w:footnote>
  <w:footnote w:id="26">
    <w:p w14:paraId="197E329D" w14:textId="2B790B2D" w:rsidR="00140BB0" w:rsidRPr="00D46F1F" w:rsidRDefault="00140BB0" w:rsidP="00140BB0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張光裕：讀作「視」。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何有祖：此字从「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4F5C5ED" wp14:editId="63B6B637">
            <wp:extent cx="145997" cy="115791"/>
            <wp:effectExtent l="0" t="0" r="6985" b="0"/>
            <wp:docPr id="675486705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04" cy="117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」聲，讀為「眱」，訓作「傾視」。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</w:t>
      </w:r>
      <w:r w:rsidR="008135F7" w:rsidRPr="00D46F1F">
        <w:rPr>
          <w:rFonts w:ascii="Times New Roman" w:eastAsiaTheme="majorEastAsia" w:hAnsi="Times New Roman" w:cs="Times New Roman"/>
        </w:rPr>
        <w:t>：</w:t>
      </w:r>
      <w:r w:rsidRPr="00D46F1F">
        <w:rPr>
          <w:rFonts w:ascii="Times New Roman" w:eastAsiaTheme="majorEastAsia" w:hAnsi="Times New Roman" w:cs="Times New Roman"/>
        </w:rPr>
        <w:t>同意讀為「眱」，指出《禮記．玉藻》：「君子之容舒遲，見所尊者齊遫。足容重，手容恭，目容端</w:t>
      </w:r>
      <w:r w:rsidRPr="00D46F1F">
        <w:rPr>
          <w:rFonts w:ascii="Times New Roman" w:eastAsiaTheme="majorEastAsia" w:hAnsi="Times New Roman" w:cs="Times New Roman"/>
        </w:rPr>
        <w:t>……</w:t>
      </w:r>
      <w:r w:rsidRPr="00D46F1F">
        <w:rPr>
          <w:rFonts w:ascii="Times New Roman" w:eastAsiaTheme="majorEastAsia" w:hAnsi="Times New Roman" w:cs="Times New Roman"/>
        </w:rPr>
        <w:t>」鄭玄注：「目容端，不睇視也。」孔穎達《正義》：「目宜端正，不邪睇而視之。」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</w:t>
      </w:r>
      <w:r w:rsidR="008135F7" w:rsidRPr="00D46F1F">
        <w:rPr>
          <w:rFonts w:ascii="Times New Roman" w:eastAsiaTheme="majorEastAsia" w:hAnsi="Times New Roman" w:cs="Times New Roman"/>
        </w:rPr>
        <w:t>：</w:t>
      </w:r>
      <w:r w:rsidRPr="00D46F1F">
        <w:rPr>
          <w:rFonts w:ascii="Times New Roman" w:eastAsiaTheme="majorEastAsia" w:hAnsi="Times New Roman" w:cs="Times New Roman"/>
        </w:rPr>
        <w:t>讀作「睇」。</w:t>
      </w:r>
    </w:p>
  </w:footnote>
  <w:footnote w:id="27">
    <w:p w14:paraId="19686F9A" w14:textId="77777777" w:rsidR="00140BB0" w:rsidRPr="00D46F1F" w:rsidRDefault="00140BB0" w:rsidP="00140BB0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徐少華：「遊」即「游」，有流、浮游之義。「凡目毋遊，定視是求」即目光一定要集中，不要到處遊移。</w:t>
      </w:r>
    </w:p>
  </w:footnote>
  <w:footnote w:id="28">
    <w:p w14:paraId="568E341F" w14:textId="6915A5F6" w:rsidR="00140BB0" w:rsidRPr="00D46F1F" w:rsidRDefault="00140BB0" w:rsidP="00140BB0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秦樺林：讀為「正」。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季旭昇〈芻議（下）〉：「定視」即「視線穩定」。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高榮鴻：二說皆有道理，但「定」、「正」二字於楚簡皆為常用字，以用字習慣考量，如本字讀「定」較為合適。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俞紹宏、張青松：「定」不破讀說文意也通。</w:t>
      </w:r>
    </w:p>
  </w:footnote>
  <w:footnote w:id="29">
    <w:p w14:paraId="2872668D" w14:textId="4509B5F3" w:rsidR="00140BB0" w:rsidRPr="00D46F1F" w:rsidRDefault="00140BB0" w:rsidP="00140BB0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</w:t>
      </w:r>
      <w:r w:rsidR="008135F7" w:rsidRPr="00D46F1F">
        <w:rPr>
          <w:rFonts w:ascii="Times New Roman" w:eastAsiaTheme="majorEastAsia" w:hAnsi="Times New Roman" w:cs="Times New Roman"/>
        </w:rPr>
        <w:t>：</w:t>
      </w:r>
      <w:r w:rsidRPr="00D46F1F">
        <w:rPr>
          <w:rFonts w:ascii="Times New Roman" w:eastAsiaTheme="majorEastAsia" w:hAnsi="Times New Roman" w:cs="Times New Roman"/>
        </w:rPr>
        <w:t>釋作「見」。季旭昇</w:t>
      </w:r>
      <w:r w:rsidR="008135F7" w:rsidRPr="00D46F1F">
        <w:rPr>
          <w:rFonts w:ascii="Times New Roman" w:eastAsiaTheme="majorEastAsia" w:hAnsi="Times New Roman" w:cs="Times New Roman"/>
        </w:rPr>
        <w:t>、高榮鴻、俞紹宏、張青松：</w:t>
      </w:r>
      <w:r w:rsidRPr="00D46F1F">
        <w:rPr>
          <w:rFonts w:ascii="Times New Roman" w:eastAsiaTheme="majorEastAsia" w:hAnsi="Times New Roman" w:cs="Times New Roman"/>
        </w:rPr>
        <w:t>改釋為「視」</w:t>
      </w:r>
      <w:r w:rsidR="008135F7" w:rsidRPr="00D46F1F">
        <w:rPr>
          <w:rFonts w:ascii="Times New Roman" w:eastAsiaTheme="majorEastAsia" w:hAnsi="Times New Roman" w:cs="Times New Roman"/>
        </w:rPr>
        <w:t>。</w:t>
      </w:r>
    </w:p>
  </w:footnote>
  <w:footnote w:id="30">
    <w:p w14:paraId="47D4E82B" w14:textId="4091228B" w:rsidR="00140BB0" w:rsidRPr="00D46F1F" w:rsidRDefault="00140BB0" w:rsidP="00140BB0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張光裕：無詳細訓解。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季旭昇：讀為「毋欠毋呿」，意謂「不要打呵欠，也不要沒事把嘴巴張得大大的」；或讀為「毋吟毋噱」，意謂「不要歎氣，也不要大笑」。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徐少華：「欽」讀「欿」，《說文》「欲得也」，亦有憂愁之義。《楚辭丶哀時命》：「欿愁悴而委惰兮。」王逸注：「欿，愁貌也。」「去」當讀「怯」。《玉篇</w:t>
      </w:r>
      <w:r w:rsidRPr="00D46F1F">
        <w:rPr>
          <w:rFonts w:ascii="Times New Roman" w:eastAsiaTheme="majorEastAsia" w:hAnsi="Times New Roman" w:cs="Times New Roman"/>
        </w:rPr>
        <w:t>·</w:t>
      </w:r>
      <w:r w:rsidRPr="00D46F1F">
        <w:rPr>
          <w:rFonts w:ascii="Times New Roman" w:eastAsiaTheme="majorEastAsia" w:hAnsi="Times New Roman" w:cs="Times New Roman"/>
        </w:rPr>
        <w:t>心部》：「怯，懼也，畏也。」「毋欿、毋怯」當承上文「毋正視毋側眱。凡目毋遊，定視是求」而來，仍是有關目容的內容，即在朝廷面見君主時，目光不要正視君主的臉面，不要朝側面斜視，注視君主，不要到處遊移；同時，也不要流露憂愁、畏懼的神色。這大概就是《禮記</w:t>
      </w:r>
      <w:r w:rsidRPr="00D46F1F">
        <w:rPr>
          <w:rFonts w:ascii="Times New Roman" w:eastAsiaTheme="majorEastAsia" w:hAnsi="Times New Roman" w:cs="Times New Roman"/>
        </w:rPr>
        <w:t>·</w:t>
      </w:r>
      <w:r w:rsidRPr="00D46F1F">
        <w:rPr>
          <w:rFonts w:ascii="Times New Roman" w:eastAsiaTheme="majorEastAsia" w:hAnsi="Times New Roman" w:cs="Times New Roman"/>
        </w:rPr>
        <w:t>玉藻》所述「目容端</w:t>
      </w:r>
      <w:r w:rsidRPr="00D46F1F">
        <w:rPr>
          <w:rFonts w:ascii="Times New Roman" w:eastAsiaTheme="majorEastAsia" w:hAnsi="Times New Roman" w:cs="Times New Roman"/>
        </w:rPr>
        <w:t>……</w:t>
      </w:r>
      <w:r w:rsidRPr="00D46F1F">
        <w:rPr>
          <w:rFonts w:ascii="Times New Roman" w:eastAsiaTheme="majorEastAsia" w:hAnsi="Times New Roman" w:cs="Times New Roman"/>
        </w:rPr>
        <w:t>視容清明」的有關內容。「聽之，稱其眾寡」語義不明，或與《禮記》所言的聽容、言容有關。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高榮鴻：同意季旭昇，此段言君子儀容中「口」的部分，故讀為「毋欠毋呿」較為妥貼。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范常喜：「欽」讀「噤」，閉口也。也寫作「吟」「唫」。「去」為表示開口義的「呿」初文。「呿」文獻中多訓為開口，引申有多言義，字又寫作「嗑」，這裡讀「多言」義的「嗑」。簡文意思是既不要開口一言不發，也不要說很多話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俞紹宏、張青松：「毋欽毋去」可參范常喜、季旭昇之說。</w:t>
      </w:r>
    </w:p>
  </w:footnote>
  <w:footnote w:id="31">
    <w:p w14:paraId="4DDB9542" w14:textId="2DCCEAAE" w:rsidR="00140BB0" w:rsidRPr="00D46F1F" w:rsidRDefault="00140BB0" w:rsidP="00140BB0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>季旭昇：「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37940C2" wp14:editId="0DB63815">
            <wp:extent cx="162049" cy="122806"/>
            <wp:effectExtent l="0" t="0" r="0" b="0"/>
            <wp:docPr id="516343016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09" cy="12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俆」讀為「疾徐」，「聲之疾徐，稱其眾寡」意謂「講話聲音的快慢，要和聽眾人數的多少相稱」。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侯乃峰〈補說〉：或可讀為「疾舒」，如《穀梁傳．桓公十四年》：「孔子曰：聽遠音者，聞其疾而不聞其舒。」集解：「疾謂激揚之聲，舒謂徐緩。」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高榮鴻：同意季説。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王凱博：「聲之疾俆（徐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舒），稱其眾寡」，是說語音之大小、高低要據聽眾的多少而定。</w:t>
      </w:r>
    </w:p>
  </w:footnote>
  <w:footnote w:id="32">
    <w:p w14:paraId="08AB8454" w14:textId="036E65E8" w:rsidR="0057369F" w:rsidRPr="00D46F1F" w:rsidRDefault="0057369F" w:rsidP="0057369F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張光裕：隸定作「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1E752C7" wp14:editId="425F6B7E">
            <wp:extent cx="107966" cy="130676"/>
            <wp:effectExtent l="0" t="0" r="6350" b="3175"/>
            <wp:docPr id="1574199316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47" cy="13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何有祖：列舉《包山》</w:t>
      </w:r>
      <w:r w:rsidRPr="00D46F1F">
        <w:rPr>
          <w:rFonts w:ascii="Times New Roman" w:eastAsiaTheme="majorEastAsia" w:hAnsi="Times New Roman" w:cs="Times New Roman"/>
        </w:rPr>
        <w:t xml:space="preserve">16 </w:t>
      </w:r>
      <w:r w:rsidRPr="00D46F1F">
        <w:rPr>
          <w:rFonts w:ascii="Times New Roman" w:eastAsiaTheme="majorEastAsia" w:hAnsi="Times New Roman" w:cs="Times New Roman"/>
        </w:rPr>
        <w:t>號簡「頸」字作「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1AB9A63" wp14:editId="0F4EAB19">
            <wp:extent cx="92208" cy="121474"/>
            <wp:effectExtent l="0" t="0" r="3175" b="0"/>
            <wp:docPr id="817970072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23" cy="122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」，認為此字該釋作「頸」。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高榮鴻：同意作「頸」，比較簡</w:t>
      </w:r>
      <w:r w:rsidRPr="00D46F1F">
        <w:rPr>
          <w:rFonts w:ascii="Times New Roman" w:eastAsiaTheme="majorEastAsia" w:hAnsi="Times New Roman" w:cs="Times New Roman"/>
        </w:rPr>
        <w:t xml:space="preserve">1 </w:t>
      </w:r>
      <w:r w:rsidRPr="00D46F1F">
        <w:rPr>
          <w:rFonts w:ascii="Times New Roman" w:eastAsiaTheme="majorEastAsia" w:hAnsi="Times New Roman" w:cs="Times New Roman"/>
        </w:rPr>
        <w:t>之「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8069D78" wp14:editId="10D3F810">
            <wp:extent cx="184150" cy="168910"/>
            <wp:effectExtent l="0" t="0" r="6350" b="2540"/>
            <wp:docPr id="1199608678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94" cy="1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」字，此字右旁確實不从「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EE02DC5" wp14:editId="69489BA1">
            <wp:extent cx="142264" cy="130490"/>
            <wp:effectExtent l="0" t="0" r="0" b="3175"/>
            <wp:docPr id="1316046376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09" cy="131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」，而近似於「巠」，故將此字隸定作「首巠」。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俞紹宏、張青松：同意作「頸」。</w:t>
      </w:r>
    </w:p>
  </w:footnote>
  <w:footnote w:id="33">
    <w:p w14:paraId="370032C1" w14:textId="7DDED213" w:rsidR="0057369F" w:rsidRPr="00D46F1F" w:rsidRDefault="0057369F" w:rsidP="0057369F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張光裕：讀為「綮」。</w:t>
      </w:r>
      <w:r w:rsidRPr="00D46F1F">
        <w:rPr>
          <w:rFonts w:ascii="Times New Roman" w:eastAsiaTheme="majorEastAsia" w:hAnsi="Times New Roman" w:cs="Times New Roman"/>
        </w:rPr>
        <w:t>/</w:t>
      </w:r>
      <w:r w:rsidR="008135F7" w:rsidRPr="00D46F1F">
        <w:rPr>
          <w:rFonts w:ascii="Times New Roman" w:eastAsiaTheme="majorEastAsia" w:hAnsi="Times New Roman" w:cs="Times New Roman"/>
        </w:rPr>
        <w:t>宋華強、季旭昇：</w:t>
      </w:r>
      <w:r w:rsidRPr="00D46F1F">
        <w:rPr>
          <w:rFonts w:ascii="Times New Roman" w:eastAsiaTheme="majorEastAsia" w:hAnsi="Times New Roman" w:cs="Times New Roman"/>
        </w:rPr>
        <w:t>將此字釋為「肩」。</w:t>
      </w:r>
    </w:p>
  </w:footnote>
  <w:footnote w:id="34">
    <w:p w14:paraId="1DA7DE59" w14:textId="3730365F" w:rsidR="0057369F" w:rsidRPr="00D46F1F" w:rsidRDefault="0057369F" w:rsidP="0057369F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187711E" wp14:editId="640B4883">
            <wp:extent cx="124971" cy="107881"/>
            <wp:effectExtent l="0" t="0" r="8890" b="6985"/>
            <wp:docPr id="405388272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65" cy="108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」，讀為「廢」。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季旭昇：讀為「廢」，「肩毋廢」意謂「肩膀不要向下垮」。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秦樺林</w:t>
      </w:r>
      <w:r w:rsidR="008135F7" w:rsidRPr="00D46F1F">
        <w:rPr>
          <w:rFonts w:ascii="Times New Roman" w:eastAsiaTheme="majorEastAsia" w:hAnsi="Times New Roman" w:cs="Times New Roman"/>
        </w:rPr>
        <w:t>：</w:t>
      </w:r>
      <w:r w:rsidRPr="00D46F1F">
        <w:rPr>
          <w:rFonts w:ascii="Times New Roman" w:eastAsiaTheme="majorEastAsia" w:hAnsi="Times New Roman" w:cs="Times New Roman"/>
        </w:rPr>
        <w:t>贊同季文之說，又引賈誼《新書．容禮》：「廢首低肘，曰『卑坐』」，認為「廢」有低下、垂下之義。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高榮鴻：訓作「低下」、「垂下」，《新書．容經》云：「視平衡曰經坐，微俯視尊者之膝曰共坐，仰首視不出尋常之內曰肅坐，廢首低肘曰卑坐。」所列坐容愈後者，儀態愈謙卑。</w:t>
      </w:r>
    </w:p>
  </w:footnote>
  <w:footnote w:id="35">
    <w:p w14:paraId="4C09B3B4" w14:textId="5AEEDD15" w:rsidR="0057369F" w:rsidRPr="00D46F1F" w:rsidRDefault="0057369F" w:rsidP="0057369F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學界過去有</w:t>
      </w:r>
      <w:r w:rsidRPr="00D46F1F">
        <w:rPr>
          <w:rFonts w:ascii="Times New Roman" w:eastAsiaTheme="majorEastAsia" w:hAnsi="Times New Roman" w:cs="Times New Roman"/>
        </w:rPr>
        <w:t>7</w:t>
      </w:r>
      <w:r w:rsidRPr="00D46F1F">
        <w:rPr>
          <w:rFonts w:ascii="Times New Roman" w:eastAsiaTheme="majorEastAsia" w:hAnsi="Times New Roman" w:cs="Times New Roman"/>
        </w:rPr>
        <w:t>種讀法：（</w:t>
      </w:r>
      <w:r w:rsidRPr="00D46F1F">
        <w:rPr>
          <w:rFonts w:ascii="Times New Roman" w:eastAsiaTheme="majorEastAsia" w:hAnsi="Times New Roman" w:cs="Times New Roman"/>
        </w:rPr>
        <w:t>1</w:t>
      </w:r>
      <w:r w:rsidRPr="00D46F1F">
        <w:rPr>
          <w:rFonts w:ascii="Times New Roman" w:eastAsiaTheme="majorEastAsia" w:hAnsi="Times New Roman" w:cs="Times New Roman"/>
        </w:rPr>
        <w:t>）从「同」聲，讀作「痌」、「痛」、「動」。（</w:t>
      </w:r>
      <w:r w:rsidRPr="00D46F1F">
        <w:rPr>
          <w:rFonts w:ascii="Times New Roman" w:eastAsiaTheme="majorEastAsia" w:hAnsi="Times New Roman" w:cs="Times New Roman"/>
        </w:rPr>
        <w:t>2</w:t>
      </w:r>
      <w:r w:rsidRPr="00D46F1F">
        <w:rPr>
          <w:rFonts w:ascii="Times New Roman" w:eastAsiaTheme="majorEastAsia" w:hAnsi="Times New Roman" w:cs="Times New Roman"/>
        </w:rPr>
        <w:t>）从「合」聲，讀作「脅」。（</w:t>
      </w:r>
      <w:r w:rsidRPr="00D46F1F">
        <w:rPr>
          <w:rFonts w:ascii="Times New Roman" w:eastAsiaTheme="majorEastAsia" w:hAnsi="Times New Roman" w:cs="Times New Roman"/>
        </w:rPr>
        <w:t>3</w:t>
      </w:r>
      <w:r w:rsidRPr="00D46F1F">
        <w:rPr>
          <w:rFonts w:ascii="Times New Roman" w:eastAsiaTheme="majorEastAsia" w:hAnsi="Times New Roman" w:cs="Times New Roman"/>
        </w:rPr>
        <w:t>）从「冋」聲，讀作「聳」、「傾」。（</w:t>
      </w:r>
      <w:r w:rsidRPr="00D46F1F">
        <w:rPr>
          <w:rFonts w:ascii="Times New Roman" w:eastAsiaTheme="majorEastAsia" w:hAnsi="Times New Roman" w:cs="Times New Roman"/>
        </w:rPr>
        <w:t>4</w:t>
      </w:r>
      <w:r w:rsidRPr="00D46F1F">
        <w:rPr>
          <w:rFonts w:ascii="Times New Roman" w:eastAsiaTheme="majorEastAsia" w:hAnsi="Times New Roman" w:cs="Times New Roman"/>
        </w:rPr>
        <w:t>）从「尚」聲，讀為「竦」。（</w:t>
      </w:r>
      <w:r w:rsidRPr="00D46F1F">
        <w:rPr>
          <w:rFonts w:ascii="Times New Roman" w:eastAsiaTheme="majorEastAsia" w:hAnsi="Times New Roman" w:cs="Times New Roman"/>
        </w:rPr>
        <w:t>5</w:t>
      </w:r>
      <w:r w:rsidRPr="00D46F1F">
        <w:rPr>
          <w:rFonts w:ascii="Times New Roman" w:eastAsiaTheme="majorEastAsia" w:hAnsi="Times New Roman" w:cs="Times New Roman"/>
        </w:rPr>
        <w:t>）从「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FE9C7C5" wp14:editId="66A1A5E8">
            <wp:extent cx="99892" cy="79225"/>
            <wp:effectExtent l="0" t="0" r="0" b="0"/>
            <wp:docPr id="114536078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8" cy="8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」聲，讀為「袒」。（</w:t>
      </w:r>
      <w:r w:rsidRPr="00D46F1F">
        <w:rPr>
          <w:rFonts w:ascii="Times New Roman" w:eastAsiaTheme="majorEastAsia" w:hAnsi="Times New Roman" w:cs="Times New Roman"/>
        </w:rPr>
        <w:t>6</w:t>
      </w:r>
      <w:r w:rsidRPr="00D46F1F">
        <w:rPr>
          <w:rFonts w:ascii="Times New Roman" w:eastAsiaTheme="majorEastAsia" w:hAnsi="Times New Roman" w:cs="Times New Roman"/>
        </w:rPr>
        <w:t>）从「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266B136" wp14:editId="18A94F18">
            <wp:extent cx="107577" cy="85320"/>
            <wp:effectExtent l="0" t="0" r="6985" b="0"/>
            <wp:docPr id="1405717231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59" cy="85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」聲，讀為「蜷」。（</w:t>
      </w:r>
      <w:r w:rsidRPr="00D46F1F">
        <w:rPr>
          <w:rFonts w:ascii="Times New Roman" w:eastAsiaTheme="majorEastAsia" w:hAnsi="Times New Roman" w:cs="Times New Roman"/>
        </w:rPr>
        <w:t>7</w:t>
      </w:r>
      <w:r w:rsidRPr="00D46F1F">
        <w:rPr>
          <w:rFonts w:ascii="Times New Roman" w:eastAsiaTheme="majorEastAsia" w:hAnsi="Times New Roman" w:cs="Times New Roman"/>
        </w:rPr>
        <w:t>）釋作「詹」，讀為「詹」。根據高榮鴻的研究，字形方面首先排除了</w:t>
      </w:r>
      <w:r w:rsidRPr="00D46F1F">
        <w:rPr>
          <w:rFonts w:ascii="Times New Roman" w:eastAsiaTheme="majorEastAsia" w:hAnsi="Times New Roman" w:cs="Times New Roman"/>
        </w:rPr>
        <w:t>1</w:t>
      </w:r>
      <w:r w:rsidRPr="00D46F1F">
        <w:rPr>
          <w:rFonts w:ascii="Times New Roman" w:eastAsiaTheme="majorEastAsia" w:hAnsi="Times New Roman" w:cs="Times New Roman"/>
        </w:rPr>
        <w:t>、</w:t>
      </w:r>
      <w:r w:rsidRPr="00D46F1F">
        <w:rPr>
          <w:rFonts w:ascii="Times New Roman" w:eastAsiaTheme="majorEastAsia" w:hAnsi="Times New Roman" w:cs="Times New Roman"/>
        </w:rPr>
        <w:t>2</w:t>
      </w:r>
      <w:r w:rsidRPr="00D46F1F">
        <w:rPr>
          <w:rFonts w:ascii="Times New Roman" w:eastAsiaTheme="majorEastAsia" w:hAnsi="Times New Roman" w:cs="Times New Roman"/>
        </w:rPr>
        <w:t>、</w:t>
      </w:r>
      <w:r w:rsidRPr="00D46F1F">
        <w:rPr>
          <w:rFonts w:ascii="Times New Roman" w:eastAsiaTheme="majorEastAsia" w:hAnsi="Times New Roman" w:cs="Times New Roman"/>
        </w:rPr>
        <w:t>7</w:t>
      </w:r>
      <w:r w:rsidRPr="00D46F1F">
        <w:rPr>
          <w:rFonts w:ascii="Times New Roman" w:eastAsiaTheme="majorEastAsia" w:hAnsi="Times New Roman" w:cs="Times New Roman"/>
        </w:rPr>
        <w:t>，但表示</w:t>
      </w:r>
      <w:r w:rsidRPr="00D46F1F">
        <w:rPr>
          <w:rFonts w:ascii="Times New Roman" w:eastAsiaTheme="majorEastAsia" w:hAnsi="Times New Roman" w:cs="Times New Roman"/>
        </w:rPr>
        <w:t>5</w:t>
      </w:r>
      <w:r w:rsidRPr="00D46F1F">
        <w:rPr>
          <w:rFonts w:ascii="Times New Roman" w:eastAsiaTheme="majorEastAsia" w:hAnsi="Times New Roman" w:cs="Times New Roman"/>
        </w:rPr>
        <w:t>不能完全排除，而</w:t>
      </w:r>
      <w:r w:rsidRPr="00D46F1F">
        <w:rPr>
          <w:rFonts w:ascii="Times New Roman" w:eastAsiaTheme="majorEastAsia" w:hAnsi="Times New Roman" w:cs="Times New Roman"/>
        </w:rPr>
        <w:t>3</w:t>
      </w:r>
      <w:r w:rsidRPr="00D46F1F">
        <w:rPr>
          <w:rFonts w:ascii="Times New Roman" w:eastAsiaTheme="majorEastAsia" w:hAnsi="Times New Roman" w:cs="Times New Roman"/>
        </w:rPr>
        <w:t>、</w:t>
      </w:r>
      <w:r w:rsidRPr="00D46F1F">
        <w:rPr>
          <w:rFonts w:ascii="Times New Roman" w:eastAsiaTheme="majorEastAsia" w:hAnsi="Times New Roman" w:cs="Times New Roman"/>
        </w:rPr>
        <w:t>4</w:t>
      </w:r>
      <w:r w:rsidRPr="00D46F1F">
        <w:rPr>
          <w:rFonts w:ascii="Times New Roman" w:eastAsiaTheme="majorEastAsia" w:hAnsi="Times New Roman" w:cs="Times New Roman"/>
        </w:rPr>
        <w:t>存在同形現象。從訓讀的角度看，</w:t>
      </w:r>
      <w:r w:rsidRPr="00D46F1F">
        <w:rPr>
          <w:rFonts w:ascii="Times New Roman" w:eastAsiaTheme="majorEastAsia" w:hAnsi="Times New Roman" w:cs="Times New Roman"/>
        </w:rPr>
        <w:t>3</w:t>
      </w:r>
      <w:r w:rsidRPr="00D46F1F">
        <w:rPr>
          <w:rFonts w:ascii="Times New Roman" w:eastAsiaTheme="majorEastAsia" w:hAnsi="Times New Roman" w:cs="Times New Roman"/>
        </w:rPr>
        <w:t>字義出現比較晚，</w:t>
      </w:r>
      <w:r w:rsidRPr="00D46F1F">
        <w:rPr>
          <w:rFonts w:ascii="Times New Roman" w:eastAsiaTheme="majorEastAsia" w:hAnsi="Times New Roman" w:cs="Times New Roman"/>
        </w:rPr>
        <w:t>5</w:t>
      </w:r>
      <w:r w:rsidRPr="00D46F1F">
        <w:rPr>
          <w:rFonts w:ascii="Times New Roman" w:eastAsiaTheme="majorEastAsia" w:hAnsi="Times New Roman" w:cs="Times New Roman"/>
        </w:rPr>
        <w:t>訓讀合理、但文義（露肩）比較不貼切（因爲應該是與雙肩「平正」相對不好的儀容），</w:t>
      </w:r>
      <w:r w:rsidRPr="00D46F1F">
        <w:rPr>
          <w:rFonts w:ascii="Times New Roman" w:eastAsiaTheme="majorEastAsia" w:hAnsi="Times New Roman" w:cs="Times New Roman"/>
        </w:rPr>
        <w:t>6</w:t>
      </w:r>
      <w:r w:rsidRPr="00D46F1F">
        <w:rPr>
          <w:rFonts w:ascii="Times New Roman" w:eastAsiaTheme="majorEastAsia" w:hAnsi="Times New Roman" w:cs="Times New Roman"/>
        </w:rPr>
        <w:t>「蜷」是否可用來形容「肩膀」也無確切的文獻證據，</w:t>
      </w:r>
      <w:r w:rsidRPr="00D46F1F">
        <w:rPr>
          <w:rFonts w:ascii="Times New Roman" w:eastAsiaTheme="majorEastAsia" w:hAnsi="Times New Roman" w:cs="Times New Roman"/>
        </w:rPr>
        <w:t>3</w:t>
      </w:r>
      <w:r w:rsidRPr="00D46F1F">
        <w:rPr>
          <w:rFonts w:ascii="Times New Roman" w:eastAsiaTheme="majorEastAsia" w:hAnsi="Times New Roman" w:cs="Times New Roman"/>
        </w:rPr>
        <w:t>、</w:t>
      </w:r>
      <w:r w:rsidRPr="00D46F1F">
        <w:rPr>
          <w:rFonts w:ascii="Times New Roman" w:eastAsiaTheme="majorEastAsia" w:hAnsi="Times New Roman" w:cs="Times New Roman"/>
        </w:rPr>
        <w:t>4</w:t>
      </w:r>
      <w:r w:rsidRPr="00D46F1F">
        <w:rPr>
          <w:rFonts w:ascii="Times New Roman" w:eastAsiaTheme="majorEastAsia" w:hAnsi="Times New Roman" w:cs="Times New Roman"/>
        </w:rPr>
        <w:t>文義比較合理：前者「肩毋竦」指「肩膀不要往上」，後說讀「肩毋傾」，指「肩膀不要一高一低」，兩說皆能讀通簡文。然而，秦樺林早已指出，簡文此段可與《新書．容經》互相參看，如〈行容〉：「行以微磬之容，臂不搖掉，肩不下上，身似不則，從容而任。」其中「肩不下上」之「下」、「上」正可對應簡文「廢」、「竦」。再者，下文「身毋偃、毋倩」之「倩」要讀為「傾」，此處若再讀「傾」，則有重複用字的問題，在書寫美感上也較不合適。所以高榮鴻認爲應從蘇建洲之説隸為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24C0377" wp14:editId="292DCB77">
            <wp:extent cx="116330" cy="92262"/>
            <wp:effectExtent l="0" t="0" r="0" b="3175"/>
            <wp:docPr id="1666424657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87" cy="92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，讀作「竦」（《孟子》趙歧注：「脅肩，竦體也」、焦循《正義》：「脅肩者，故為竦敬之狀」為證，「竦肩」有故作恭敬之狀，故簡文要求「肩毋竦」），即應讀為「肩毋廢毋竦」，意謂「肩膀不要低下不要往上」。</w:t>
      </w:r>
    </w:p>
  </w:footnote>
  <w:footnote w:id="36">
    <w:p w14:paraId="2B3FE326" w14:textId="77777777" w:rsidR="0057369F" w:rsidRPr="00D46F1F" w:rsidRDefault="0057369F" w:rsidP="0057369F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徐少華：「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CE368E6" wp14:editId="1B3C2323">
            <wp:extent cx="95002" cy="106877"/>
            <wp:effectExtent l="0" t="0" r="635" b="7620"/>
            <wp:docPr id="17311352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352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6612" cy="10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」讀「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D1CB88C" wp14:editId="01E0D3F7">
            <wp:extent cx="159948" cy="144714"/>
            <wp:effectExtent l="0" t="0" r="0" b="8255"/>
            <wp:docPr id="7487612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612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3115" cy="14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」，《類篇》「傴也，</w:t>
      </w:r>
      <w:r w:rsidRPr="00D46F1F">
        <w:rPr>
          <w:rFonts w:ascii="Times New Roman" w:eastAsiaTheme="majorEastAsia" w:hAnsi="Times New Roman" w:cs="Times New Roman"/>
        </w:rPr>
        <w:t>……</w:t>
      </w:r>
      <w:r w:rsidRPr="00D46F1F">
        <w:rPr>
          <w:rFonts w:ascii="Times New Roman" w:eastAsiaTheme="majorEastAsia" w:hAnsi="Times New Roman" w:cs="Times New Roman"/>
        </w:rPr>
        <w:t>曲身也」，即彎腰駝背。</w:t>
      </w:r>
    </w:p>
  </w:footnote>
  <w:footnote w:id="37">
    <w:p w14:paraId="4CF9EBB7" w14:textId="78F4A6C0" w:rsidR="0057369F" w:rsidRPr="00D46F1F" w:rsidRDefault="0057369F" w:rsidP="0057369F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>張光裕</w:t>
      </w:r>
      <w:r w:rsidRPr="00D46F1F">
        <w:rPr>
          <w:rFonts w:ascii="Times New Roman" w:eastAsiaTheme="majorEastAsia" w:hAnsi="Times New Roman" w:cs="Times New Roman"/>
        </w:rPr>
        <w:t xml:space="preserve">: </w:t>
      </w:r>
      <w:r w:rsidRPr="00D46F1F">
        <w:rPr>
          <w:rFonts w:ascii="Times New Roman" w:eastAsiaTheme="majorEastAsia" w:hAnsi="Times New Roman" w:cs="Times New Roman"/>
        </w:rPr>
        <w:t>「倩」讀為「靜」，無進一步說解。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范麗梅〈文字零釋〉：讀為「傾」，訓作「傾側」。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蘇建洲〈字詞考釋〉：張光裕〈君子釋文〉讀為「靜」，卻與身體正直沒有關係，故主張改讀為「傾」，「倩」為清紐耕部，「傾」為溪紐耕部，兩字疊韻，聲紐則有輾轉相通之例證，並引文獻中的「傾身」、「身傾」、「傾偃」、「偃側」諸詞，用以佐證其說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「靜」字在先秦文獻中有多種義項，確實與簡文所要形容「身體正直」一義無關，蘇文反駁可信。其次，就簡文文義而言，讀為「身毋偃、毋傾」，意謂「身體不要後仰，不要傾斜」，正與簡文所要求君子儀態要「身宜正直」相合，用例如《後漢書</w:t>
      </w:r>
      <w:r w:rsidRPr="00D46F1F">
        <w:rPr>
          <w:rFonts w:ascii="Times New Roman" w:eastAsiaTheme="majorEastAsia" w:hAnsi="Times New Roman" w:cs="Times New Roman"/>
        </w:rPr>
        <w:t>‧</w:t>
      </w:r>
      <w:r w:rsidRPr="00D46F1F">
        <w:rPr>
          <w:rFonts w:ascii="Times New Roman" w:eastAsiaTheme="majorEastAsia" w:hAnsi="Times New Roman" w:cs="Times New Roman"/>
        </w:rPr>
        <w:t>隗囂公孫述列傳》：「囂素謙恭愛士，傾身引接為布衣交。」「傾身」之「傾」即為「傾斜」之義。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劉信芳：「倩」讀「婧」，引《說文》訓「竦立也」。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侯乃峰：「倩」疑讀「岑」，指身體高聳。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王凱博：「倩」讀「岑」沒有通假例證支持，且「岑」本形容山高，能否施之人身未可知。從劉信芳讀「倩」為「婧」。從構形推測「靖」應為此訓本字，但典籍中「靖」也未檢到用例。「崝」為山之高竦的專字，則《說文》「婧，竦立也」儘管沒有文獻用例，便不難理解。簡文是說站立時身體不要高聳到使足離地，即抬離後腳跟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：「倩」讀「婧」可備一說。最近范常喜提出「倩」當讀作「綪」或「䋫」，訓「屈」。「䋫」的意思就是把繩子捲曲纏繞起來，引申而有屈之意，字亦或寫作「綪」，整句簡文意謂身體不要過於往後仰也不要往前屈。</w:t>
      </w:r>
    </w:p>
  </w:footnote>
  <w:footnote w:id="38">
    <w:p w14:paraId="2AD4AD30" w14:textId="3537A47A" w:rsidR="0057369F" w:rsidRPr="00D46F1F" w:rsidRDefault="0057369F" w:rsidP="0057369F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張光裕：隸作「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9305D02" wp14:editId="3F6CEAFF">
            <wp:extent cx="130954" cy="122095"/>
            <wp:effectExtent l="0" t="0" r="2540" b="0"/>
            <wp:docPr id="103939381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52" cy="12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」，讀為「眡」，《說文》：「眡，視貌。」「毋眡」理解為「不宜顧盼」。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范麗梅：此字从「止」、「氒」聲，讀為「蹶」，訓「疾行」義。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蘇建洲</w:t>
      </w:r>
      <w:r w:rsidR="003F203C" w:rsidRPr="00D46F1F">
        <w:rPr>
          <w:rFonts w:ascii="Times New Roman" w:eastAsiaTheme="majorEastAsia" w:hAnsi="Times New Roman" w:cs="Times New Roman"/>
        </w:rPr>
        <w:t>：</w:t>
      </w:r>
      <w:r w:rsidRPr="00D46F1F">
        <w:rPr>
          <w:rFonts w:ascii="Times New Roman" w:eastAsiaTheme="majorEastAsia" w:hAnsi="Times New Roman" w:cs="Times New Roman"/>
        </w:rPr>
        <w:t>從字形上看，原字从「氏」从「止」無疑，但古文字「氏」與「氒（厥）」經常訛混，又「止」旁與「足」旁可義近通用，故此字當釋作「蹶」，訓作「行遽」、「疾行」義。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由字形而言，張文的隸定無誤，但「眡」只有「視」義，而無「顧盼」之義，兩者詞義有所不同。至於范、蘇二說，僅是通讀與考釋的層次不同，二說並不互相牴觸。「氏」、「氒（厥）」訛混的例證，就如同蘇文所舉「</w:t>
      </w:r>
      <w:r w:rsidR="00BF5121"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40243C3" wp14:editId="449C741F">
            <wp:extent cx="96675" cy="103632"/>
            <wp:effectExtent l="0" t="0" r="0" b="0"/>
            <wp:docPr id="5403869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59" cy="10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」（《上博一．孔子詩論》簡</w:t>
      </w:r>
      <w:r w:rsidRPr="00D46F1F">
        <w:rPr>
          <w:rFonts w:ascii="Times New Roman" w:eastAsiaTheme="majorEastAsia" w:hAnsi="Times New Roman" w:cs="Times New Roman"/>
        </w:rPr>
        <w:t>16</w:t>
      </w:r>
      <w:r w:rsidRPr="00D46F1F">
        <w:rPr>
          <w:rFonts w:ascii="Times New Roman" w:eastAsiaTheme="majorEastAsia" w:hAnsi="Times New Roman" w:cs="Times New Roman"/>
        </w:rPr>
        <w:t>）、「</w:t>
      </w:r>
      <w:r w:rsidR="00BF5121"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518FB3D" wp14:editId="18B55AD0">
            <wp:extent cx="58071" cy="85090"/>
            <wp:effectExtent l="0" t="0" r="0" b="0"/>
            <wp:docPr id="17265586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6" cy="8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」（《上博一．緇衣》簡</w:t>
      </w:r>
      <w:r w:rsidRPr="00D46F1F">
        <w:rPr>
          <w:rFonts w:ascii="Times New Roman" w:eastAsiaTheme="majorEastAsia" w:hAnsi="Times New Roman" w:cs="Times New Roman"/>
        </w:rPr>
        <w:t>19</w:t>
      </w:r>
      <w:r w:rsidRPr="00D46F1F">
        <w:rPr>
          <w:rFonts w:ascii="Times New Roman" w:eastAsiaTheme="majorEastAsia" w:hAnsi="Times New Roman" w:cs="Times New Roman"/>
        </w:rPr>
        <w:t>）、「</w:t>
      </w:r>
      <w:r w:rsidR="00BF5121"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A936F5B" wp14:editId="4523DA16">
            <wp:extent cx="136483" cy="146304"/>
            <wp:effectExtent l="0" t="0" r="0" b="0"/>
            <wp:docPr id="132271625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21" cy="155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」（《上博五．融師有成氏》簡</w:t>
      </w:r>
      <w:r w:rsidRPr="00D46F1F">
        <w:rPr>
          <w:rFonts w:ascii="Times New Roman" w:eastAsiaTheme="majorEastAsia" w:hAnsi="Times New Roman" w:cs="Times New Roman"/>
        </w:rPr>
        <w:t>5</w:t>
      </w:r>
      <w:r w:rsidRPr="00D46F1F">
        <w:rPr>
          <w:rFonts w:ascii="Times New Roman" w:eastAsiaTheme="majorEastAsia" w:hAnsi="Times New Roman" w:cs="Times New Roman"/>
        </w:rPr>
        <w:t>）、「</w:t>
      </w:r>
      <w:r w:rsidR="00BF5121"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7C88576" wp14:editId="7FB48584">
            <wp:extent cx="128016" cy="104740"/>
            <wp:effectExtent l="0" t="0" r="0" b="0"/>
            <wp:docPr id="106446878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11" cy="10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」（《清華簡．保訓》簡</w:t>
      </w:r>
      <w:r w:rsidRPr="00D46F1F">
        <w:rPr>
          <w:rFonts w:ascii="Times New Roman" w:eastAsiaTheme="majorEastAsia" w:hAnsi="Times New Roman" w:cs="Times New Roman"/>
        </w:rPr>
        <w:t>4</w:t>
      </w:r>
      <w:r w:rsidRPr="00D46F1F">
        <w:rPr>
          <w:rFonts w:ascii="Times New Roman" w:eastAsiaTheme="majorEastAsia" w:hAnsi="Times New Roman" w:cs="Times New Roman"/>
        </w:rPr>
        <w:t>），上述四字該簡辭例均用作「厥」，而「氏」為禪紐支部，「厥」為見紐月部，聲韻遠隔，當是二字字形訛混所致。其次，文義方面，訓作「行遽」、「疾行」也相當合適，如蘇氏在該文中所舉《禮記．曲禮》：「衣毋撥，足毋蹶」，鄭玄《注》：「蹶，行遽貌。」《國語．越語》：「臣聞從時者，猶救火追亡人也，蹶而趨之，唯恐弗及。」韋昭注：「蹶，走也。」又《禮記</w:t>
      </w:r>
      <w:r w:rsidRPr="00D46F1F">
        <w:rPr>
          <w:rFonts w:ascii="Times New Roman" w:eastAsiaTheme="majorEastAsia" w:hAnsi="Times New Roman" w:cs="Times New Roman"/>
        </w:rPr>
        <w:t>‧</w:t>
      </w:r>
      <w:r w:rsidRPr="00D46F1F">
        <w:rPr>
          <w:rFonts w:ascii="Times New Roman" w:eastAsiaTheme="majorEastAsia" w:hAnsi="Times New Roman" w:cs="Times New Roman"/>
        </w:rPr>
        <w:t>玉藻》：「君與尸行接武，大夫繼武，士中武。徐趨皆用是，疾趨則欲發，而手足毋移。」孫希旦《集解》曰：「鄭氏曰：『移之言靡迤也。毋移，欲其直且正。』孔氏曰：『移，謂靡迤動搖也。』愚謂徐趨，徐行也。上言『行』，此言『徐趨』，一也。</w:t>
      </w:r>
      <w:r w:rsidRPr="00D46F1F">
        <w:rPr>
          <w:rFonts w:ascii="Times New Roman" w:eastAsiaTheme="majorEastAsia" w:hAnsi="Times New Roman" w:cs="Times New Roman"/>
        </w:rPr>
        <w:t>……</w:t>
      </w:r>
      <w:r w:rsidRPr="00D46F1F">
        <w:rPr>
          <w:rFonts w:ascii="Times New Roman" w:eastAsiaTheme="majorEastAsia" w:hAnsi="Times New Roman" w:cs="Times New Roman"/>
        </w:rPr>
        <w:t>疾趨，則欲起踵而離地也，行疾則手足易動，故欲其無移。</w:t>
      </w:r>
    </w:p>
  </w:footnote>
  <w:footnote w:id="39">
    <w:p w14:paraId="3C04DEE2" w14:textId="32ADA527" w:rsidR="0057369F" w:rsidRPr="00D46F1F" w:rsidRDefault="0057369F" w:rsidP="0057369F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高榮鴻</w:t>
      </w:r>
      <w:r w:rsidR="003F203C" w:rsidRPr="00D46F1F">
        <w:rPr>
          <w:rFonts w:ascii="Times New Roman" w:eastAsiaTheme="majorEastAsia" w:hAnsi="Times New Roman" w:cs="Times New Roman"/>
        </w:rPr>
        <w:t>：</w:t>
      </w:r>
      <w:r w:rsidRPr="00D46F1F">
        <w:rPr>
          <w:rFonts w:ascii="Times New Roman" w:eastAsiaTheme="majorEastAsia" w:hAnsi="Times New Roman" w:cs="Times New Roman"/>
        </w:rPr>
        <w:t>指出與此段簡文密切相關的《新書．容經》云：「行以微磬之容，臂不搖掉，肩不下上，身似不則，從容而任。」可見「行」要從容，不可疾行。由《新書．容經》、《禮記</w:t>
      </w:r>
      <w:r w:rsidRPr="00D46F1F">
        <w:rPr>
          <w:rFonts w:ascii="Times New Roman" w:eastAsiaTheme="majorEastAsia" w:hAnsi="Times New Roman" w:cs="Times New Roman"/>
        </w:rPr>
        <w:t>‧</w:t>
      </w:r>
      <w:r w:rsidRPr="00D46F1F">
        <w:rPr>
          <w:rFonts w:ascii="Times New Roman" w:eastAsiaTheme="majorEastAsia" w:hAnsi="Times New Roman" w:cs="Times New Roman"/>
        </w:rPr>
        <w:t>玉藻》也可證明原整理者字讀為「搖」，應當是正確的。簡言之，此句簡文應讀為「行毋蹶毋搖」，意謂「行走時不要疾行，不要晃動。」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</w:t>
      </w:r>
      <w:r w:rsidR="00A61098" w:rsidRPr="00D46F1F">
        <w:rPr>
          <w:rFonts w:ascii="Times New Roman" w:eastAsiaTheme="majorEastAsia" w:hAnsi="Times New Roman" w:cs="Times New Roman"/>
        </w:rPr>
        <w:t>：</w:t>
      </w:r>
      <w:r w:rsidRPr="00D46F1F">
        <w:rPr>
          <w:rFonts w:ascii="Times New Roman" w:eastAsiaTheme="majorEastAsia" w:hAnsi="Times New Roman" w:cs="Times New Roman"/>
        </w:rPr>
        <w:t>釋文作「行毋蹶毋搖」。</w:t>
      </w:r>
    </w:p>
  </w:footnote>
  <w:footnote w:id="40">
    <w:p w14:paraId="37492234" w14:textId="050F1777" w:rsidR="005D733B" w:rsidRPr="00D46F1F" w:rsidRDefault="005D733B" w:rsidP="005D733B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張光裕：釋作「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6A89C0E" wp14:editId="4D779363">
            <wp:extent cx="145169" cy="151325"/>
            <wp:effectExtent l="0" t="0" r="7620" b="1270"/>
            <wp:docPr id="53851569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74" cy="15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」，讀為「墜」，訓「低下」義。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禤健聰：釋「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F5E0FAF" wp14:editId="568C9ACB">
            <wp:extent cx="145169" cy="151325"/>
            <wp:effectExtent l="0" t="0" r="7620" b="1270"/>
            <wp:docPr id="25681299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74" cy="15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」於字形不合，當為「鞭」之古文，如「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B1B3F13" wp14:editId="0F4FBA3C">
            <wp:extent cx="129600" cy="192339"/>
            <wp:effectExtent l="0" t="0" r="3810" b="0"/>
            <wp:docPr id="182441070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85" cy="1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」（《上博二．容成氏》簡</w:t>
      </w:r>
      <w:r w:rsidRPr="00D46F1F">
        <w:rPr>
          <w:rFonts w:ascii="Times New Roman" w:eastAsiaTheme="majorEastAsia" w:hAnsi="Times New Roman" w:cs="Times New Roman"/>
        </w:rPr>
        <w:t>29</w:t>
      </w:r>
      <w:r w:rsidRPr="00D46F1F">
        <w:rPr>
          <w:rFonts w:ascii="Times New Roman" w:eastAsiaTheme="majorEastAsia" w:hAnsi="Times New Roman" w:cs="Times New Roman"/>
        </w:rPr>
        <w:t>）、「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0A84CDE" wp14:editId="5399958C">
            <wp:extent cx="98640" cy="187285"/>
            <wp:effectExtent l="0" t="0" r="0" b="3810"/>
            <wp:docPr id="195858968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20" cy="188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」（《郭店．尊德義》簡</w:t>
      </w:r>
      <w:r w:rsidRPr="00D46F1F">
        <w:rPr>
          <w:rFonts w:ascii="Times New Roman" w:eastAsiaTheme="majorEastAsia" w:hAnsi="Times New Roman" w:cs="Times New Roman"/>
        </w:rPr>
        <w:t>14</w:t>
      </w:r>
      <w:r w:rsidRPr="00D46F1F">
        <w:rPr>
          <w:rFonts w:ascii="Times New Roman" w:eastAsiaTheme="majorEastAsia" w:hAnsi="Times New Roman" w:cs="Times New Roman"/>
        </w:rPr>
        <w:t>），在簡文中可讀為「偏」。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范麗梅〈文字零釋〉：贊同禤文所釋，改讀為「卑」，訓作「下」，與下文「高」相對。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唐洪志《校理》：禤說於字形改釋可信，但改讀為「蹁」，《說文》：「蹁，足不正也。」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高榮鴻：楚簡「遂」字作「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60AFED7" wp14:editId="2EDF6163">
            <wp:extent cx="136800" cy="208342"/>
            <wp:effectExtent l="0" t="0" r="0" b="1270"/>
            <wp:docPr id="77436106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83" cy="20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」（《上博五．融師有成氏》簡</w:t>
      </w:r>
      <w:r w:rsidRPr="00D46F1F">
        <w:rPr>
          <w:rFonts w:ascii="Times New Roman" w:eastAsiaTheme="majorEastAsia" w:hAnsi="Times New Roman" w:cs="Times New Roman"/>
        </w:rPr>
        <w:t xml:space="preserve">2 </w:t>
      </w:r>
      <w:r w:rsidRPr="00D46F1F">
        <w:rPr>
          <w:rFonts w:ascii="Times New Roman" w:eastAsiaTheme="majorEastAsia" w:hAnsi="Times New Roman" w:cs="Times New Roman"/>
        </w:rPr>
        <w:t>正），右旁明顯與「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AA7E04A" wp14:editId="2554621B">
            <wp:extent cx="153422" cy="194485"/>
            <wp:effectExtent l="0" t="0" r="0" b="0"/>
            <wp:docPr id="637021904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62" cy="19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」不同。「鞭」之古文如禤文所舉，與「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1447CE0" wp14:editId="2B7779C3">
            <wp:extent cx="187501" cy="237685"/>
            <wp:effectExtent l="0" t="0" r="3175" b="0"/>
            <wp:docPr id="952818757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26" cy="238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近似，只不過所从「又」旁已往右上位移。音韻方面，「鞭」為幫紐元部，「卑」幫紐支部，「偏」為滂紐真部，「蹁」為並紐真部，元、支二部相距甚遠，而「偏」、「蹁」二字音理上與「鞭」字接近，通假應無問題。至於「偏」、「蹁」二說都可讀通簡文文義。然而，此句主要規範「足」部的儀容，故訓作「足不正」較為合適。「足毋（蹁）」意謂行走時，腳不要不正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俞紹宏、張青松：「鞭」讀「偏」文意也通，「蹁」為「足不正」義之專字。</w:t>
      </w:r>
    </w:p>
  </w:footnote>
  <w:footnote w:id="41">
    <w:p w14:paraId="0BB1FFA2" w14:textId="33F439FB" w:rsidR="005D733B" w:rsidRPr="00D46F1F" w:rsidRDefault="005D733B" w:rsidP="005D733B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="003F203C" w:rsidRPr="00D46F1F">
        <w:rPr>
          <w:rFonts w:ascii="Times New Roman" w:eastAsiaTheme="majorEastAsia" w:hAnsi="Times New Roman" w:cs="Times New Roman"/>
        </w:rPr>
        <w:t>張光裕、范麗梅：</w:t>
      </w:r>
      <w:r w:rsidRPr="00D46F1F">
        <w:rPr>
          <w:rFonts w:ascii="Times New Roman" w:eastAsiaTheme="majorEastAsia" w:hAnsi="Times New Roman" w:cs="Times New Roman"/>
        </w:rPr>
        <w:t>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21870642" wp14:editId="5407D257">
            <wp:extent cx="199732" cy="115100"/>
            <wp:effectExtent l="0" t="0" r="0" b="0"/>
            <wp:docPr id="1950703537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06" cy="11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」字釋作「高」</w:t>
      </w:r>
      <w:r w:rsidR="003F203C" w:rsidRPr="00D46F1F">
        <w:rPr>
          <w:rFonts w:ascii="Times New Roman" w:eastAsiaTheme="majorEastAsia" w:hAnsi="Times New Roman" w:cs="Times New Roman"/>
        </w:rPr>
        <w:t>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唐洪志</w:t>
      </w:r>
      <w:r w:rsidR="003F203C" w:rsidRPr="00D46F1F">
        <w:rPr>
          <w:rFonts w:ascii="Times New Roman" w:eastAsiaTheme="majorEastAsia" w:hAnsi="Times New Roman" w:cs="Times New Roman"/>
        </w:rPr>
        <w:t>：</w:t>
      </w:r>
      <w:r w:rsidRPr="00D46F1F">
        <w:rPr>
          <w:rFonts w:ascii="Times New Roman" w:eastAsiaTheme="majorEastAsia" w:hAnsi="Times New Roman" w:cs="Times New Roman"/>
        </w:rPr>
        <w:t>贊同張文，改讀為「蹻」，《說文》：「蹻，舉足行高也。」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劉洪濤：所謂的</w:t>
      </w:r>
      <w:r w:rsidRPr="00D46F1F">
        <w:rPr>
          <w:rFonts w:ascii="Times New Roman" w:eastAsiaTheme="majorEastAsia" w:hAnsi="Times New Roman" w:cs="Times New Roman"/>
        </w:rPr>
        <w:t xml:space="preserve">7 </w:t>
      </w:r>
      <w:r w:rsidRPr="00D46F1F">
        <w:rPr>
          <w:rFonts w:ascii="Times New Roman" w:eastAsiaTheme="majorEastAsia" w:hAnsi="Times New Roman" w:cs="Times New Roman"/>
        </w:rPr>
        <w:t>號簡也是由兩段殘簡拼合而成的。拼合的位置在原釋為「高」的那個字中間。不過我們發現拼合之後的這個字，它的撇筆向下運筆的角度很不一致，不可能是一次寫出來的。因此我們認為這個拼合是不正確的。結合上面的考慮，我們把</w:t>
      </w:r>
      <w:r w:rsidRPr="00D46F1F">
        <w:rPr>
          <w:rFonts w:ascii="Times New Roman" w:eastAsiaTheme="majorEastAsia" w:hAnsi="Times New Roman" w:cs="Times New Roman"/>
        </w:rPr>
        <w:t xml:space="preserve">7 </w:t>
      </w:r>
      <w:r w:rsidRPr="00D46F1F">
        <w:rPr>
          <w:rFonts w:ascii="Times New Roman" w:eastAsiaTheme="majorEastAsia" w:hAnsi="Times New Roman" w:cs="Times New Roman"/>
        </w:rPr>
        <w:t>號簡拆分為兩段，把上、下段分別稱為</w:t>
      </w:r>
      <w:r w:rsidRPr="00D46F1F">
        <w:rPr>
          <w:rFonts w:ascii="Times New Roman" w:eastAsiaTheme="majorEastAsia" w:hAnsi="Times New Roman" w:cs="Times New Roman"/>
        </w:rPr>
        <w:t>7A</w:t>
      </w:r>
      <w:r w:rsidRPr="00D46F1F">
        <w:rPr>
          <w:rFonts w:ascii="Times New Roman" w:eastAsiaTheme="majorEastAsia" w:hAnsi="Times New Roman" w:cs="Times New Roman"/>
        </w:rPr>
        <w:t>、</w:t>
      </w:r>
      <w:r w:rsidRPr="00D46F1F">
        <w:rPr>
          <w:rFonts w:ascii="Times New Roman" w:eastAsiaTheme="majorEastAsia" w:hAnsi="Times New Roman" w:cs="Times New Roman"/>
        </w:rPr>
        <w:t>7B</w:t>
      </w:r>
      <w:r w:rsidRPr="00D46F1F">
        <w:rPr>
          <w:rFonts w:ascii="Times New Roman" w:eastAsiaTheme="majorEastAsia" w:hAnsi="Times New Roman" w:cs="Times New Roman"/>
        </w:rPr>
        <w:t>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高榮鴻：同意劉說，在比對圖版後，認爲「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B1D2E91" wp14:editId="39905E26">
            <wp:extent cx="237215" cy="136700"/>
            <wp:effectExtent l="0" t="0" r="0" b="0"/>
            <wp:docPr id="164354657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97" cy="13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」字顯然無法釋作「高」。但因字形僅存數筆，故本文於全篇釋文放置原圖版，以俟後考。簡</w:t>
      </w:r>
      <w:r w:rsidRPr="00D46F1F">
        <w:rPr>
          <w:rFonts w:ascii="Times New Roman" w:eastAsiaTheme="majorEastAsia" w:hAnsi="Times New Roman" w:cs="Times New Roman"/>
        </w:rPr>
        <w:t xml:space="preserve">7B </w:t>
      </w:r>
      <w:r w:rsidRPr="00D46F1F">
        <w:rPr>
          <w:rFonts w:ascii="Times New Roman" w:eastAsiaTheme="majorEastAsia" w:hAnsi="Times New Roman" w:cs="Times New Roman"/>
        </w:rPr>
        <w:t>首字作「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27899BD" wp14:editId="17AEE1DF">
            <wp:extent cx="135026" cy="125153"/>
            <wp:effectExtent l="0" t="0" r="0" b="8255"/>
            <wp:docPr id="650449987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94" cy="13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」，上半部殘缺，處理方式亦如前述。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俞紹宏、張青松：「高」可讀「蹻」，不穩定貌。《呂氏春秋丶情欲》：「意氣易動，蹻然不固。」高誘註：「謂其流行速疾不堅固之貌，故其志氣易動也。」</w:t>
      </w:r>
      <w:r w:rsidRPr="00D46F1F">
        <w:rPr>
          <w:rFonts w:ascii="Times New Roman" w:eastAsiaTheme="majorEastAsia" w:hAnsi="Times New Roman" w:cs="Times New Roman"/>
          <w:color w:val="FF0000"/>
        </w:rPr>
        <w:t>簡文是說足步要正、穩</w:t>
      </w:r>
      <w:r w:rsidRPr="00D46F1F">
        <w:rPr>
          <w:rFonts w:ascii="Times New Roman" w:eastAsiaTheme="majorEastAsia" w:hAnsi="Times New Roman" w:cs="Times New Roman"/>
        </w:rPr>
        <w:t>。</w:t>
      </w:r>
      <w:r w:rsidRPr="00D46F1F">
        <w:rPr>
          <w:rFonts w:ascii="Times New Roman" w:eastAsiaTheme="majorEastAsia" w:hAnsi="Times New Roman" w:cs="Times New Roman"/>
        </w:rPr>
        <w:t>.</w:t>
      </w:r>
    </w:p>
  </w:footnote>
  <w:footnote w:id="42">
    <w:p w14:paraId="54D0647D" w14:textId="71AAF332" w:rsidR="00A53F14" w:rsidRPr="00D46F1F" w:rsidRDefault="00A53F14" w:rsidP="00A53F14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368706BD" wp14:editId="751A44FE">
            <wp:extent cx="208915" cy="208915"/>
            <wp:effectExtent l="0" t="0" r="635" b="635"/>
            <wp:docPr id="2058235367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釋作「廷」，云：「《禮記．玉藻》：『凡行容愓愓，廟中齊齊，朝廷濟濟翔翔。』今簡云『廷則欲齊齊』，『廷』字上文無可考。倘為『朝』字，則《禮記．玉藻》『朝廷濟濟翔翔』，當可做為最佳佐證。」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何有祖：指出字形上部有「宀」旁，應改釋作「庭」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俞紹宏、張青松：從何氏說。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高榮鴻：核之圖版，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0BD5B74B" wp14:editId="20E564D5">
            <wp:extent cx="151200" cy="151200"/>
            <wp:effectExtent l="0" t="0" r="1270" b="1270"/>
            <wp:docPr id="862207236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43" cy="15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上部確有「宀」旁。不過，「庭」應讀為「廷」。「廷」在先秦文獻本可訓為「朝廷」，如《說文》：「廷，朝中也。」《尚書．盤庚》：「王命眾悉至於廷」，孫星衍注疏：「廷者，朝中也。」《漢書．陸賈傳》：「賈以此游漢廷公卿間」，顏師古注：「廷，謂朝廷。」無論簡文殘缺之字是否為「朝」字，都不影響簡文與《禮記．玉藻》的對照，故「齊」應讀為「濟濟」，陸德明《釋文》：「濟濟，有威儀也。」如此，上文「庭」字應讀為「廷」，而「堂」應指《禮記．玉藻》之「廟」。</w:t>
      </w:r>
    </w:p>
  </w:footnote>
  <w:footnote w:id="43">
    <w:p w14:paraId="59ABFFF4" w14:textId="77777777" w:rsidR="00A53F14" w:rsidRPr="00D46F1F" w:rsidRDefault="00A53F14" w:rsidP="00A53F14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徐少華：「其在廷，則欲齊齊。其在堂，則</w:t>
      </w:r>
      <w:r w:rsidRPr="00D46F1F">
        <w:rPr>
          <w:rFonts w:ascii="Times New Roman" w:eastAsiaTheme="majorEastAsia" w:hAnsi="Times New Roman" w:cs="Times New Roman"/>
        </w:rPr>
        <w:t>[</w:t>
      </w:r>
      <w:r w:rsidRPr="00D46F1F">
        <w:rPr>
          <w:rFonts w:ascii="Times New Roman" w:eastAsiaTheme="majorEastAsia" w:hAnsi="Times New Roman" w:cs="Times New Roman"/>
        </w:rPr>
        <w:t>欲</w:t>
      </w:r>
      <w:r w:rsidRPr="00D46F1F">
        <w:rPr>
          <w:rFonts w:ascii="Times New Roman" w:eastAsiaTheme="majorEastAsia" w:hAnsi="Times New Roman" w:cs="Times New Roman"/>
        </w:rPr>
        <w:t>]……</w:t>
      </w:r>
      <w:r w:rsidRPr="00D46F1F">
        <w:rPr>
          <w:rFonts w:ascii="Times New Roman" w:eastAsiaTheme="majorEastAsia" w:hAnsi="Times New Roman" w:cs="Times New Roman"/>
        </w:rPr>
        <w:t>」是對大夫「行容」的進一步說明。「齊齊」應讀為「濟濟」。不同身份的人有不同的禮儀形態，大夫的「行容」之貌是「濟濟」徐行，《詩</w:t>
      </w:r>
      <w:r w:rsidRPr="00D46F1F">
        <w:rPr>
          <w:rFonts w:ascii="Times New Roman" w:eastAsiaTheme="majorEastAsia" w:hAnsi="Times New Roman" w:cs="Times New Roman"/>
        </w:rPr>
        <w:t>·</w:t>
      </w:r>
      <w:r w:rsidRPr="00D46F1F">
        <w:rPr>
          <w:rFonts w:ascii="Times New Roman" w:eastAsiaTheme="majorEastAsia" w:hAnsi="Times New Roman" w:cs="Times New Roman"/>
        </w:rPr>
        <w:t>小雅</w:t>
      </w:r>
      <w:r w:rsidRPr="00D46F1F">
        <w:rPr>
          <w:rFonts w:ascii="Times New Roman" w:eastAsiaTheme="majorEastAsia" w:hAnsi="Times New Roman" w:cs="Times New Roman"/>
        </w:rPr>
        <w:t>·</w:t>
      </w:r>
      <w:r w:rsidRPr="00D46F1F">
        <w:rPr>
          <w:rFonts w:ascii="Times New Roman" w:eastAsiaTheme="majorEastAsia" w:hAnsi="Times New Roman" w:cs="Times New Roman"/>
        </w:rPr>
        <w:t>楚茨》之「濟濟蹌蹌」，毛傳「言有容也」，《經典釋文》說「濟濟，大夫之容」，竹吉的記載與《曲禮》等一致。《玉藻》：「凡行，容惕惕，廟中齊齊，朝廷濟濟翔翔。」鄭玄注：「惕惕，直疾貌也。凡行，謂道路</w:t>
      </w:r>
      <w:r w:rsidRPr="00CF42A3">
        <w:rPr>
          <w:rFonts w:ascii="Times New Roman" w:eastAsiaTheme="majorEastAsia" w:hAnsi="Times New Roman" w:cs="Times New Roman"/>
        </w:rPr>
        <w:t>也。」「齊齊」，恭愨貌也。「濟濟翔翔」，莊敬貌也。孔穎達正義「此一節明道路、廟中、朝廷行步之法」，講卿大夫在不同場合應持的「行容」，在宗廟裏要「齊齊」，在朝廷則「濟濟」。一般來說，齊齊、濟濟語義相通，可互借用。《玉藻》將「齊齊」「濟濟」分而言之，或有細微的區別。</w:t>
      </w:r>
    </w:p>
  </w:footnote>
  <w:footnote w:id="44">
    <w:p w14:paraId="29159E88" w14:textId="4CAC1671" w:rsidR="00754861" w:rsidRPr="00D46F1F" w:rsidRDefault="00754861" w:rsidP="00754861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張光裕：釋作「非」。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陳劍〈編聯問題〉：此字與</w:t>
      </w:r>
      <w:r w:rsidRPr="00D46F1F">
        <w:rPr>
          <w:rFonts w:ascii="Times New Roman" w:eastAsiaTheme="majorEastAsia" w:hAnsi="Times New Roman" w:cs="Times New Roman"/>
        </w:rPr>
        <w:t xml:space="preserve">7 </w:t>
      </w:r>
      <w:r w:rsidRPr="00D46F1F">
        <w:rPr>
          <w:rFonts w:ascii="Times New Roman" w:eastAsiaTheme="majorEastAsia" w:hAnsi="Times New Roman" w:cs="Times New Roman"/>
        </w:rPr>
        <w:t>號簡「行」字構形相同，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高榮鴻同意陳說。</w:t>
      </w:r>
    </w:p>
  </w:footnote>
  <w:footnote w:id="45">
    <w:p w14:paraId="3D6F9A5A" w14:textId="09AFEEA4" w:rsidR="00754861" w:rsidRPr="00D46F1F" w:rsidRDefault="00754861" w:rsidP="00754861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陳劍：「行子人」之「子」字，可能是涉下文「子羽」之「子」字而誤衍。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何有祖〈試讀三則〉：「人」字下有一橫筆，為人名標示符號。「子人」構成一詞，與「子羽」身份角色相似，「子人」也是曾到過魯國的鄭人。子人、子羽、子產同時曾被孔門弟子賦予某種角色，至於忽略時代的因素，則是可以理解的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高榮鴻：核之圖版，此標示符號墨跡較淡。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黃人二：「行」下「子」為衍文。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俞紹宏、張青松：陳劍說可參。何有祖說或也可備一說，不過「人」下也有可能是污跡而非符號。</w:t>
      </w:r>
    </w:p>
  </w:footnote>
  <w:footnote w:id="46">
    <w:p w14:paraId="7D814B74" w14:textId="77777777" w:rsidR="00754861" w:rsidRPr="00D46F1F" w:rsidRDefault="00754861" w:rsidP="00754861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陳劍：簡</w:t>
      </w:r>
      <w:r w:rsidRPr="00D46F1F">
        <w:rPr>
          <w:rFonts w:ascii="Times New Roman" w:eastAsiaTheme="majorEastAsia" w:hAnsi="Times New Roman" w:cs="Times New Roman"/>
        </w:rPr>
        <w:t>11</w:t>
      </w:r>
      <w:r w:rsidRPr="00D46F1F">
        <w:rPr>
          <w:rFonts w:ascii="Times New Roman" w:eastAsiaTheme="majorEastAsia" w:hAnsi="Times New Roman" w:cs="Times New Roman"/>
        </w:rPr>
        <w:t>下約殘去一二字，可補「賢」字。</w:t>
      </w:r>
    </w:p>
  </w:footnote>
  <w:footnote w:id="47">
    <w:p w14:paraId="64389C65" w14:textId="245AB0B2" w:rsidR="00754861" w:rsidRPr="00D46F1F" w:rsidRDefault="00754861" w:rsidP="00754861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陳劍：簡</w:t>
      </w:r>
      <w:r w:rsidRPr="00D46F1F">
        <w:rPr>
          <w:rFonts w:ascii="Times New Roman" w:eastAsiaTheme="majorEastAsia" w:hAnsi="Times New Roman" w:cs="Times New Roman"/>
        </w:rPr>
        <w:t>15</w:t>
      </w:r>
      <w:r w:rsidRPr="00D46F1F">
        <w:rPr>
          <w:rFonts w:ascii="Times New Roman" w:eastAsiaTheme="majorEastAsia" w:hAnsi="Times New Roman" w:cs="Times New Roman"/>
        </w:rPr>
        <w:t>首可補「於子產」。簡</w:t>
      </w:r>
      <w:r w:rsidRPr="00D46F1F">
        <w:rPr>
          <w:rFonts w:ascii="Times New Roman" w:eastAsiaTheme="majorEastAsia" w:hAnsi="Times New Roman" w:cs="Times New Roman"/>
        </w:rPr>
        <w:t>15</w:t>
      </w:r>
      <w:r w:rsidRPr="00D46F1F">
        <w:rPr>
          <w:rFonts w:ascii="Times New Roman" w:eastAsiaTheme="majorEastAsia" w:hAnsi="Times New Roman" w:cs="Times New Roman"/>
        </w:rPr>
        <w:t>、</w:t>
      </w:r>
      <w:r w:rsidRPr="00D46F1F">
        <w:rPr>
          <w:rFonts w:ascii="Times New Roman" w:eastAsiaTheme="majorEastAsia" w:hAnsi="Times New Roman" w:cs="Times New Roman"/>
        </w:rPr>
        <w:t>13</w:t>
      </w:r>
      <w:r w:rsidRPr="00D46F1F">
        <w:rPr>
          <w:rFonts w:ascii="Times New Roman" w:eastAsiaTheme="majorEastAsia" w:hAnsi="Times New Roman" w:cs="Times New Roman"/>
        </w:rPr>
        <w:t>、</w:t>
      </w:r>
      <w:r w:rsidRPr="00D46F1F">
        <w:rPr>
          <w:rFonts w:ascii="Times New Roman" w:eastAsiaTheme="majorEastAsia" w:hAnsi="Times New Roman" w:cs="Times New Roman"/>
        </w:rPr>
        <w:t>16</w:t>
      </w:r>
      <w:r w:rsidRPr="00D46F1F">
        <w:rPr>
          <w:rFonts w:ascii="Times New Roman" w:eastAsiaTheme="majorEastAsia" w:hAnsi="Times New Roman" w:cs="Times New Roman"/>
        </w:rPr>
        <w:t>、</w:t>
      </w:r>
      <w:r w:rsidRPr="00D46F1F">
        <w:rPr>
          <w:rFonts w:ascii="Times New Roman" w:eastAsiaTheme="majorEastAsia" w:hAnsi="Times New Roman" w:cs="Times New Roman"/>
        </w:rPr>
        <w:t>14</w:t>
      </w:r>
      <w:r w:rsidRPr="00D46F1F">
        <w:rPr>
          <w:rFonts w:ascii="Times New Roman" w:eastAsiaTheme="majorEastAsia" w:hAnsi="Times New Roman" w:cs="Times New Roman"/>
        </w:rPr>
        <w:t>可以拼合為一簡。簡</w:t>
      </w:r>
      <w:r w:rsidRPr="00D46F1F">
        <w:rPr>
          <w:rFonts w:ascii="Times New Roman" w:eastAsiaTheme="majorEastAsia" w:hAnsi="Times New Roman" w:cs="Times New Roman"/>
        </w:rPr>
        <w:t>15</w:t>
      </w:r>
      <w:r w:rsidRPr="00D46F1F">
        <w:rPr>
          <w:rFonts w:ascii="Times New Roman" w:eastAsiaTheme="majorEastAsia" w:hAnsi="Times New Roman" w:cs="Times New Roman"/>
        </w:rPr>
        <w:t>首殘字「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4B60D0E" wp14:editId="071FC268">
            <wp:extent cx="119295" cy="123713"/>
            <wp:effectExtent l="0" t="0" r="0" b="0"/>
            <wp:docPr id="12130832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620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1723" cy="13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」釋</w:t>
      </w:r>
      <w:r w:rsidR="003F203C" w:rsidRPr="00D46F1F">
        <w:rPr>
          <w:rFonts w:ascii="Times New Roman" w:eastAsiaTheme="majorEastAsia" w:hAnsi="Times New Roman" w:cs="Times New Roman"/>
        </w:rPr>
        <w:t>「</w:t>
      </w:r>
      <w:r w:rsidRPr="00D46F1F">
        <w:rPr>
          <w:rFonts w:ascii="Times New Roman" w:eastAsiaTheme="majorEastAsia" w:hAnsi="Times New Roman" w:cs="Times New Roman"/>
        </w:rPr>
        <w:t>喜</w:t>
      </w:r>
      <w:r w:rsidR="003F203C" w:rsidRPr="00D46F1F">
        <w:rPr>
          <w:rFonts w:ascii="Times New Roman" w:eastAsiaTheme="majorEastAsia" w:hAnsi="Times New Roman" w:cs="Times New Roman"/>
        </w:rPr>
        <w:t>」</w:t>
      </w:r>
      <w:r w:rsidRPr="00D46F1F">
        <w:rPr>
          <w:rFonts w:ascii="Times New Roman" w:eastAsiaTheme="majorEastAsia" w:hAnsi="Times New Roman" w:cs="Times New Roman"/>
        </w:rPr>
        <w:t>讀「吳」，後加句號。</w:t>
      </w:r>
    </w:p>
  </w:footnote>
  <w:footnote w:id="48">
    <w:p w14:paraId="6AD4C740" w14:textId="126E4312" w:rsidR="00754861" w:rsidRPr="00D46F1F" w:rsidRDefault="00754861" w:rsidP="00754861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張光裕：僅原摹其字形。陳劍〈編聯問題〉：釋作「壴」，讀為「矣」。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高榮鴻：原字寫作「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6871CE0B" wp14:editId="70FA7A06">
            <wp:extent cx="144145" cy="215900"/>
            <wp:effectExtent l="0" t="0" r="8255" b="0"/>
            <wp:docPr id="944928783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」，楚簡「壴」寫作「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542825F3" wp14:editId="2344B92A">
            <wp:extent cx="179705" cy="187325"/>
            <wp:effectExtent l="0" t="0" r="0" b="3175"/>
            <wp:docPr id="984142655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」（《包山》簡</w:t>
      </w:r>
      <w:r w:rsidRPr="00D46F1F">
        <w:rPr>
          <w:rFonts w:ascii="Times New Roman" w:eastAsiaTheme="majorEastAsia" w:hAnsi="Times New Roman" w:cs="Times New Roman"/>
        </w:rPr>
        <w:t>2</w:t>
      </w:r>
      <w:r w:rsidRPr="00D46F1F">
        <w:rPr>
          <w:rFonts w:ascii="Times New Roman" w:eastAsiaTheme="majorEastAsia" w:hAnsi="Times New Roman" w:cs="Times New Roman"/>
        </w:rPr>
        <w:t>），兩字近似。</w:t>
      </w:r>
    </w:p>
  </w:footnote>
  <w:footnote w:id="49">
    <w:p w14:paraId="7FECC60D" w14:textId="560957F2" w:rsidR="00754861" w:rsidRPr="00D46F1F" w:rsidRDefault="00754861" w:rsidP="00754861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張光裕：釋作「非」。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</w:t>
      </w:r>
      <w:r w:rsidR="00D46F1F" w:rsidRPr="00D46F1F">
        <w:rPr>
          <w:rFonts w:ascii="Times New Roman" w:eastAsiaTheme="majorEastAsia" w:hAnsi="Times New Roman" w:cs="Times New Roman"/>
        </w:rPr>
        <w:t>：</w:t>
      </w:r>
      <w:r w:rsidRPr="00D46F1F">
        <w:rPr>
          <w:rFonts w:ascii="Times New Roman" w:eastAsiaTheme="majorEastAsia" w:hAnsi="Times New Roman" w:cs="Times New Roman"/>
        </w:rPr>
        <w:t>核之圖版，曰僅存殘筆，已看不出為「非」字。</w:t>
      </w:r>
    </w:p>
  </w:footnote>
  <w:footnote w:id="50">
    <w:p w14:paraId="3976DED4" w14:textId="532FAD40" w:rsidR="00754861" w:rsidRPr="00D46F1F" w:rsidRDefault="00754861" w:rsidP="00754861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張光裕：隸作「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1E804A97" wp14:editId="3ABA3D86">
            <wp:extent cx="96074" cy="143900"/>
            <wp:effectExtent l="0" t="0" r="0" b="8890"/>
            <wp:docPr id="184380465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97" cy="144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」。何有祖</w:t>
      </w:r>
      <w:r w:rsidR="00D46F1F" w:rsidRPr="00D46F1F">
        <w:rPr>
          <w:rFonts w:ascii="Times New Roman" w:eastAsiaTheme="majorEastAsia" w:hAnsi="Times New Roman" w:cs="Times New Roman"/>
        </w:rPr>
        <w:t>：</w:t>
      </w:r>
      <w:r w:rsidRPr="00D46F1F">
        <w:rPr>
          <w:rFonts w:ascii="Times New Roman" w:eastAsiaTheme="majorEastAsia" w:hAnsi="Times New Roman" w:cs="Times New Roman"/>
        </w:rPr>
        <w:t>下半部</w:t>
      </w:r>
      <w:r w:rsidR="00D46F1F" w:rsidRPr="00D46F1F">
        <w:rPr>
          <w:rFonts w:ascii="Times New Roman" w:eastAsiaTheme="majorEastAsia" w:hAnsi="Times New Roman" w:cs="Times New Roman"/>
        </w:rPr>
        <w:t>應從</w:t>
      </w:r>
      <w:r w:rsidRPr="00D46F1F">
        <w:rPr>
          <w:rFonts w:ascii="Times New Roman" w:eastAsiaTheme="majorEastAsia" w:hAnsi="Times New Roman" w:cs="Times New Roman"/>
        </w:rPr>
        <w:t>「火」。</w:t>
      </w:r>
    </w:p>
  </w:footnote>
  <w:footnote w:id="51">
    <w:p w14:paraId="204F3978" w14:textId="77777777" w:rsidR="00754861" w:rsidRPr="00D46F1F" w:rsidRDefault="00754861" w:rsidP="00754861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陳劍：簡</w:t>
      </w:r>
      <w:r w:rsidRPr="00D46F1F">
        <w:rPr>
          <w:rFonts w:ascii="Times New Roman" w:eastAsiaTheme="majorEastAsia" w:hAnsi="Times New Roman" w:cs="Times New Roman"/>
        </w:rPr>
        <w:t>13</w:t>
      </w:r>
      <w:r w:rsidRPr="00D46F1F">
        <w:rPr>
          <w:rFonts w:ascii="Times New Roman" w:eastAsiaTheme="majorEastAsia" w:hAnsi="Times New Roman" w:cs="Times New Roman"/>
        </w:rPr>
        <w:t>首字作未釋字處理。簡</w:t>
      </w:r>
      <w:r w:rsidRPr="00D46F1F">
        <w:rPr>
          <w:rFonts w:ascii="Times New Roman" w:eastAsiaTheme="majorEastAsia" w:hAnsi="Times New Roman" w:cs="Times New Roman"/>
        </w:rPr>
        <w:t>16</w:t>
      </w:r>
      <w:r w:rsidRPr="00D46F1F">
        <w:rPr>
          <w:rFonts w:ascii="Times New Roman" w:eastAsiaTheme="majorEastAsia" w:hAnsi="Times New Roman" w:cs="Times New Roman"/>
        </w:rPr>
        <w:t>「箸」字下端略殘，簡</w:t>
      </w:r>
      <w:r w:rsidRPr="00D46F1F">
        <w:rPr>
          <w:rFonts w:ascii="Times New Roman" w:eastAsiaTheme="majorEastAsia" w:hAnsi="Times New Roman" w:cs="Times New Roman"/>
        </w:rPr>
        <w:t>14</w:t>
      </w:r>
      <w:r w:rsidRPr="00D46F1F">
        <w:rPr>
          <w:rFonts w:ascii="Times New Roman" w:eastAsiaTheme="majorEastAsia" w:hAnsi="Times New Roman" w:cs="Times New Roman"/>
        </w:rPr>
        <w:t>之首殘存一橫筆，似即簡</w:t>
      </w:r>
      <w:r w:rsidRPr="00D46F1F">
        <w:rPr>
          <w:rFonts w:ascii="Times New Roman" w:eastAsiaTheme="majorEastAsia" w:hAnsi="Times New Roman" w:cs="Times New Roman"/>
        </w:rPr>
        <w:t>16</w:t>
      </w:r>
      <w:r w:rsidRPr="00D46F1F">
        <w:rPr>
          <w:rFonts w:ascii="Times New Roman" w:eastAsiaTheme="majorEastAsia" w:hAnsi="Times New Roman" w:cs="Times New Roman"/>
        </w:rPr>
        <w:t>「箸」字的末筆。</w:t>
      </w:r>
    </w:p>
  </w:footnote>
  <w:footnote w:id="52">
    <w:p w14:paraId="1A5C6AE4" w14:textId="5CEBA89D" w:rsidR="00754861" w:rsidRPr="00D46F1F" w:rsidRDefault="00754861" w:rsidP="00754861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張光裕：釋作「非」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俞紹宏、張青松：從張說。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陳劍：改釋為「亦」。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何有祖：亦改釋為「亦」。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高榮鴻：從陳、何說。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唐洪志：原釋「非」可從。</w:t>
      </w:r>
    </w:p>
  </w:footnote>
  <w:footnote w:id="53">
    <w:p w14:paraId="667D6C71" w14:textId="29F5F387" w:rsidR="00754861" w:rsidRPr="00D46F1F" w:rsidRDefault="00754861" w:rsidP="00754861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</w:t>
      </w:r>
      <w:r w:rsidR="003F203C" w:rsidRPr="00D46F1F">
        <w:rPr>
          <w:rFonts w:ascii="Times New Roman" w:eastAsiaTheme="majorEastAsia" w:hAnsi="Times New Roman" w:cs="Times New Roman"/>
        </w:rPr>
        <w:t>：</w:t>
      </w:r>
      <w:r w:rsidRPr="00D46F1F">
        <w:rPr>
          <w:rFonts w:ascii="Times New Roman" w:eastAsiaTheme="majorEastAsia" w:hAnsi="Times New Roman" w:cs="Times New Roman"/>
        </w:rPr>
        <w:t>釋作「契」。指商之始祖「契」。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何有祖</w:t>
      </w:r>
      <w:r w:rsidR="003F203C" w:rsidRPr="00D46F1F">
        <w:rPr>
          <w:rFonts w:ascii="Times New Roman" w:eastAsiaTheme="majorEastAsia" w:hAnsi="Times New Roman" w:cs="Times New Roman"/>
        </w:rPr>
        <w:t>：</w:t>
      </w:r>
      <w:r w:rsidRPr="00D46F1F">
        <w:rPr>
          <w:rFonts w:ascii="Times New Roman" w:eastAsiaTheme="majorEastAsia" w:hAnsi="Times New Roman" w:cs="Times New Roman"/>
        </w:rPr>
        <w:t>此字與</w:t>
      </w:r>
      <w:r w:rsidRPr="00D46F1F">
        <w:rPr>
          <w:rFonts w:ascii="Times New Roman" w:eastAsiaTheme="majorEastAsia" w:hAnsi="Times New Roman" w:cs="Times New Roman"/>
        </w:rPr>
        <w:t xml:space="preserve">15 </w:t>
      </w:r>
      <w:r w:rsidRPr="00D46F1F">
        <w:rPr>
          <w:rFonts w:ascii="Times New Roman" w:eastAsiaTheme="majorEastAsia" w:hAnsi="Times New Roman" w:cs="Times New Roman"/>
        </w:rPr>
        <w:t>號簡「與」字構形相同。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俞紹宏、張青松、高榮鴻：從何說。</w:t>
      </w:r>
    </w:p>
  </w:footnote>
  <w:footnote w:id="54">
    <w:p w14:paraId="45D01395" w14:textId="77777777" w:rsidR="00F04FBB" w:rsidRPr="00D46F1F" w:rsidRDefault="00F04FBB" w:rsidP="00F04FBB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張光裕：隸作「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6365566" wp14:editId="1D771BCC">
            <wp:extent cx="179705" cy="172720"/>
            <wp:effectExtent l="0" t="0" r="0" b="0"/>
            <wp:docPr id="937727723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俞紹宏、張青松：從張說。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蘇建洲：改隸為「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D7230C1" wp14:editId="20C55F8A">
            <wp:extent cx="179705" cy="187325"/>
            <wp:effectExtent l="0" t="0" r="0" b="3175"/>
            <wp:docPr id="1409112611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高榮鴻：從蘇說。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何有祖：亦從蘇釋，而讀爲「箴」，亦即「諫」義，認爲該與《孔子家語》及《韓詩外傳》文中的「父事者」約略相當。（「徒三人」可與「父事三人」意思相對應。字疑讀作「箴」。《晏子春秋</w:t>
      </w:r>
      <w:r w:rsidRPr="00D46F1F">
        <w:rPr>
          <w:rFonts w:ascii="Times New Roman" w:eastAsiaTheme="majorEastAsia" w:hAnsi="Times New Roman" w:cs="Times New Roman"/>
        </w:rPr>
        <w:t>·</w:t>
      </w:r>
      <w:r w:rsidRPr="00D46F1F">
        <w:rPr>
          <w:rFonts w:ascii="Times New Roman" w:eastAsiaTheme="majorEastAsia" w:hAnsi="Times New Roman" w:cs="Times New Roman"/>
        </w:rPr>
        <w:t>外篇重而異者》「景公問後世孰將踐有齊者晏子對以田氏」章：「父慈而教，子孝而箴，兄愛而友，弟敬而順」。《左傳》昭公二十六年「子孝而箴」，杜預注：「箴，諫也。」事父母之道，除了《大戴禮記</w:t>
      </w:r>
      <w:r w:rsidRPr="00D46F1F">
        <w:rPr>
          <w:rFonts w:ascii="Times New Roman" w:eastAsiaTheme="majorEastAsia" w:hAnsi="Times New Roman" w:cs="Times New Roman"/>
        </w:rPr>
        <w:t>·</w:t>
      </w:r>
      <w:r w:rsidRPr="00D46F1F">
        <w:rPr>
          <w:rFonts w:ascii="Times New Roman" w:eastAsiaTheme="majorEastAsia" w:hAnsi="Times New Roman" w:cs="Times New Roman"/>
        </w:rPr>
        <w:t>曾子大孝》所言「養」、「敬」，「諫」亦是比較重要的一方面（</w:t>
      </w:r>
      <w:r w:rsidRPr="00D46F1F">
        <w:rPr>
          <w:rFonts w:ascii="Times New Roman" w:eastAsiaTheme="majorEastAsia" w:hAnsi="Times New Roman" w:cs="Times New Roman"/>
        </w:rPr>
        <w:t>……</w:t>
      </w:r>
      <w:r w:rsidRPr="00D46F1F">
        <w:rPr>
          <w:rFonts w:ascii="Times New Roman" w:eastAsiaTheme="majorEastAsia" w:hAnsi="Times New Roman" w:cs="Times New Roman"/>
        </w:rPr>
        <w:t>）所謂父事者，並非真為其父，故不需「養」，然而還需「敬」，此外還有「諫」，即簡文所言「箴」的因素。）</w:t>
      </w:r>
    </w:p>
  </w:footnote>
  <w:footnote w:id="55">
    <w:p w14:paraId="5A8C0E4C" w14:textId="77777777" w:rsidR="00F04FBB" w:rsidRPr="00D46F1F" w:rsidRDefault="00F04FBB" w:rsidP="00F04FBB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何有祖：考釋所引文獻中提及「父事者三人」、「兄事者五人」、「友事者十一人（或十二人）」，是據主體角度的差異（父子、兄弟、朋友）來對孔子學生作分類。而簡文當從師徒所受教益的角度來描述。其中「三人」、「五人」之數位與順序可與簡文對應。「兄事者五人」意近乎簡文「弟徒五人」，兄事「可以教悌」，「弟」疑可讀作「悌」。</w:t>
      </w:r>
    </w:p>
  </w:footnote>
  <w:footnote w:id="56">
    <w:p w14:paraId="4A0D6B46" w14:textId="77777777" w:rsidR="00F04FBB" w:rsidRPr="00D46F1F" w:rsidRDefault="00F04FBB" w:rsidP="00F04FBB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夏世華：「芫」疑讀「搏」。簡文是說孔子弟子有箴徒、弟徒、搏釐之徒，分別指能箴君王之過者、能為民父母者和能聚民治邦者。</w:t>
      </w:r>
    </w:p>
  </w:footnote>
  <w:footnote w:id="57">
    <w:p w14:paraId="7FD94B52" w14:textId="77777777" w:rsidR="00F04FBB" w:rsidRPr="00D46F1F" w:rsidRDefault="00F04FBB" w:rsidP="00F04FBB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何有祖：從陳劍釋，而讀二字爲「玩嬉」，指「玩味學問」，認爲該與《孔子家語》及《韓詩外傳》文中的「友事者」對應。</w:t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（今按「芫」疑讀為「玩」。《易</w:t>
      </w:r>
      <w:r w:rsidRPr="00D46F1F">
        <w:rPr>
          <w:rFonts w:ascii="Times New Roman" w:eastAsiaTheme="majorEastAsia" w:hAnsi="Times New Roman" w:cs="Times New Roman"/>
        </w:rPr>
        <w:t>·</w:t>
      </w:r>
      <w:r w:rsidRPr="00D46F1F">
        <w:rPr>
          <w:rFonts w:ascii="Times New Roman" w:eastAsiaTheme="majorEastAsia" w:hAnsi="Times New Roman" w:cs="Times New Roman"/>
        </w:rPr>
        <w:t>繫辭上》：「所樂而玩者」陸德明釋文：「玩，研玩也。」《楚辭</w:t>
      </w:r>
      <w:r w:rsidRPr="00D46F1F">
        <w:rPr>
          <w:rFonts w:ascii="Times New Roman" w:eastAsiaTheme="majorEastAsia" w:hAnsi="Times New Roman" w:cs="Times New Roman"/>
        </w:rPr>
        <w:t>·</w:t>
      </w:r>
      <w:r w:rsidRPr="00D46F1F">
        <w:rPr>
          <w:rFonts w:ascii="Times New Roman" w:eastAsiaTheme="majorEastAsia" w:hAnsi="Times New Roman" w:cs="Times New Roman"/>
        </w:rPr>
        <w:t>哀時命》：「誰可與玩此遺芳」王逸注：「玩，習也。」《列子</w:t>
      </w:r>
      <w:r w:rsidRPr="00D46F1F">
        <w:rPr>
          <w:rFonts w:ascii="Times New Roman" w:eastAsiaTheme="majorEastAsia" w:hAnsi="Times New Roman" w:cs="Times New Roman"/>
        </w:rPr>
        <w:t>·</w:t>
      </w:r>
      <w:r w:rsidRPr="00D46F1F">
        <w:rPr>
          <w:rFonts w:ascii="Times New Roman" w:eastAsiaTheme="majorEastAsia" w:hAnsi="Times New Roman" w:cs="Times New Roman"/>
        </w:rPr>
        <w:t>黃帝》：「玩其文也久矣」殷敬順釋文：「玩，習也。」此當指師徒間研玩學問。「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4EEEFBB0" wp14:editId="413A5E83">
            <wp:extent cx="106878" cy="160317"/>
            <wp:effectExtent l="0" t="0" r="7620" b="0"/>
            <wp:docPr id="2926586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808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8089" cy="16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」當與「釐」聲符同。而「釐」字，典籍亦作「僖」，《左傳》莊公八年：「有寵於僖公。」《史記</w:t>
      </w:r>
      <w:r w:rsidRPr="00D46F1F">
        <w:rPr>
          <w:rFonts w:ascii="Times New Roman" w:eastAsiaTheme="majorEastAsia" w:hAnsi="Times New Roman" w:cs="Times New Roman"/>
        </w:rPr>
        <w:t>·</w:t>
      </w:r>
      <w:r w:rsidRPr="00D46F1F">
        <w:rPr>
          <w:rFonts w:ascii="Times New Roman" w:eastAsiaTheme="majorEastAsia" w:hAnsi="Times New Roman" w:cs="Times New Roman"/>
        </w:rPr>
        <w:t>齊太公世家》僖公作釐公。「</w:t>
      </w:r>
      <w:r w:rsidRPr="00D46F1F">
        <w:rPr>
          <w:rFonts w:ascii="Times New Roman" w:eastAsiaTheme="majorEastAsia" w:hAnsi="Times New Roman" w:cs="Times New Roman"/>
          <w:noProof/>
        </w:rPr>
        <w:drawing>
          <wp:inline distT="0" distB="0" distL="0" distR="0" wp14:anchorId="77489DAE" wp14:editId="37D6111A">
            <wp:extent cx="106878" cy="160317"/>
            <wp:effectExtent l="0" t="0" r="7620" b="0"/>
            <wp:docPr id="4191438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808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8089" cy="16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F1F">
        <w:rPr>
          <w:rFonts w:ascii="Times New Roman" w:eastAsiaTheme="majorEastAsia" w:hAnsi="Times New Roman" w:cs="Times New Roman"/>
        </w:rPr>
        <w:t>」疑讀作「嬉」。《大戴禮記</w:t>
      </w:r>
      <w:r w:rsidRPr="00D46F1F">
        <w:rPr>
          <w:rFonts w:ascii="Times New Roman" w:eastAsiaTheme="majorEastAsia" w:hAnsi="Times New Roman" w:cs="Times New Roman"/>
        </w:rPr>
        <w:t>·</w:t>
      </w:r>
      <w:r w:rsidRPr="00D46F1F">
        <w:rPr>
          <w:rFonts w:ascii="Times New Roman" w:eastAsiaTheme="majorEastAsia" w:hAnsi="Times New Roman" w:cs="Times New Roman"/>
        </w:rPr>
        <w:t>誥志》「惟民是嬉」王聘珍解詁：「嬉，亦樂也。」「玩嬉之徒」，此當指有徒學於孔子，師徒間亦師亦友，常玩味學問。據文例可補為「玩嬉之徒</w:t>
      </w:r>
      <w:r w:rsidRPr="00D46F1F">
        <w:rPr>
          <w:rFonts w:ascii="Times New Roman" w:eastAsiaTheme="majorEastAsia" w:hAnsi="Times New Roman" w:cs="Times New Roman"/>
        </w:rPr>
        <w:t>[X</w:t>
      </w:r>
      <w:r w:rsidRPr="00D46F1F">
        <w:rPr>
          <w:rFonts w:ascii="Times New Roman" w:eastAsiaTheme="majorEastAsia" w:hAnsi="Times New Roman" w:cs="Times New Roman"/>
        </w:rPr>
        <w:t>人</w:t>
      </w:r>
      <w:r w:rsidRPr="00D46F1F">
        <w:rPr>
          <w:rFonts w:ascii="Times New Roman" w:eastAsiaTheme="majorEastAsia" w:hAnsi="Times New Roman" w:cs="Times New Roman"/>
        </w:rPr>
        <w:t>]</w:t>
      </w:r>
      <w:r w:rsidRPr="00D46F1F">
        <w:rPr>
          <w:rFonts w:ascii="Times New Roman" w:eastAsiaTheme="majorEastAsia" w:hAnsi="Times New Roman" w:cs="Times New Roman"/>
        </w:rPr>
        <w:t>」（</w:t>
      </w:r>
      <w:r w:rsidRPr="00D46F1F">
        <w:rPr>
          <w:rFonts w:ascii="Times New Roman" w:eastAsiaTheme="majorEastAsia" w:hAnsi="Times New Roman" w:cs="Times New Roman"/>
        </w:rPr>
        <w:t>X</w:t>
      </w:r>
      <w:r w:rsidRPr="00D46F1F">
        <w:rPr>
          <w:rFonts w:ascii="Times New Roman" w:eastAsiaTheme="majorEastAsia" w:hAnsi="Times New Roman" w:cs="Times New Roman"/>
        </w:rPr>
        <w:t>表示數量，據文獻或為十一，或十二，此不確定。））</w:t>
      </w:r>
    </w:p>
  </w:footnote>
  <w:footnote w:id="58">
    <w:p w14:paraId="4E2B8266" w14:textId="77777777" w:rsidR="00F04FBB" w:rsidRPr="00D46F1F" w:rsidRDefault="00F04FBB" w:rsidP="00F04FBB">
      <w:pPr>
        <w:pStyle w:val="FootnoteText"/>
        <w:rPr>
          <w:rFonts w:ascii="Times New Roman" w:eastAsiaTheme="majorEastAsia" w:hAnsi="Times New Roman" w:cs="Times New Roman"/>
        </w:rPr>
      </w:pPr>
      <w:r w:rsidRPr="00D46F1F">
        <w:rPr>
          <w:rStyle w:val="FootnoteReference"/>
          <w:rFonts w:ascii="Times New Roman" w:eastAsiaTheme="majorEastAsia" w:hAnsi="Times New Roman" w:cs="Times New Roman"/>
        </w:rPr>
        <w:footnoteRef/>
      </w:r>
      <w:r w:rsidRPr="00D46F1F">
        <w:rPr>
          <w:rFonts w:ascii="Times New Roman" w:eastAsiaTheme="majorEastAsia" w:hAnsi="Times New Roman" w:cs="Times New Roman"/>
        </w:rPr>
        <w:t xml:space="preserve"> </w:t>
      </w:r>
      <w:r w:rsidRPr="00D46F1F">
        <w:rPr>
          <w:rFonts w:ascii="Times New Roman" w:eastAsiaTheme="majorEastAsia" w:hAnsi="Times New Roman" w:cs="Times New Roman"/>
        </w:rPr>
        <w:t>何有祖：「箴徒」、「悌徒」、「玩嬉之徒」當分別是「父事者」、「兄事者」、「友事者」換樣表述。謂此簡的内容可與《孔子家語</w:t>
      </w:r>
      <w:r w:rsidRPr="00D46F1F">
        <w:rPr>
          <w:rFonts w:ascii="Times New Roman" w:eastAsiaTheme="majorEastAsia" w:hAnsi="Times New Roman" w:cs="Times New Roman"/>
        </w:rPr>
        <w:t>·</w:t>
      </w:r>
      <w:r w:rsidRPr="00D46F1F">
        <w:rPr>
          <w:rFonts w:ascii="Times New Roman" w:eastAsiaTheme="majorEastAsia" w:hAnsi="Times New Roman" w:cs="Times New Roman"/>
        </w:rPr>
        <w:t>辯政》之文（及《韓詩外傳》卷八）類似之文合看：「宓子賤</w:t>
      </w:r>
      <w:r w:rsidRPr="00D46F1F">
        <w:rPr>
          <w:rFonts w:ascii="Times New Roman" w:eastAsiaTheme="majorEastAsia" w:hAnsi="Times New Roman" w:cs="Times New Roman"/>
        </w:rPr>
        <w:t>……</w:t>
      </w:r>
      <w:r w:rsidRPr="00D46F1F">
        <w:rPr>
          <w:rFonts w:ascii="Times New Roman" w:eastAsiaTheme="majorEastAsia" w:hAnsi="Times New Roman" w:cs="Times New Roman"/>
        </w:rPr>
        <w:t>對曰：『不齊所父事者三人，所兄事者五人，所友事者十一人。』孔子曰：</w:t>
      </w:r>
      <w:r w:rsidRPr="00D46F1F">
        <w:rPr>
          <w:rFonts w:ascii="Times New Roman" w:eastAsiaTheme="majorEastAsia" w:hAnsi="Times New Roman" w:cs="Times New Roman"/>
          <w:color w:val="4D5156"/>
          <w:sz w:val="21"/>
          <w:szCs w:val="21"/>
          <w:shd w:val="clear" w:color="auto" w:fill="FFFFFF"/>
        </w:rPr>
        <w:t>『</w:t>
      </w:r>
      <w:r w:rsidRPr="00D46F1F">
        <w:rPr>
          <w:rFonts w:ascii="Times New Roman" w:eastAsiaTheme="majorEastAsia" w:hAnsi="Times New Roman" w:cs="Times New Roman"/>
        </w:rPr>
        <w:t>父事三人，可以教孝矣；兄事五人，可以教悌矣；友事十一人，可以舉善矣。』」</w:t>
      </w:r>
      <w:r w:rsidRPr="00D46F1F">
        <w:rPr>
          <w:rFonts w:ascii="Times New Roman" w:eastAsiaTheme="majorEastAsia" w:hAnsi="Times New Roman" w:cs="Times New Roman"/>
        </w:rPr>
        <w:t>/</w:t>
      </w:r>
      <w:r w:rsidRPr="00D46F1F">
        <w:rPr>
          <w:rFonts w:ascii="Times New Roman" w:eastAsiaTheme="majorEastAsia" w:hAnsi="Times New Roman" w:cs="Times New Roman"/>
        </w:rPr>
        <w:t>唐洪志：簡文上下殘缺，文義待考。諸家所引《孔子家語》「不齊所父事者三人」這段材料是宓子賤向孔子講述治理單父的經驗，和簡文比觀似乎欠妥。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8.75pt;height:15.75pt;visibility:visible" o:bullet="t">
        <v:imagedata r:id="rId1" o:title=""/>
      </v:shape>
    </w:pict>
  </w:numPicBullet>
  <w:numPicBullet w:numPicBulletId="1">
    <w:pict>
      <v:shape id="_x0000_i1063" type="#_x0000_t75" style="width:26.25pt;height:19.5pt;visibility:visible" o:bullet="t">
        <v:imagedata r:id="rId2" o:title=""/>
      </v:shape>
    </w:pict>
  </w:numPicBullet>
  <w:numPicBullet w:numPicBulletId="2">
    <w:pict>
      <v:shape id="_x0000_i1064" type="#_x0000_t75" style="width:21pt;height:18.75pt;visibility:visible" o:bullet="t">
        <v:imagedata r:id="rId3" o:title=""/>
      </v:shape>
    </w:pict>
  </w:numPicBullet>
  <w:numPicBullet w:numPicBulletId="3">
    <w:pict>
      <v:shape id="_x0000_i1065" type="#_x0000_t75" style="width:18.75pt;height:21pt;visibility:visible" o:bullet="t">
        <v:imagedata r:id="rId4" o:title=""/>
      </v:shape>
    </w:pict>
  </w:numPicBullet>
  <w:numPicBullet w:numPicBulletId="4">
    <w:pict>
      <v:shape id="_x0000_i1066" type="#_x0000_t75" style="width:9.75pt;height:15.75pt;visibility:visible" o:bullet="t">
        <v:imagedata r:id="rId5" o:title=""/>
      </v:shape>
    </w:pict>
  </w:numPicBullet>
  <w:numPicBullet w:numPicBulletId="5">
    <w:pict>
      <v:shape id="_x0000_i1067" type="#_x0000_t75" style="width:15.75pt;height:15.75pt;visibility:visible" o:bullet="t">
        <v:imagedata r:id="rId6" o:title=""/>
      </v:shape>
    </w:pict>
  </w:numPicBullet>
  <w:abstractNum w:abstractNumId="0" w15:restartNumberingAfterBreak="0">
    <w:nsid w:val="161D0FAA"/>
    <w:multiLevelType w:val="hybridMultilevel"/>
    <w:tmpl w:val="4F7E298E"/>
    <w:lvl w:ilvl="0" w:tplc="B1FC7EC8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AF90889"/>
    <w:multiLevelType w:val="hybridMultilevel"/>
    <w:tmpl w:val="E864EC78"/>
    <w:lvl w:ilvl="0" w:tplc="39EC6B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770572"/>
    <w:multiLevelType w:val="hybridMultilevel"/>
    <w:tmpl w:val="4BF683C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22B0794"/>
    <w:multiLevelType w:val="hybridMultilevel"/>
    <w:tmpl w:val="DBB650C8"/>
    <w:lvl w:ilvl="0" w:tplc="6060A696">
      <w:start w:val="1"/>
      <w:numFmt w:val="bullet"/>
      <w:lvlText w:val=""/>
      <w:lvlPicBulletId w:val="0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553402E4" w:tentative="1">
      <w:start w:val="1"/>
      <w:numFmt w:val="bullet"/>
      <w:lvlText w:val="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2" w:tplc="539874A0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3" w:tplc="AD644696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4" w:tplc="4990B1F6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5" w:tplc="CD886352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6" w:tplc="A552DBC0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7" w:tplc="E0ACDAA6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92B8220A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</w:abstractNum>
  <w:abstractNum w:abstractNumId="4" w15:restartNumberingAfterBreak="0">
    <w:nsid w:val="295C61BB"/>
    <w:multiLevelType w:val="hybridMultilevel"/>
    <w:tmpl w:val="0D502D88"/>
    <w:lvl w:ilvl="0" w:tplc="002CD656">
      <w:start w:val="1"/>
      <w:numFmt w:val="bullet"/>
      <w:lvlText w:val=""/>
      <w:lvlPicBulletId w:val="0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5858AF60" w:tentative="1">
      <w:start w:val="1"/>
      <w:numFmt w:val="bullet"/>
      <w:lvlText w:val="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2" w:tplc="6B806A00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3" w:tplc="091E488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4" w:tplc="F808FF36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5" w:tplc="62CE1414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6" w:tplc="8336170C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7" w:tplc="786E8EA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AA422050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</w:abstractNum>
  <w:abstractNum w:abstractNumId="5" w15:restartNumberingAfterBreak="0">
    <w:nsid w:val="37766162"/>
    <w:multiLevelType w:val="hybridMultilevel"/>
    <w:tmpl w:val="8538258C"/>
    <w:lvl w:ilvl="0" w:tplc="F6FE0BC6">
      <w:start w:val="1"/>
      <w:numFmt w:val="bullet"/>
      <w:lvlText w:val=""/>
      <w:lvlPicBulletId w:val="0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0B84356A" w:tentative="1">
      <w:start w:val="1"/>
      <w:numFmt w:val="bullet"/>
      <w:lvlText w:val="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2" w:tplc="9D4E3350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3" w:tplc="E7286E86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4" w:tplc="808A9A3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5" w:tplc="F6E67CC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6" w:tplc="6D3282F4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7" w:tplc="3DA4323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686423C2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</w:abstractNum>
  <w:abstractNum w:abstractNumId="6" w15:restartNumberingAfterBreak="0">
    <w:nsid w:val="3ACE40EC"/>
    <w:multiLevelType w:val="hybridMultilevel"/>
    <w:tmpl w:val="D61ED3DA"/>
    <w:lvl w:ilvl="0" w:tplc="E8222006">
      <w:start w:val="1"/>
      <w:numFmt w:val="bullet"/>
      <w:lvlText w:val=""/>
      <w:lvlPicBulletId w:val="0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F48C6856" w:tentative="1">
      <w:start w:val="1"/>
      <w:numFmt w:val="bullet"/>
      <w:lvlText w:val="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2" w:tplc="3BD0F92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3" w:tplc="44141E3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4" w:tplc="B804F54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5" w:tplc="596AA37C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6" w:tplc="46D4BDD0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7" w:tplc="8600101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C8CCD798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</w:abstractNum>
  <w:abstractNum w:abstractNumId="7" w15:restartNumberingAfterBreak="0">
    <w:nsid w:val="3E3B2669"/>
    <w:multiLevelType w:val="hybridMultilevel"/>
    <w:tmpl w:val="7F02F4A0"/>
    <w:lvl w:ilvl="0" w:tplc="48344E98">
      <w:start w:val="1"/>
      <w:numFmt w:val="bullet"/>
      <w:lvlText w:val=""/>
      <w:lvlPicBulletId w:val="3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6F744C3E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7C425FE4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46048D6A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7D582F56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62142AA4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21D66FE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E1B453F8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EB302AB6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8" w15:restartNumberingAfterBreak="0">
    <w:nsid w:val="46585EA7"/>
    <w:multiLevelType w:val="hybridMultilevel"/>
    <w:tmpl w:val="DBBC53CA"/>
    <w:lvl w:ilvl="0" w:tplc="F544FCAC">
      <w:start w:val="1"/>
      <w:numFmt w:val="bullet"/>
      <w:lvlText w:val=""/>
      <w:lvlPicBulletId w:val="3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DE52703A" w:tentative="1">
      <w:start w:val="1"/>
      <w:numFmt w:val="bullet"/>
      <w:lvlText w:val="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2" w:tplc="D9C63EC6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3" w:tplc="8A7C5078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4" w:tplc="A0C2B6E4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5" w:tplc="DA3A6A42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6" w:tplc="DA048702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7" w:tplc="FABE0E0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666C9998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</w:abstractNum>
  <w:abstractNum w:abstractNumId="9" w15:restartNumberingAfterBreak="0">
    <w:nsid w:val="47B23096"/>
    <w:multiLevelType w:val="hybridMultilevel"/>
    <w:tmpl w:val="2DA8144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BBB79B3"/>
    <w:multiLevelType w:val="hybridMultilevel"/>
    <w:tmpl w:val="1FAEA8D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0855642"/>
    <w:multiLevelType w:val="hybridMultilevel"/>
    <w:tmpl w:val="BE705BD2"/>
    <w:lvl w:ilvl="0" w:tplc="0B7C0EAC">
      <w:start w:val="1"/>
      <w:numFmt w:val="bullet"/>
      <w:lvlText w:val=""/>
      <w:lvlPicBulletId w:val="0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4DD2F04C" w:tentative="1">
      <w:start w:val="1"/>
      <w:numFmt w:val="bullet"/>
      <w:lvlText w:val="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2" w:tplc="149ADFB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3" w:tplc="96107AA8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4" w:tplc="E224099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5" w:tplc="5F76A78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6" w:tplc="5A1AF54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7" w:tplc="57C44D6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BF2469A0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</w:abstractNum>
  <w:abstractNum w:abstractNumId="12" w15:restartNumberingAfterBreak="0">
    <w:nsid w:val="54516F41"/>
    <w:multiLevelType w:val="hybridMultilevel"/>
    <w:tmpl w:val="9A4E3E4E"/>
    <w:lvl w:ilvl="0" w:tplc="1192759C"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97E6777"/>
    <w:multiLevelType w:val="hybridMultilevel"/>
    <w:tmpl w:val="34B0CEE2"/>
    <w:lvl w:ilvl="0" w:tplc="6F5CC078">
      <w:start w:val="1"/>
      <w:numFmt w:val="bullet"/>
      <w:lvlText w:val=""/>
      <w:lvlPicBulletId w:val="3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66B6D10E" w:tentative="1">
      <w:start w:val="1"/>
      <w:numFmt w:val="bullet"/>
      <w:lvlText w:val="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2" w:tplc="8D9E5A5E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3" w:tplc="44F8735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4" w:tplc="A7CE004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5" w:tplc="22487ADC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6" w:tplc="D9C29FC0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7" w:tplc="067AE37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EAD80048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</w:abstractNum>
  <w:abstractNum w:abstractNumId="14" w15:restartNumberingAfterBreak="0">
    <w:nsid w:val="6A4E07D4"/>
    <w:multiLevelType w:val="hybridMultilevel"/>
    <w:tmpl w:val="DE40C0CC"/>
    <w:lvl w:ilvl="0" w:tplc="C6763662">
      <w:start w:val="1"/>
      <w:numFmt w:val="bullet"/>
      <w:lvlText w:val=""/>
      <w:lvlPicBulletId w:val="0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B53E8186" w:tentative="1">
      <w:start w:val="1"/>
      <w:numFmt w:val="bullet"/>
      <w:lvlText w:val="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2" w:tplc="9258A3D8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3" w:tplc="34D2EE6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4" w:tplc="B692764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5" w:tplc="4C363A36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6" w:tplc="94283270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7" w:tplc="40567B6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FA2066F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</w:abstractNum>
  <w:abstractNum w:abstractNumId="15" w15:restartNumberingAfterBreak="0">
    <w:nsid w:val="6AED56F0"/>
    <w:multiLevelType w:val="hybridMultilevel"/>
    <w:tmpl w:val="12FA6D2C"/>
    <w:lvl w:ilvl="0" w:tplc="9D2C33E2">
      <w:start w:val="1"/>
      <w:numFmt w:val="bullet"/>
      <w:lvlText w:val=""/>
      <w:lvlPicBulletId w:val="0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D1A647BC" w:tentative="1">
      <w:start w:val="1"/>
      <w:numFmt w:val="bullet"/>
      <w:lvlText w:val="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2" w:tplc="5C883344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3" w:tplc="09542D2E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4" w:tplc="B20CFB30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5" w:tplc="21A2A09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6" w:tplc="59A0E32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7" w:tplc="586CC3A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87A8A79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</w:abstractNum>
  <w:abstractNum w:abstractNumId="16" w15:restartNumberingAfterBreak="0">
    <w:nsid w:val="70DA3327"/>
    <w:multiLevelType w:val="hybridMultilevel"/>
    <w:tmpl w:val="59C8BC7E"/>
    <w:lvl w:ilvl="0" w:tplc="E83A8236">
      <w:start w:val="1"/>
      <w:numFmt w:val="bullet"/>
      <w:lvlText w:val=""/>
      <w:lvlPicBulletId w:val="0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F3BE3F46" w:tentative="1">
      <w:start w:val="1"/>
      <w:numFmt w:val="bullet"/>
      <w:lvlText w:val="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2" w:tplc="ED3816B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3" w:tplc="4C166C68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4" w:tplc="4FEA32E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5" w:tplc="6A106598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6" w:tplc="EF60F38C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7" w:tplc="0D90A41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DFEACDF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</w:abstractNum>
  <w:abstractNum w:abstractNumId="17" w15:restartNumberingAfterBreak="0">
    <w:nsid w:val="76C5331A"/>
    <w:multiLevelType w:val="hybridMultilevel"/>
    <w:tmpl w:val="76DC400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78BE72E5"/>
    <w:multiLevelType w:val="hybridMultilevel"/>
    <w:tmpl w:val="FB94E28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99D4634"/>
    <w:multiLevelType w:val="hybridMultilevel"/>
    <w:tmpl w:val="71DEBE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F2D2619"/>
    <w:multiLevelType w:val="hybridMultilevel"/>
    <w:tmpl w:val="99107BC0"/>
    <w:lvl w:ilvl="0" w:tplc="D942594E">
      <w:start w:val="1"/>
      <w:numFmt w:val="bullet"/>
      <w:lvlText w:val=""/>
      <w:lvlPicBulletId w:val="0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8CD43ABC" w:tentative="1">
      <w:start w:val="1"/>
      <w:numFmt w:val="bullet"/>
      <w:lvlText w:val="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2" w:tplc="BD7A94F0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3" w:tplc="39549D9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4" w:tplc="F2A430EA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5" w:tplc="D6D071BA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6" w:tplc="56AA4AFE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7" w:tplc="502E8AE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237469B8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</w:abstractNum>
  <w:num w:numId="1" w16cid:durableId="753353939">
    <w:abstractNumId w:val="20"/>
  </w:num>
  <w:num w:numId="2" w16cid:durableId="1225096003">
    <w:abstractNumId w:val="14"/>
  </w:num>
  <w:num w:numId="3" w16cid:durableId="399984579">
    <w:abstractNumId w:val="3"/>
  </w:num>
  <w:num w:numId="4" w16cid:durableId="373576156">
    <w:abstractNumId w:val="5"/>
  </w:num>
  <w:num w:numId="5" w16cid:durableId="1203975511">
    <w:abstractNumId w:val="6"/>
  </w:num>
  <w:num w:numId="6" w16cid:durableId="132649399">
    <w:abstractNumId w:val="16"/>
  </w:num>
  <w:num w:numId="7" w16cid:durableId="1205829231">
    <w:abstractNumId w:val="11"/>
  </w:num>
  <w:num w:numId="8" w16cid:durableId="2052607376">
    <w:abstractNumId w:val="4"/>
  </w:num>
  <w:num w:numId="9" w16cid:durableId="2146854334">
    <w:abstractNumId w:val="15"/>
  </w:num>
  <w:num w:numId="10" w16cid:durableId="2111580356">
    <w:abstractNumId w:val="8"/>
  </w:num>
  <w:num w:numId="11" w16cid:durableId="264651338">
    <w:abstractNumId w:val="13"/>
  </w:num>
  <w:num w:numId="12" w16cid:durableId="344477574">
    <w:abstractNumId w:val="1"/>
  </w:num>
  <w:num w:numId="13" w16cid:durableId="1146509720">
    <w:abstractNumId w:val="0"/>
  </w:num>
  <w:num w:numId="14" w16cid:durableId="547424993">
    <w:abstractNumId w:val="19"/>
  </w:num>
  <w:num w:numId="15" w16cid:durableId="532155395">
    <w:abstractNumId w:val="18"/>
  </w:num>
  <w:num w:numId="16" w16cid:durableId="904606319">
    <w:abstractNumId w:val="17"/>
  </w:num>
  <w:num w:numId="17" w16cid:durableId="1978760364">
    <w:abstractNumId w:val="7"/>
  </w:num>
  <w:num w:numId="18" w16cid:durableId="30620255">
    <w:abstractNumId w:val="12"/>
  </w:num>
  <w:num w:numId="19" w16cid:durableId="465197095">
    <w:abstractNumId w:val="2"/>
  </w:num>
  <w:num w:numId="20" w16cid:durableId="185601513">
    <w:abstractNumId w:val="9"/>
  </w:num>
  <w:num w:numId="21" w16cid:durableId="13368836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4F4"/>
    <w:rsid w:val="00027C64"/>
    <w:rsid w:val="0005289B"/>
    <w:rsid w:val="00082F99"/>
    <w:rsid w:val="000A09F4"/>
    <w:rsid w:val="000A28A9"/>
    <w:rsid w:val="000C5B7C"/>
    <w:rsid w:val="000C5C60"/>
    <w:rsid w:val="001018E5"/>
    <w:rsid w:val="00117E36"/>
    <w:rsid w:val="00140BB0"/>
    <w:rsid w:val="001530C7"/>
    <w:rsid w:val="00182AB0"/>
    <w:rsid w:val="001D3F00"/>
    <w:rsid w:val="00225F0D"/>
    <w:rsid w:val="00246F0C"/>
    <w:rsid w:val="00260048"/>
    <w:rsid w:val="00265CD6"/>
    <w:rsid w:val="00267508"/>
    <w:rsid w:val="0027619F"/>
    <w:rsid w:val="002D31AA"/>
    <w:rsid w:val="00300C01"/>
    <w:rsid w:val="00305F9A"/>
    <w:rsid w:val="003144F4"/>
    <w:rsid w:val="003454F4"/>
    <w:rsid w:val="00370BDF"/>
    <w:rsid w:val="003935C5"/>
    <w:rsid w:val="003D54C6"/>
    <w:rsid w:val="003F203C"/>
    <w:rsid w:val="003F7277"/>
    <w:rsid w:val="00435F33"/>
    <w:rsid w:val="00450268"/>
    <w:rsid w:val="00466204"/>
    <w:rsid w:val="004720C6"/>
    <w:rsid w:val="00472FA0"/>
    <w:rsid w:val="004C0D4C"/>
    <w:rsid w:val="0050662C"/>
    <w:rsid w:val="005310D9"/>
    <w:rsid w:val="005356C6"/>
    <w:rsid w:val="00561CD2"/>
    <w:rsid w:val="005631CA"/>
    <w:rsid w:val="0056369C"/>
    <w:rsid w:val="0057369F"/>
    <w:rsid w:val="0057728A"/>
    <w:rsid w:val="005900B7"/>
    <w:rsid w:val="00593F3E"/>
    <w:rsid w:val="005A251C"/>
    <w:rsid w:val="005D733B"/>
    <w:rsid w:val="006063AB"/>
    <w:rsid w:val="00633F3C"/>
    <w:rsid w:val="00677073"/>
    <w:rsid w:val="00686164"/>
    <w:rsid w:val="0069774F"/>
    <w:rsid w:val="006A118F"/>
    <w:rsid w:val="006A3135"/>
    <w:rsid w:val="006D576F"/>
    <w:rsid w:val="006F1189"/>
    <w:rsid w:val="0075122F"/>
    <w:rsid w:val="00754861"/>
    <w:rsid w:val="00775994"/>
    <w:rsid w:val="007A66C1"/>
    <w:rsid w:val="007B1AD7"/>
    <w:rsid w:val="007E0AC5"/>
    <w:rsid w:val="007F573F"/>
    <w:rsid w:val="008135F7"/>
    <w:rsid w:val="00831B5C"/>
    <w:rsid w:val="00841E10"/>
    <w:rsid w:val="008502B3"/>
    <w:rsid w:val="00880770"/>
    <w:rsid w:val="00882ED2"/>
    <w:rsid w:val="008864B4"/>
    <w:rsid w:val="008A1B1B"/>
    <w:rsid w:val="008B3A2E"/>
    <w:rsid w:val="008B3B55"/>
    <w:rsid w:val="008D03DC"/>
    <w:rsid w:val="008F781A"/>
    <w:rsid w:val="00907C3E"/>
    <w:rsid w:val="009440EF"/>
    <w:rsid w:val="009602E1"/>
    <w:rsid w:val="00980A03"/>
    <w:rsid w:val="00981345"/>
    <w:rsid w:val="009A0F10"/>
    <w:rsid w:val="009A0FCE"/>
    <w:rsid w:val="009A3E16"/>
    <w:rsid w:val="009A6142"/>
    <w:rsid w:val="009D3B02"/>
    <w:rsid w:val="009E29FD"/>
    <w:rsid w:val="009E3B1E"/>
    <w:rsid w:val="009E7A61"/>
    <w:rsid w:val="00A0377E"/>
    <w:rsid w:val="00A07641"/>
    <w:rsid w:val="00A4017C"/>
    <w:rsid w:val="00A53F14"/>
    <w:rsid w:val="00A61098"/>
    <w:rsid w:val="00AA19DD"/>
    <w:rsid w:val="00AF075C"/>
    <w:rsid w:val="00B247AE"/>
    <w:rsid w:val="00B56528"/>
    <w:rsid w:val="00B7392B"/>
    <w:rsid w:val="00B85C42"/>
    <w:rsid w:val="00BA650E"/>
    <w:rsid w:val="00BB1639"/>
    <w:rsid w:val="00BC1A34"/>
    <w:rsid w:val="00BC6459"/>
    <w:rsid w:val="00BC7D5B"/>
    <w:rsid w:val="00BE775D"/>
    <w:rsid w:val="00BF2448"/>
    <w:rsid w:val="00BF5121"/>
    <w:rsid w:val="00C03E16"/>
    <w:rsid w:val="00C21A71"/>
    <w:rsid w:val="00C23088"/>
    <w:rsid w:val="00C27DF5"/>
    <w:rsid w:val="00C406C6"/>
    <w:rsid w:val="00C43CFF"/>
    <w:rsid w:val="00C4712B"/>
    <w:rsid w:val="00C64074"/>
    <w:rsid w:val="00C9261C"/>
    <w:rsid w:val="00CA449E"/>
    <w:rsid w:val="00CB5FEC"/>
    <w:rsid w:val="00CB6637"/>
    <w:rsid w:val="00CF42A3"/>
    <w:rsid w:val="00D029FA"/>
    <w:rsid w:val="00D46F1F"/>
    <w:rsid w:val="00D82750"/>
    <w:rsid w:val="00DC566C"/>
    <w:rsid w:val="00DE210C"/>
    <w:rsid w:val="00DF72F2"/>
    <w:rsid w:val="00E1410F"/>
    <w:rsid w:val="00E54002"/>
    <w:rsid w:val="00E6060C"/>
    <w:rsid w:val="00E721F2"/>
    <w:rsid w:val="00E92A56"/>
    <w:rsid w:val="00E9648B"/>
    <w:rsid w:val="00EA3270"/>
    <w:rsid w:val="00EE66E8"/>
    <w:rsid w:val="00EF7F74"/>
    <w:rsid w:val="00F04FBB"/>
    <w:rsid w:val="00F3687C"/>
    <w:rsid w:val="00F40912"/>
    <w:rsid w:val="00F73AF2"/>
    <w:rsid w:val="00FB7F95"/>
    <w:rsid w:val="00FE42BB"/>
    <w:rsid w:val="00FF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1B46D"/>
  <w15:docId w15:val="{95BC8D72-B642-4AE4-97FE-9FF528D6C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454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4F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4F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4F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4F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4F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4F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4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5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4F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4F4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4F4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4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4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4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4F4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CA449E"/>
    <w:pPr>
      <w:snapToGrid w:val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A449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A449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9A3E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E1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141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1410F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141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1410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5.png"/><Relationship Id="rId21" Type="http://schemas.openxmlformats.org/officeDocument/2006/relationships/image" Target="media/image20.png"/><Relationship Id="rId42" Type="http://schemas.openxmlformats.org/officeDocument/2006/relationships/image" Target="media/image45.emf"/><Relationship Id="rId47" Type="http://schemas.openxmlformats.org/officeDocument/2006/relationships/image" Target="media/image58.png"/><Relationship Id="rId63" Type="http://schemas.openxmlformats.org/officeDocument/2006/relationships/image" Target="media/image95.png"/><Relationship Id="rId68" Type="http://schemas.openxmlformats.org/officeDocument/2006/relationships/image" Target="media/image100.png"/><Relationship Id="rId84" Type="http://schemas.openxmlformats.org/officeDocument/2006/relationships/image" Target="media/image119.png"/><Relationship Id="rId89" Type="http://schemas.openxmlformats.org/officeDocument/2006/relationships/theme" Target="theme/theme1.xml"/><Relationship Id="rId16" Type="http://schemas.openxmlformats.org/officeDocument/2006/relationships/image" Target="media/image15.emf"/><Relationship Id="rId11" Type="http://schemas.openxmlformats.org/officeDocument/2006/relationships/image" Target="media/image10.emf"/><Relationship Id="rId32" Type="http://schemas.openxmlformats.org/officeDocument/2006/relationships/image" Target="media/image31.png"/><Relationship Id="rId37" Type="http://schemas.openxmlformats.org/officeDocument/2006/relationships/image" Target="media/image40.png"/><Relationship Id="rId53" Type="http://schemas.openxmlformats.org/officeDocument/2006/relationships/image" Target="media/image68.png"/><Relationship Id="rId58" Type="http://schemas.openxmlformats.org/officeDocument/2006/relationships/image" Target="media/image83.png"/><Relationship Id="rId74" Type="http://schemas.openxmlformats.org/officeDocument/2006/relationships/image" Target="media/image108.png"/><Relationship Id="rId79" Type="http://schemas.openxmlformats.org/officeDocument/2006/relationships/image" Target="media/image114.emf"/><Relationship Id="rId5" Type="http://schemas.openxmlformats.org/officeDocument/2006/relationships/webSettings" Target="webSettings.xml"/><Relationship Id="rId14" Type="http://schemas.openxmlformats.org/officeDocument/2006/relationships/image" Target="media/image13.emf"/><Relationship Id="rId22" Type="http://schemas.openxmlformats.org/officeDocument/2006/relationships/image" Target="media/image21.png"/><Relationship Id="rId27" Type="http://schemas.openxmlformats.org/officeDocument/2006/relationships/image" Target="media/image26.png"/><Relationship Id="rId30" Type="http://schemas.openxmlformats.org/officeDocument/2006/relationships/image" Target="media/image29.png"/><Relationship Id="rId35" Type="http://schemas.openxmlformats.org/officeDocument/2006/relationships/image" Target="media/image34.png"/><Relationship Id="rId43" Type="http://schemas.openxmlformats.org/officeDocument/2006/relationships/image" Target="media/image52.png"/><Relationship Id="rId48" Type="http://schemas.openxmlformats.org/officeDocument/2006/relationships/image" Target="media/image60.png"/><Relationship Id="rId56" Type="http://schemas.openxmlformats.org/officeDocument/2006/relationships/image" Target="media/image74.png"/><Relationship Id="rId64" Type="http://schemas.openxmlformats.org/officeDocument/2006/relationships/image" Target="media/image96.emf"/><Relationship Id="rId69" Type="http://schemas.openxmlformats.org/officeDocument/2006/relationships/image" Target="media/image101.emf"/><Relationship Id="rId77" Type="http://schemas.openxmlformats.org/officeDocument/2006/relationships/image" Target="media/image112.png"/><Relationship Id="rId8" Type="http://schemas.openxmlformats.org/officeDocument/2006/relationships/image" Target="media/image7.png"/><Relationship Id="rId51" Type="http://schemas.openxmlformats.org/officeDocument/2006/relationships/image" Target="media/image66.png"/><Relationship Id="rId72" Type="http://schemas.openxmlformats.org/officeDocument/2006/relationships/image" Target="media/image104.png"/><Relationship Id="rId80" Type="http://schemas.openxmlformats.org/officeDocument/2006/relationships/image" Target="media/image115.png"/><Relationship Id="rId85" Type="http://schemas.openxmlformats.org/officeDocument/2006/relationships/image" Target="media/image120.emf"/><Relationship Id="rId3" Type="http://schemas.openxmlformats.org/officeDocument/2006/relationships/styles" Target="styles.xml"/><Relationship Id="rId12" Type="http://schemas.openxmlformats.org/officeDocument/2006/relationships/image" Target="media/image11.emf"/><Relationship Id="rId17" Type="http://schemas.openxmlformats.org/officeDocument/2006/relationships/image" Target="media/image16.png"/><Relationship Id="rId25" Type="http://schemas.openxmlformats.org/officeDocument/2006/relationships/image" Target="media/image24.png"/><Relationship Id="rId33" Type="http://schemas.openxmlformats.org/officeDocument/2006/relationships/image" Target="media/image32.png"/><Relationship Id="rId38" Type="http://schemas.openxmlformats.org/officeDocument/2006/relationships/image" Target="media/image41.png"/><Relationship Id="rId46" Type="http://schemas.openxmlformats.org/officeDocument/2006/relationships/image" Target="media/image57.png"/><Relationship Id="rId59" Type="http://schemas.openxmlformats.org/officeDocument/2006/relationships/image" Target="media/image84.png"/><Relationship Id="rId67" Type="http://schemas.openxmlformats.org/officeDocument/2006/relationships/image" Target="media/image99.png"/><Relationship Id="rId20" Type="http://schemas.openxmlformats.org/officeDocument/2006/relationships/image" Target="media/image19.png"/><Relationship Id="rId41" Type="http://schemas.openxmlformats.org/officeDocument/2006/relationships/image" Target="media/image44.png"/><Relationship Id="rId54" Type="http://schemas.openxmlformats.org/officeDocument/2006/relationships/image" Target="media/image70.png"/><Relationship Id="rId62" Type="http://schemas.openxmlformats.org/officeDocument/2006/relationships/image" Target="media/image94.png"/><Relationship Id="rId70" Type="http://schemas.openxmlformats.org/officeDocument/2006/relationships/image" Target="media/image102.png"/><Relationship Id="rId75" Type="http://schemas.openxmlformats.org/officeDocument/2006/relationships/image" Target="media/image109.png"/><Relationship Id="rId83" Type="http://schemas.openxmlformats.org/officeDocument/2006/relationships/image" Target="media/image118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4.emf"/><Relationship Id="rId23" Type="http://schemas.openxmlformats.org/officeDocument/2006/relationships/image" Target="media/image22.png"/><Relationship Id="rId28" Type="http://schemas.openxmlformats.org/officeDocument/2006/relationships/image" Target="media/image27.png"/><Relationship Id="rId36" Type="http://schemas.openxmlformats.org/officeDocument/2006/relationships/image" Target="media/image38.png"/><Relationship Id="rId49" Type="http://schemas.openxmlformats.org/officeDocument/2006/relationships/image" Target="media/image61.png"/><Relationship Id="rId57" Type="http://schemas.openxmlformats.org/officeDocument/2006/relationships/image" Target="media/image77.png"/><Relationship Id="rId10" Type="http://schemas.openxmlformats.org/officeDocument/2006/relationships/image" Target="media/image9.emf"/><Relationship Id="rId31" Type="http://schemas.openxmlformats.org/officeDocument/2006/relationships/image" Target="media/image30.png"/><Relationship Id="rId44" Type="http://schemas.openxmlformats.org/officeDocument/2006/relationships/image" Target="media/image54.png"/><Relationship Id="rId52" Type="http://schemas.openxmlformats.org/officeDocument/2006/relationships/image" Target="media/image67.png"/><Relationship Id="rId60" Type="http://schemas.openxmlformats.org/officeDocument/2006/relationships/image" Target="media/image91.emf"/><Relationship Id="rId65" Type="http://schemas.openxmlformats.org/officeDocument/2006/relationships/image" Target="media/image97.png"/><Relationship Id="rId73" Type="http://schemas.openxmlformats.org/officeDocument/2006/relationships/image" Target="media/image107.emf"/><Relationship Id="rId78" Type="http://schemas.openxmlformats.org/officeDocument/2006/relationships/image" Target="media/image113.emf"/><Relationship Id="rId81" Type="http://schemas.openxmlformats.org/officeDocument/2006/relationships/image" Target="media/image116.png"/><Relationship Id="rId86" Type="http://schemas.openxmlformats.org/officeDocument/2006/relationships/image" Target="media/image122.png"/><Relationship Id="rId4" Type="http://schemas.openxmlformats.org/officeDocument/2006/relationships/settings" Target="settings.xml"/><Relationship Id="rId9" Type="http://schemas.openxmlformats.org/officeDocument/2006/relationships/image" Target="media/image8.emf"/><Relationship Id="rId13" Type="http://schemas.openxmlformats.org/officeDocument/2006/relationships/image" Target="media/image12.emf"/><Relationship Id="rId18" Type="http://schemas.openxmlformats.org/officeDocument/2006/relationships/image" Target="media/image17.png"/><Relationship Id="rId39" Type="http://schemas.openxmlformats.org/officeDocument/2006/relationships/image" Target="media/image42.png"/><Relationship Id="rId34" Type="http://schemas.openxmlformats.org/officeDocument/2006/relationships/image" Target="media/image33.png"/><Relationship Id="rId50" Type="http://schemas.openxmlformats.org/officeDocument/2006/relationships/image" Target="media/image62.png"/><Relationship Id="rId55" Type="http://schemas.openxmlformats.org/officeDocument/2006/relationships/image" Target="media/image71.emf"/><Relationship Id="rId76" Type="http://schemas.openxmlformats.org/officeDocument/2006/relationships/image" Target="media/image110.png"/><Relationship Id="rId7" Type="http://schemas.openxmlformats.org/officeDocument/2006/relationships/endnotes" Target="endnotes.xml"/><Relationship Id="rId71" Type="http://schemas.openxmlformats.org/officeDocument/2006/relationships/image" Target="media/image103.png"/><Relationship Id="rId2" Type="http://schemas.openxmlformats.org/officeDocument/2006/relationships/numbering" Target="numbering.xml"/><Relationship Id="rId29" Type="http://schemas.openxmlformats.org/officeDocument/2006/relationships/image" Target="media/image28.png"/><Relationship Id="rId24" Type="http://schemas.openxmlformats.org/officeDocument/2006/relationships/image" Target="media/image23.png"/><Relationship Id="rId40" Type="http://schemas.openxmlformats.org/officeDocument/2006/relationships/image" Target="media/image43.png"/><Relationship Id="rId45" Type="http://schemas.openxmlformats.org/officeDocument/2006/relationships/image" Target="media/image55.png"/><Relationship Id="rId66" Type="http://schemas.openxmlformats.org/officeDocument/2006/relationships/image" Target="media/image98.png"/><Relationship Id="rId87" Type="http://schemas.openxmlformats.org/officeDocument/2006/relationships/image" Target="media/image123.png"/><Relationship Id="rId61" Type="http://schemas.openxmlformats.org/officeDocument/2006/relationships/image" Target="media/image93.emf"/><Relationship Id="rId82" Type="http://schemas.openxmlformats.org/officeDocument/2006/relationships/image" Target="media/image117.png"/><Relationship Id="rId19" Type="http://schemas.openxmlformats.org/officeDocument/2006/relationships/image" Target="media/image18.png"/></Relationships>
</file>

<file path=word/_rels/footnotes.xml.rels><?xml version="1.0" encoding="UTF-8" standalone="yes"?>
<Relationships xmlns="http://schemas.openxmlformats.org/package/2006/relationships"><Relationship Id="rId13" Type="http://schemas.openxmlformats.org/officeDocument/2006/relationships/image" Target="media/image51.emf"/><Relationship Id="rId18" Type="http://schemas.openxmlformats.org/officeDocument/2006/relationships/image" Target="media/image63.emf"/><Relationship Id="rId26" Type="http://schemas.openxmlformats.org/officeDocument/2006/relationships/image" Target="media/image76.png"/><Relationship Id="rId39" Type="http://schemas.openxmlformats.org/officeDocument/2006/relationships/image" Target="media/image92.emf"/><Relationship Id="rId21" Type="http://schemas.openxmlformats.org/officeDocument/2006/relationships/image" Target="media/image69.emf"/><Relationship Id="rId34" Type="http://schemas.openxmlformats.org/officeDocument/2006/relationships/image" Target="media/image87.emf"/><Relationship Id="rId42" Type="http://schemas.openxmlformats.org/officeDocument/2006/relationships/image" Target="media/image105.emf"/><Relationship Id="rId47" Type="http://schemas.openxmlformats.org/officeDocument/2006/relationships/image" Target="media/image123.png"/><Relationship Id="rId7" Type="http://schemas.openxmlformats.org/officeDocument/2006/relationships/image" Target="media/image39.png"/><Relationship Id="rId2" Type="http://schemas.openxmlformats.org/officeDocument/2006/relationships/image" Target="media/image27.png"/><Relationship Id="rId16" Type="http://schemas.openxmlformats.org/officeDocument/2006/relationships/image" Target="media/image56.emf"/><Relationship Id="rId29" Type="http://schemas.openxmlformats.org/officeDocument/2006/relationships/image" Target="media/image80.emf"/><Relationship Id="rId1" Type="http://schemas.openxmlformats.org/officeDocument/2006/relationships/image" Target="media/image28.png"/><Relationship Id="rId6" Type="http://schemas.openxmlformats.org/officeDocument/2006/relationships/image" Target="media/image33.png"/><Relationship Id="rId11" Type="http://schemas.openxmlformats.org/officeDocument/2006/relationships/image" Target="media/image49.emf"/><Relationship Id="rId24" Type="http://schemas.openxmlformats.org/officeDocument/2006/relationships/image" Target="media/image71.emf"/><Relationship Id="rId32" Type="http://schemas.openxmlformats.org/officeDocument/2006/relationships/image" Target="media/image85.emf"/><Relationship Id="rId37" Type="http://schemas.openxmlformats.org/officeDocument/2006/relationships/image" Target="media/image90.emf"/><Relationship Id="rId40" Type="http://schemas.openxmlformats.org/officeDocument/2006/relationships/image" Target="media/image94.png"/><Relationship Id="rId45" Type="http://schemas.openxmlformats.org/officeDocument/2006/relationships/image" Target="media/image121.emf"/><Relationship Id="rId5" Type="http://schemas.openxmlformats.org/officeDocument/2006/relationships/image" Target="media/image37.emf"/><Relationship Id="rId15" Type="http://schemas.openxmlformats.org/officeDocument/2006/relationships/image" Target="media/image53.emf"/><Relationship Id="rId23" Type="http://schemas.openxmlformats.org/officeDocument/2006/relationships/image" Target="media/image73.emf"/><Relationship Id="rId28" Type="http://schemas.openxmlformats.org/officeDocument/2006/relationships/image" Target="media/image79.emf"/><Relationship Id="rId36" Type="http://schemas.openxmlformats.org/officeDocument/2006/relationships/image" Target="media/image89.emf"/><Relationship Id="rId10" Type="http://schemas.openxmlformats.org/officeDocument/2006/relationships/image" Target="media/image48.emf"/><Relationship Id="rId19" Type="http://schemas.openxmlformats.org/officeDocument/2006/relationships/image" Target="media/image64.emf"/><Relationship Id="rId31" Type="http://schemas.openxmlformats.org/officeDocument/2006/relationships/image" Target="media/image82.emf"/><Relationship Id="rId44" Type="http://schemas.openxmlformats.org/officeDocument/2006/relationships/image" Target="media/image111.emf"/><Relationship Id="rId4" Type="http://schemas.openxmlformats.org/officeDocument/2006/relationships/image" Target="media/image36.png"/><Relationship Id="rId9" Type="http://schemas.openxmlformats.org/officeDocument/2006/relationships/image" Target="media/image47.png"/><Relationship Id="rId14" Type="http://schemas.openxmlformats.org/officeDocument/2006/relationships/image" Target="media/image45.emf"/><Relationship Id="rId22" Type="http://schemas.openxmlformats.org/officeDocument/2006/relationships/image" Target="media/image72.emf"/><Relationship Id="rId27" Type="http://schemas.openxmlformats.org/officeDocument/2006/relationships/image" Target="media/image78.emf"/><Relationship Id="rId30" Type="http://schemas.openxmlformats.org/officeDocument/2006/relationships/image" Target="media/image81.emf"/><Relationship Id="rId35" Type="http://schemas.openxmlformats.org/officeDocument/2006/relationships/image" Target="media/image88.emf"/><Relationship Id="rId43" Type="http://schemas.openxmlformats.org/officeDocument/2006/relationships/image" Target="media/image106.emf"/><Relationship Id="rId8" Type="http://schemas.openxmlformats.org/officeDocument/2006/relationships/image" Target="media/image46.png"/><Relationship Id="rId3" Type="http://schemas.openxmlformats.org/officeDocument/2006/relationships/image" Target="media/image35.png"/><Relationship Id="rId12" Type="http://schemas.openxmlformats.org/officeDocument/2006/relationships/image" Target="media/image50.emf"/><Relationship Id="rId17" Type="http://schemas.openxmlformats.org/officeDocument/2006/relationships/image" Target="media/image59.emf"/><Relationship Id="rId25" Type="http://schemas.openxmlformats.org/officeDocument/2006/relationships/image" Target="media/image75.png"/><Relationship Id="rId33" Type="http://schemas.openxmlformats.org/officeDocument/2006/relationships/image" Target="media/image86.emf"/><Relationship Id="rId38" Type="http://schemas.openxmlformats.org/officeDocument/2006/relationships/image" Target="media/image91.emf"/><Relationship Id="rId46" Type="http://schemas.openxmlformats.org/officeDocument/2006/relationships/image" Target="media/image120.emf"/><Relationship Id="rId20" Type="http://schemas.openxmlformats.org/officeDocument/2006/relationships/image" Target="media/image65.emf"/><Relationship Id="rId41" Type="http://schemas.openxmlformats.org/officeDocument/2006/relationships/image" Target="media/image10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1AC87-5DFD-4DE5-837A-F61824E60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2402</Words>
  <Characters>2668</Characters>
  <Application>Microsoft Office Word</Application>
  <DocSecurity>0</DocSecurity>
  <Lines>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</dc:creator>
  <cp:keywords/>
  <dc:description/>
  <cp:lastModifiedBy>YUE, Lin [CCCE]</cp:lastModifiedBy>
  <cp:revision>5</cp:revision>
  <dcterms:created xsi:type="dcterms:W3CDTF">2025-11-11T07:12:00Z</dcterms:created>
  <dcterms:modified xsi:type="dcterms:W3CDTF">2025-12-01T03:22:00Z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310753cc-48be-48b9-9477-ba3de51351a8</vt:lpwstr>
  </property>
</Properties>
</file>