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FF51BDD">
      <w:pPr>
        <w:rPr>
          <w:rFonts w:hint="eastAsia"/>
        </w:rPr>
      </w:pPr>
      <w:r>
        <w:rPr>
          <w:rFonts w:hint="eastAsia"/>
        </w:rPr>
        <w:t>二、开发手册</w:t>
      </w:r>
    </w:p>
    <w:p w14:paraId="4364F2F6">
      <w:pPr>
        <w:rPr>
          <w:rFonts w:hint="eastAsia"/>
        </w:rPr>
      </w:pPr>
      <w:r>
        <w:rPr>
          <w:rFonts w:hint="eastAsia"/>
        </w:rPr>
        <w:t>1. 系统架构</w:t>
      </w:r>
    </w:p>
    <w:p w14:paraId="4256C4BB">
      <w:pPr>
        <w:rPr>
          <w:rFonts w:hint="eastAsia"/>
        </w:rPr>
      </w:pPr>
      <w:r>
        <w:rPr>
          <w:rFonts w:hint="eastAsia"/>
        </w:rPr>
        <w:t>系统采用面向对象设计，分为核心算法层和界面交互层：</w:t>
      </w:r>
    </w:p>
    <w:p w14:paraId="08BE2444">
      <w:pPr>
        <w:rPr>
          <w:rFonts w:hint="eastAsia"/>
        </w:rPr>
      </w:pPr>
      <w:r>
        <w:rPr>
          <w:rFonts w:hint="eastAsia"/>
        </w:rPr>
        <w:t>核心算法层：实现 S-AES 及扩展功能的核心逻辑</w:t>
      </w:r>
    </w:p>
    <w:p w14:paraId="58CEF0DF">
      <w:pPr>
        <w:rPr>
          <w:rFonts w:hint="eastAsia"/>
        </w:rPr>
      </w:pPr>
      <w:r>
        <w:rPr>
          <w:rFonts w:hint="eastAsia"/>
        </w:rPr>
        <w:t>界面交互层：通过 Tkinter 构建图形界面，关联算法功能与用户操作</w:t>
      </w:r>
    </w:p>
    <w:p w14:paraId="1740BDF1">
      <w:pPr>
        <w:rPr>
          <w:rFonts w:hint="eastAsia"/>
        </w:rPr>
      </w:pPr>
      <w:r>
        <w:rPr>
          <w:rFonts w:hint="eastAsia"/>
        </w:rPr>
        <w:t>2. 核心类说明</w:t>
      </w:r>
    </w:p>
    <w:p w14:paraId="6270C2E0">
      <w:pPr>
        <w:rPr>
          <w:rFonts w:hint="eastAsia"/>
        </w:rPr>
      </w:pPr>
      <w:r>
        <w:rPr>
          <w:rFonts w:hint="eastAsia"/>
        </w:rPr>
        <w:t>2.1 SAESEncryptor 类（基础加密实现）</w:t>
      </w:r>
    </w:p>
    <w:p w14:paraId="32B6368A">
      <w:pPr>
        <w:rPr>
          <w:rFonts w:hint="eastAsia"/>
        </w:rPr>
      </w:pPr>
      <w:r>
        <w:rPr>
          <w:rFonts w:hint="eastAsia"/>
        </w:rPr>
        <w:t>核心属性：</w:t>
      </w:r>
    </w:p>
    <w:p w14:paraId="7F88F4A0">
      <w:pPr>
        <w:rPr>
          <w:rFonts w:hint="eastAsia"/>
        </w:rPr>
      </w:pPr>
      <w:r>
        <w:rPr>
          <w:rFonts w:hint="eastAsia"/>
        </w:rPr>
        <w:t>s_box/inv_s_box：S 盒与逆 S 盒表</w:t>
      </w:r>
    </w:p>
    <w:p w14:paraId="4AE73CF2">
      <w:pPr>
        <w:rPr>
          <w:rFonts w:hint="eastAsia"/>
        </w:rPr>
      </w:pPr>
      <w:r>
        <w:rPr>
          <w:rFonts w:hint="eastAsia"/>
        </w:rPr>
        <w:t>round_const：轮常量</w:t>
      </w:r>
    </w:p>
    <w:p w14:paraId="48BE0F72">
      <w:pPr>
        <w:rPr>
          <w:rFonts w:hint="eastAsia"/>
        </w:rPr>
      </w:pPr>
      <w:r>
        <w:rPr>
          <w:rFonts w:hint="eastAsia"/>
        </w:rPr>
        <w:t>debug_mode：调试模式开关</w:t>
      </w:r>
    </w:p>
    <w:p w14:paraId="6E2588C6">
      <w:pPr>
        <w:rPr>
          <w:rFonts w:hint="eastAsia"/>
        </w:rPr>
      </w:pPr>
      <w:r>
        <w:rPr>
          <w:rFonts w:hint="eastAsia"/>
        </w:rPr>
        <w:t>核心方法：</w:t>
      </w:r>
    </w:p>
    <w:p w14:paraId="62E9E12B">
      <w:pPr>
        <w:rPr>
          <w:rFonts w:hint="eastAsia"/>
        </w:rPr>
      </w:pPr>
      <w:r>
        <w:rPr>
          <w:rFonts w:hint="eastAsia"/>
        </w:rPr>
        <w:t>encrypt(plaintext, key)：16 位明文加密</w:t>
      </w:r>
    </w:p>
    <w:p w14:paraId="04D258BE">
      <w:pPr>
        <w:rPr>
          <w:rFonts w:hint="eastAsia"/>
        </w:rPr>
      </w:pPr>
      <w:r>
        <w:rPr>
          <w:rFonts w:hint="eastAsia"/>
        </w:rPr>
        <w:t>decrypt(ciphertext, key)：16 位密文解密</w:t>
      </w:r>
    </w:p>
    <w:p w14:paraId="41FFDF60">
      <w:pPr>
        <w:rPr>
          <w:rFonts w:hint="eastAsia"/>
        </w:rPr>
      </w:pPr>
      <w:r>
        <w:rPr>
          <w:rFonts w:hint="eastAsia"/>
        </w:rPr>
        <w:t>辅助方法：bin_to_matrix（二进制转矩阵）、matrix_sub（矩阵半字节替换）、mix_col（列混淆）等</w:t>
      </w:r>
    </w:p>
    <w:p w14:paraId="20D60178">
      <w:pPr>
        <w:rPr>
          <w:rFonts w:hint="eastAsia"/>
        </w:rPr>
      </w:pPr>
      <w:r>
        <w:rPr>
          <w:rFonts w:hint="eastAsia"/>
        </w:rPr>
        <w:t>2.2 扩展加密类</w:t>
      </w:r>
    </w:p>
    <w:p w14:paraId="6B458492">
      <w:pPr>
        <w:rPr>
          <w:rFonts w:hint="eastAsia"/>
        </w:rPr>
      </w:pPr>
      <w:r>
        <w:rPr>
          <w:rFonts w:hint="eastAsia"/>
        </w:rPr>
        <w:t>DoubleEncrypt：继承SAESEncryptor，实现double_encrypt（双重加密）和double_decrypt（双重解密）</w:t>
      </w:r>
    </w:p>
    <w:p w14:paraId="091C41D1">
      <w:pPr>
        <w:rPr>
          <w:rFonts w:hint="eastAsia"/>
        </w:rPr>
      </w:pPr>
      <w:r>
        <w:rPr>
          <w:rFonts w:hint="eastAsia"/>
        </w:rPr>
        <w:t>TripleEncrypt：继承SAESEncryptor，实现 32 位 / 48 位密钥的三重加密解密</w:t>
      </w:r>
    </w:p>
    <w:p w14:paraId="687DBB79">
      <w:pPr>
        <w:rPr>
          <w:rFonts w:hint="eastAsia"/>
        </w:rPr>
      </w:pPr>
      <w:r>
        <w:rPr>
          <w:rFonts w:hint="eastAsia"/>
        </w:rPr>
        <w:t>2.3 攻击与模式类</w:t>
      </w:r>
    </w:p>
    <w:p w14:paraId="10CFB5C5">
      <w:pPr>
        <w:rPr>
          <w:rFonts w:hint="eastAsia"/>
        </w:rPr>
      </w:pPr>
      <w:r>
        <w:rPr>
          <w:rFonts w:hint="eastAsia"/>
        </w:rPr>
        <w:t>MiddleAttack：实现中间相遇攻击，通过预计算 K1 加密结果与 K2 解密结果的交集寻找密钥对</w:t>
      </w:r>
    </w:p>
    <w:p w14:paraId="12879AF6">
      <w:pPr>
        <w:rPr>
          <w:rFonts w:hint="eastAsia"/>
        </w:rPr>
      </w:pPr>
      <w:r>
        <w:rPr>
          <w:rFonts w:hint="eastAsia"/>
        </w:rPr>
        <w:t>CBCMode：实现 CBC 模式的加密解密，处理分组链接逻辑</w:t>
      </w:r>
    </w:p>
    <w:p w14:paraId="07E59B68">
      <w:pPr>
        <w:rPr>
          <w:rFonts w:hint="eastAsia"/>
        </w:rPr>
      </w:pPr>
      <w:r>
        <w:rPr>
          <w:rFonts w:hint="eastAsia"/>
        </w:rPr>
        <w:t>2.4 界面类 SAESInterface</w:t>
      </w:r>
    </w:p>
    <w:p w14:paraId="381D18E5">
      <w:pPr>
        <w:rPr>
          <w:rFonts w:hint="eastAsia"/>
        </w:rPr>
      </w:pPr>
      <w:r>
        <w:rPr>
          <w:rFonts w:hint="eastAsia"/>
        </w:rPr>
        <w:t>构建 7 个功能选项卡，关联算法方法与界面控件</w:t>
      </w:r>
    </w:p>
    <w:p w14:paraId="09C615C0">
      <w:pPr>
        <w:rPr>
          <w:rFonts w:hint="eastAsia"/>
        </w:rPr>
      </w:pPr>
      <w:r>
        <w:rPr>
          <w:rFonts w:hint="eastAsia"/>
        </w:rPr>
        <w:t>通过TextRedirect类将控制台输出重定向到界面文本框</w:t>
      </w:r>
    </w:p>
    <w:p w14:paraId="335141DE">
      <w:pPr>
        <w:rPr>
          <w:rFonts w:hint="eastAsia"/>
        </w:rPr>
      </w:pPr>
      <w:r>
        <w:rPr>
          <w:rFonts w:hint="eastAsia"/>
        </w:rPr>
        <w:t>3. 算法实现细节</w:t>
      </w:r>
    </w:p>
    <w:p w14:paraId="2A02E526">
      <w:pPr>
        <w:rPr>
          <w:rFonts w:hint="eastAsia"/>
        </w:rPr>
      </w:pPr>
      <w:r>
        <w:rPr>
          <w:rFonts w:hint="eastAsia"/>
        </w:rPr>
        <w:t>3.1 S-AES 加密流程</w:t>
      </w:r>
    </w:p>
    <w:p w14:paraId="71FFC79E">
      <w:pPr>
        <w:rPr>
          <w:rFonts w:hint="eastAsia"/>
        </w:rPr>
      </w:pPr>
      <w:r>
        <w:rPr>
          <w:rFonts w:hint="eastAsia"/>
        </w:rPr>
        <w:t>初始轮密钥加：将明文与轮密钥 0 进行异或</w:t>
      </w:r>
    </w:p>
    <w:p w14:paraId="08B4F160">
      <w:pPr>
        <w:rPr>
          <w:rFonts w:hint="eastAsia"/>
        </w:rPr>
      </w:pPr>
      <w:r>
        <w:rPr>
          <w:rFonts w:hint="eastAsia"/>
        </w:rPr>
        <w:t>第 1 轮：半字节替换 → 行移位 → 列混淆 → 轮密钥加（轮密钥 1）</w:t>
      </w:r>
    </w:p>
    <w:p w14:paraId="05423F11">
      <w:pPr>
        <w:rPr>
          <w:rFonts w:hint="eastAsia"/>
        </w:rPr>
      </w:pPr>
      <w:r>
        <w:rPr>
          <w:rFonts w:hint="eastAsia"/>
        </w:rPr>
        <w:t>第 2 轮：半字节替换 → 行移位 → 轮密钥加（轮密钥 2）</w:t>
      </w:r>
    </w:p>
    <w:p w14:paraId="0F79BFFA">
      <w:pPr>
        <w:rPr>
          <w:rFonts w:hint="eastAsia"/>
        </w:rPr>
      </w:pPr>
      <w:r>
        <w:rPr>
          <w:rFonts w:hint="eastAsia"/>
        </w:rPr>
        <w:t>3.2 密钥扩展</w:t>
      </w:r>
    </w:p>
    <w:p w14:paraId="3EDBF969">
      <w:pPr>
        <w:rPr>
          <w:rFonts w:hint="eastAsia"/>
        </w:rPr>
      </w:pPr>
      <w:r>
        <w:rPr>
          <w:rFonts w:hint="eastAsia"/>
        </w:rPr>
        <w:t>16 位初始密钥生成 3 个 16 位轮密钥</w:t>
      </w:r>
    </w:p>
    <w:p w14:paraId="031CDCD9">
      <w:pPr>
        <w:rPr>
          <w:rFonts w:hint="eastAsia"/>
        </w:rPr>
      </w:pPr>
      <w:r>
        <w:rPr>
          <w:rFonts w:hint="eastAsia"/>
        </w:rPr>
        <w:t>通过g_transform函数（循环左移 + S 盒替换 + 轮常量异或）扩展密钥</w:t>
      </w:r>
    </w:p>
    <w:p w14:paraId="5592DC60">
      <w:pPr>
        <w:rPr>
          <w:rFonts w:hint="eastAsia"/>
        </w:rPr>
      </w:pPr>
      <w:r>
        <w:rPr>
          <w:rFonts w:hint="eastAsia"/>
        </w:rPr>
        <w:t>3.3 有限域运算</w:t>
      </w:r>
    </w:p>
    <w:p w14:paraId="75A86152">
      <w:pPr>
        <w:rPr>
          <w:rFonts w:hint="eastAsia"/>
        </w:rPr>
      </w:pPr>
      <w:r>
        <w:rPr>
          <w:rFonts w:hint="eastAsia"/>
        </w:rPr>
        <w:t>gf_mul方法实现 GF (2⁴) 域上的乘法（模多项式 x⁴ + x + 1）</w:t>
      </w:r>
    </w:p>
    <w:p w14:paraId="3AACD221">
      <w:pPr>
        <w:rPr>
          <w:rFonts w:hint="eastAsia"/>
        </w:rPr>
      </w:pPr>
      <w:r>
        <w:rPr>
          <w:rFonts w:hint="eastAsia"/>
        </w:rPr>
        <w:t>4. 扩展与维护建议</w:t>
      </w:r>
    </w:p>
    <w:p w14:paraId="7392464A">
      <w:pPr>
        <w:rPr>
          <w:rFonts w:hint="eastAsia"/>
        </w:rPr>
      </w:pPr>
      <w:r>
        <w:rPr>
          <w:rFonts w:hint="eastAsia"/>
        </w:rPr>
        <w:t>功能扩展：可新增 CTR、OFB 等工作模式，在CBCMode类基础上扩展</w:t>
      </w:r>
    </w:p>
    <w:p w14:paraId="72BBD27E">
      <w:pPr>
        <w:rPr>
          <w:rFonts w:hint="eastAsia"/>
        </w:rPr>
      </w:pPr>
      <w:r>
        <w:rPr>
          <w:rFonts w:hint="eastAsia"/>
        </w:rPr>
        <w:t>性能优化：中间相遇攻击可通过多线程加速密钥遍历（修改MiddleAttack.attack方法）</w:t>
      </w:r>
    </w:p>
    <w:p w14:paraId="03A98FF8">
      <w:pPr>
        <w:rPr>
          <w:rFonts w:hint="eastAsia"/>
        </w:rPr>
      </w:pPr>
      <w:r>
        <w:rPr>
          <w:rFonts w:hint="eastAsia"/>
        </w:rPr>
        <w:t>界面优化：增加输入验证（如二进制格式校验）和错误提示细化</w:t>
      </w:r>
    </w:p>
    <w:p w14:paraId="24DE1A15">
      <w:pPr>
        <w:rPr>
          <w:rFonts w:hint="eastAsia"/>
        </w:rPr>
      </w:pPr>
      <w:r>
        <w:rPr>
          <w:rFonts w:hint="eastAsia"/>
        </w:rPr>
        <w:t>测试维护：定期更新run_std_test中的标准测试用例，确保算法一致性</w:t>
      </w:r>
    </w:p>
    <w:p w14:paraId="6A7C4D4B">
      <w:pPr>
        <w:rPr>
          <w:rFonts w:hint="eastAsia"/>
        </w:rPr>
      </w:pPr>
      <w:r>
        <w:rPr>
          <w:rFonts w:hint="eastAsia"/>
        </w:rPr>
        <w:t>5. 常见问题处理</w:t>
      </w:r>
    </w:p>
    <w:p w14:paraId="36D8B597">
      <w:pPr>
        <w:rPr>
          <w:rFonts w:hint="eastAsia"/>
        </w:rPr>
      </w:pPr>
      <w:r>
        <w:rPr>
          <w:rFonts w:hint="eastAsia"/>
        </w:rPr>
        <w:t>输入错误：确保二进制输入长度符合要求（明文 16 位、密钥 16/32/48 位）</w:t>
      </w:r>
    </w:p>
    <w:p w14:paraId="08EBFB10">
      <w:pPr>
        <w:rPr>
          <w:rFonts w:hint="eastAsia"/>
        </w:rPr>
      </w:pPr>
      <w:r>
        <w:rPr>
          <w:rFonts w:hint="eastAsia"/>
        </w:rPr>
        <w:t>解密失败：检查密钥是否正确，加密解密使用的密钥必须一致</w:t>
      </w:r>
    </w:p>
    <w:p w14:paraId="05FF362E">
      <w:pPr>
        <w:rPr>
          <w:rFonts w:hint="eastAsia"/>
        </w:rPr>
      </w:pPr>
      <w:r>
        <w:rPr>
          <w:rFonts w:hint="eastAsia"/>
        </w:rPr>
        <w:t>攻击效率：测试密钥数设置过大会导致卡顿，建议先使用 1000 进行测试</w:t>
      </w:r>
    </w:p>
    <w:p w14:paraId="6731D7CB">
      <w:r>
        <w:rPr>
          <w:rFonts w:hint="eastAsia"/>
        </w:rPr>
        <w:t>依赖缺失：若提示numpy错误，执行pip install numpy安装依赖库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C93C21"/>
    <w:rsid w:val="3EC93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Office_12.1.0.23125_F1E327BC-269C-435d-A152-05C5408002CA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2025-10-31T10:20:00Z</dcterms:created>
  <dc:creator>BZXH</dc:creator>
  <cp:lastModifiedBy>BZXH</cp:lastModifiedBy>
  <dcterms:modified xsi:type="dcterms:W3CDTF">2025-10-31T10:21:00Z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2052-12.1.0.23125</vt:lpwstr>
  </property>
  <property fmtid="{D5CDD505-2E9C-101B-9397-08002B2CF9AE}" pid="3" name="ICV">
    <vt:lpwstr>AB80F9BD0BB64B028771784FEB3873D4_11</vt:lpwstr>
  </property>
  <property fmtid="{D5CDD505-2E9C-101B-9397-08002B2CF9AE}" pid="4" name="KSOTemplateDocerSaveRecord">
    <vt:lpwstr>eyJoZGlkIjoiODRkYTQ4ZDE4NGViM2JmZDk0YWY5ZjU0NDBlZDA2MWEiLCJ1c2VySWQiOiIyMTAwMzQ4MDEifQ==</vt:lpwstr>
  </property>
</Properties>
</file>