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8647F" w14:textId="4DA64E3D" w:rsidR="00395D14" w:rsidRPr="00395D14" w:rsidRDefault="009B01F0" w:rsidP="00395D14">
      <w:pPr>
        <w:pStyle w:val="a5"/>
        <w:jc w:val="center"/>
        <w:rPr>
          <w:sz w:val="44"/>
          <w:szCs w:val="44"/>
        </w:rPr>
      </w:pPr>
      <w:r w:rsidRPr="00395D14">
        <w:rPr>
          <w:rFonts w:hint="eastAsia"/>
          <w:sz w:val="44"/>
          <w:szCs w:val="44"/>
        </w:rPr>
        <w:t>需求分析报告</w:t>
      </w:r>
    </w:p>
    <w:p w14:paraId="00144B03" w14:textId="77777777" w:rsidR="00395D14" w:rsidRDefault="00395D14" w:rsidP="00395D14">
      <w:pPr>
        <w:pStyle w:val="a5"/>
        <w:jc w:val="center"/>
      </w:pPr>
    </w:p>
    <w:p w14:paraId="1AB1335E" w14:textId="49334863" w:rsidR="00395D14" w:rsidRPr="00DD0809" w:rsidRDefault="00395D14" w:rsidP="00395D14">
      <w:pPr>
        <w:pStyle w:val="a5"/>
        <w:rPr>
          <w:sz w:val="30"/>
          <w:szCs w:val="30"/>
        </w:rPr>
      </w:pPr>
      <w:r w:rsidRPr="00DD0809">
        <w:rPr>
          <w:rFonts w:hint="eastAsia"/>
          <w:sz w:val="30"/>
          <w:szCs w:val="30"/>
        </w:rPr>
        <w:t>1</w:t>
      </w:r>
      <w:r w:rsidRPr="00DD0809">
        <w:rPr>
          <w:sz w:val="30"/>
          <w:szCs w:val="30"/>
        </w:rPr>
        <w:t>.可行性分析</w:t>
      </w:r>
    </w:p>
    <w:p w14:paraId="1B0C6E00" w14:textId="71644BDA" w:rsidR="00395D14" w:rsidRDefault="00395D14" w:rsidP="00395D14">
      <w:pPr>
        <w:pStyle w:val="a5"/>
      </w:pPr>
      <w:r>
        <w:rPr>
          <w:rFonts w:hint="eastAsia"/>
        </w:rPr>
        <w:t xml:space="preserve"> </w:t>
      </w:r>
      <w:r>
        <w:t xml:space="preserve">  </w:t>
      </w:r>
      <w:r>
        <w:rPr>
          <w:rFonts w:hint="eastAsia"/>
        </w:rPr>
        <w:t>本次可行性分析是按照规范步骤进行，即按复查项目目标和规模，研究本系统</w:t>
      </w:r>
      <w:r>
        <w:t>,导出新系统的高层逻辑模型，重新定义问题这一循环反复的过程进行。然后提出系统的实现方案，推荐最佳方案进行经济、技术、用户操作和法律的可行性分析，最后给出系统是否值得开发的结论：</w:t>
      </w:r>
    </w:p>
    <w:p w14:paraId="46E4A91A" w14:textId="77777777" w:rsidR="00395D14" w:rsidRDefault="00395D14" w:rsidP="00395D14"/>
    <w:p w14:paraId="4D381FA3" w14:textId="77777777" w:rsidR="00395D14" w:rsidRDefault="00395D14" w:rsidP="00395D14">
      <w:pPr>
        <w:jc w:val="left"/>
      </w:pPr>
      <w:r>
        <w:rPr>
          <w:rFonts w:hint="eastAsia"/>
        </w:rPr>
        <w:t>成果、效益分析结果：效益</w:t>
      </w:r>
      <w:r>
        <w:t>&gt;成本；</w:t>
      </w:r>
    </w:p>
    <w:p w14:paraId="7D229E35" w14:textId="77777777" w:rsidR="00395D14" w:rsidRDefault="00395D14" w:rsidP="00395D14">
      <w:pPr>
        <w:pStyle w:val="a5"/>
      </w:pPr>
    </w:p>
    <w:p w14:paraId="341C49F8" w14:textId="77777777" w:rsidR="00395D14" w:rsidRDefault="00395D14" w:rsidP="00395D14">
      <w:pPr>
        <w:pStyle w:val="a5"/>
      </w:pPr>
      <w:r>
        <w:rPr>
          <w:rFonts w:hint="eastAsia"/>
        </w:rPr>
        <w:t>技术可行：现有技术可完成开发任务；</w:t>
      </w:r>
    </w:p>
    <w:p w14:paraId="3C4E8C88" w14:textId="77777777" w:rsidR="00395D14" w:rsidRDefault="00395D14" w:rsidP="00395D14">
      <w:pPr>
        <w:pStyle w:val="a5"/>
      </w:pPr>
    </w:p>
    <w:p w14:paraId="2C72044A" w14:textId="77777777" w:rsidR="00395D14" w:rsidRDefault="00395D14" w:rsidP="00395D14">
      <w:pPr>
        <w:pStyle w:val="a5"/>
      </w:pPr>
      <w:r>
        <w:rPr>
          <w:rFonts w:hint="eastAsia"/>
        </w:rPr>
        <w:t>操作可行：系统能被现有人员快速掌握并使用；</w:t>
      </w:r>
    </w:p>
    <w:p w14:paraId="2D1B5E48" w14:textId="77777777" w:rsidR="00395D14" w:rsidRDefault="00395D14" w:rsidP="00395D14">
      <w:pPr>
        <w:pStyle w:val="a5"/>
      </w:pPr>
    </w:p>
    <w:p w14:paraId="0DFCAA01" w14:textId="198960D8" w:rsidR="00395D14" w:rsidRDefault="00395D14" w:rsidP="00395D14">
      <w:pPr>
        <w:pStyle w:val="a5"/>
      </w:pPr>
      <w:r>
        <w:rPr>
          <w:rFonts w:hint="eastAsia"/>
        </w:rPr>
        <w:t>法律可行：所使用工具和技术及数据信息不违反法律。</w:t>
      </w:r>
    </w:p>
    <w:p w14:paraId="46550C2B" w14:textId="3755B0F1" w:rsidR="00DD0809" w:rsidRDefault="00DD0809" w:rsidP="00395D14">
      <w:pPr>
        <w:pStyle w:val="a5"/>
      </w:pPr>
    </w:p>
    <w:p w14:paraId="44A8454C" w14:textId="77777777" w:rsidR="0066016C" w:rsidRPr="0066016C" w:rsidRDefault="0066016C" w:rsidP="0066016C">
      <w:pPr>
        <w:rPr>
          <w:sz w:val="32"/>
          <w:szCs w:val="32"/>
        </w:rPr>
      </w:pPr>
      <w:r w:rsidRPr="0066016C">
        <w:rPr>
          <w:sz w:val="32"/>
          <w:szCs w:val="32"/>
        </w:rPr>
        <w:t>2.安全需求分析</w:t>
      </w:r>
    </w:p>
    <w:p w14:paraId="2B1D5709" w14:textId="2D594F23" w:rsidR="0066016C" w:rsidRDefault="0066016C" w:rsidP="0066016C">
      <w:pPr>
        <w:pStyle w:val="a5"/>
      </w:pPr>
      <w:r>
        <w:rPr>
          <w:rFonts w:hint="eastAsia"/>
        </w:rPr>
        <w:t>1</w:t>
      </w:r>
      <w:r>
        <w:t>.</w:t>
      </w:r>
      <w:r>
        <w:rPr>
          <w:rFonts w:hint="eastAsia"/>
        </w:rPr>
        <w:t>数据要绝对安全，防止有意无意的破坏数据。若数据遭到破坏，系统具有数据恢复功能，不可恢复的数据仅限于当日录入和修改的数据。</w:t>
      </w:r>
    </w:p>
    <w:p w14:paraId="1FA0C1AC" w14:textId="7767AA2A" w:rsidR="0066016C" w:rsidRDefault="0066016C" w:rsidP="0066016C">
      <w:pPr>
        <w:pStyle w:val="a5"/>
      </w:pPr>
      <w:r>
        <w:t>2.</w:t>
      </w:r>
      <w:r>
        <w:rPr>
          <w:rFonts w:hint="eastAsia"/>
        </w:rPr>
        <w:t>各分部用户仅能录入、修改和查询与该分部用户有关的数据。</w:t>
      </w:r>
    </w:p>
    <w:p w14:paraId="7532AF4F" w14:textId="69ED5EDC" w:rsidR="0066016C" w:rsidRDefault="0066016C" w:rsidP="0066016C">
      <w:pPr>
        <w:pStyle w:val="a5"/>
      </w:pPr>
      <w:r>
        <w:rPr>
          <w:rFonts w:hint="eastAsia"/>
        </w:rPr>
        <w:t>3</w:t>
      </w:r>
      <w:r>
        <w:t>.</w:t>
      </w:r>
      <w:r>
        <w:rPr>
          <w:rFonts w:hint="eastAsia"/>
        </w:rPr>
        <w:t>各分部的数据录入只能在规定的时间范围内由规定的授权用户完成，超过规定的时间段将不能再对数据进行修改。</w:t>
      </w:r>
    </w:p>
    <w:p w14:paraId="347C6302" w14:textId="5437DE66" w:rsidR="0066016C" w:rsidRDefault="0066016C" w:rsidP="0066016C">
      <w:pPr>
        <w:pStyle w:val="a5"/>
      </w:pPr>
      <w:r>
        <w:rPr>
          <w:rFonts w:hint="eastAsia"/>
        </w:rPr>
        <w:t>4</w:t>
      </w:r>
      <w:r>
        <w:t>.</w:t>
      </w:r>
      <w:r>
        <w:rPr>
          <w:rFonts w:hint="eastAsia"/>
        </w:rPr>
        <w:t>学生用户不可以更改自己的学号，姓名，性别等关键信息，只能更改账户密码。</w:t>
      </w:r>
    </w:p>
    <w:p w14:paraId="22EF2091" w14:textId="22ACA590" w:rsidR="0066016C" w:rsidRDefault="0066016C" w:rsidP="0066016C">
      <w:pPr>
        <w:pStyle w:val="a5"/>
      </w:pPr>
      <w:r>
        <w:rPr>
          <w:rFonts w:hint="eastAsia"/>
        </w:rPr>
        <w:t>5</w:t>
      </w:r>
      <w:r>
        <w:t>.</w:t>
      </w:r>
      <w:r>
        <w:rPr>
          <w:rFonts w:hint="eastAsia"/>
        </w:rPr>
        <w:t>图书管理员和系统管理员必须严格控制对数据的修改，只能数据录入的用户才有权对数据进行修改。</w:t>
      </w:r>
    </w:p>
    <w:p w14:paraId="4AC1102D" w14:textId="4BD7E24F" w:rsidR="0066016C" w:rsidRDefault="0066016C" w:rsidP="0066016C">
      <w:pPr>
        <w:pStyle w:val="a5"/>
      </w:pPr>
      <w:r>
        <w:rPr>
          <w:rFonts w:hint="eastAsia"/>
        </w:rPr>
        <w:t>6</w:t>
      </w:r>
      <w:r>
        <w:t>.</w:t>
      </w:r>
      <w:r>
        <w:rPr>
          <w:rFonts w:hint="eastAsia"/>
        </w:rPr>
        <w:t>使通过该图书管理系统浏览和查询本系统提供的服务信息的用户确信这些信息是完整的</w:t>
      </w:r>
      <w:r>
        <w:t>, 任何非授权形式的信息创建、插入、删除和篡改都是不允许的。针对于本系统的用户的用户密码以及个人隐私信息都是非公开的。</w:t>
      </w:r>
    </w:p>
    <w:p w14:paraId="3411D0FC" w14:textId="77777777" w:rsidR="0066016C" w:rsidRDefault="0066016C" w:rsidP="0066016C">
      <w:pPr>
        <w:pStyle w:val="a5"/>
        <w:rPr>
          <w:rFonts w:hint="eastAsia"/>
        </w:rPr>
      </w:pPr>
    </w:p>
    <w:p w14:paraId="3C7AA107" w14:textId="0C302461" w:rsidR="00395D14" w:rsidRPr="00680548" w:rsidRDefault="0066016C" w:rsidP="00680548">
      <w:pPr>
        <w:rPr>
          <w:sz w:val="32"/>
          <w:szCs w:val="32"/>
        </w:rPr>
      </w:pPr>
      <w:r>
        <w:rPr>
          <w:sz w:val="32"/>
          <w:szCs w:val="32"/>
        </w:rPr>
        <w:t>3</w:t>
      </w:r>
      <w:r w:rsidR="00395D14" w:rsidRPr="00680548">
        <w:rPr>
          <w:sz w:val="32"/>
          <w:szCs w:val="32"/>
        </w:rPr>
        <w:t>.</w:t>
      </w:r>
      <w:r w:rsidR="00395D14" w:rsidRPr="00680548">
        <w:rPr>
          <w:rFonts w:hint="eastAsia"/>
          <w:sz w:val="32"/>
          <w:szCs w:val="32"/>
        </w:rPr>
        <w:t>功能</w:t>
      </w:r>
      <w:r w:rsidR="00DD0809" w:rsidRPr="00680548">
        <w:rPr>
          <w:rFonts w:hint="eastAsia"/>
          <w:sz w:val="32"/>
          <w:szCs w:val="32"/>
        </w:rPr>
        <w:t>需求</w:t>
      </w:r>
      <w:r w:rsidR="00395D14" w:rsidRPr="00680548">
        <w:rPr>
          <w:rFonts w:hint="eastAsia"/>
          <w:sz w:val="32"/>
          <w:szCs w:val="32"/>
        </w:rPr>
        <w:t>分析</w:t>
      </w:r>
    </w:p>
    <w:p w14:paraId="3067ACED" w14:textId="255D0229" w:rsidR="00EF1987" w:rsidRPr="002166A3" w:rsidRDefault="00395D14" w:rsidP="00395D14">
      <w:pPr>
        <w:pStyle w:val="a5"/>
      </w:pPr>
      <w:r>
        <w:rPr>
          <w:rFonts w:hint="eastAsia"/>
        </w:rPr>
        <w:t xml:space="preserve"> </w:t>
      </w:r>
      <w:r>
        <w:t xml:space="preserve"> </w:t>
      </w:r>
      <w:r w:rsidR="00EF1987" w:rsidRPr="009C21B4">
        <w:rPr>
          <w:rFonts w:hint="eastAsia"/>
        </w:rPr>
        <w:t>该系统平台从功能模块上分为五大模块：图书管理模块、图书查询模块、借阅查询模块，借阅管理模块和基础维护模块，</w:t>
      </w:r>
      <w:r w:rsidR="00EF1987">
        <w:rPr>
          <w:rFonts w:hint="eastAsia"/>
        </w:rPr>
        <w:t>用户</w:t>
      </w:r>
      <w:r w:rsidR="00EF1987" w:rsidRPr="009C21B4">
        <w:rPr>
          <w:rFonts w:hint="eastAsia"/>
        </w:rPr>
        <w:t>可以使用这个系统进行注册、查询、借阅，而系统的管理员可以对图书的类别和详细信息进行全面的管理，以及查询</w:t>
      </w:r>
      <w:r w:rsidR="00EF1987">
        <w:rPr>
          <w:rFonts w:hint="eastAsia"/>
        </w:rPr>
        <w:t>用户</w:t>
      </w:r>
      <w:r w:rsidR="00EF1987" w:rsidRPr="009C21B4">
        <w:rPr>
          <w:rFonts w:hint="eastAsia"/>
        </w:rPr>
        <w:t>的借阅情况，对借阅进行续借，还书等操作，还可以对系统的信息进行管理。下面是本题要开发的图书馆</w:t>
      </w:r>
      <w:r w:rsidR="00EF1987" w:rsidRPr="009C21B4">
        <w:rPr>
          <w:rFonts w:hint="eastAsia"/>
        </w:rPr>
        <w:lastRenderedPageBreak/>
        <w:t>管理系统的主要功能模块（参见下图）：</w:t>
      </w:r>
    </w:p>
    <w:p w14:paraId="1461BB25" w14:textId="77777777" w:rsidR="00EF1987" w:rsidRDefault="00EF1987" w:rsidP="00EF1987">
      <w:pPr>
        <w:pStyle w:val="2"/>
        <w:ind w:left="0" w:firstLine="0"/>
        <w:jc w:val="both"/>
        <w:rPr>
          <w:color w:val="auto"/>
        </w:rPr>
      </w:pPr>
      <w:r>
        <w:rPr>
          <w:rFonts w:ascii="宋体" w:hAnsi="宋体"/>
          <w:noProof/>
        </w:rPr>
        <mc:AlternateContent>
          <mc:Choice Requires="wpc">
            <w:drawing>
              <wp:inline distT="0" distB="0" distL="0" distR="0" wp14:anchorId="67C96DA2" wp14:editId="357FC262">
                <wp:extent cx="5486400" cy="3665220"/>
                <wp:effectExtent l="0" t="0" r="0" b="3810"/>
                <wp:docPr id="16" name="画布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
                        <wps:cNvSpPr>
                          <a:spLocks noChangeArrowheads="1"/>
                        </wps:cNvSpPr>
                        <wps:spPr bwMode="auto">
                          <a:xfrm>
                            <a:off x="1714637" y="297476"/>
                            <a:ext cx="1943206" cy="495064"/>
                          </a:xfrm>
                          <a:prstGeom prst="rect">
                            <a:avLst/>
                          </a:prstGeom>
                          <a:solidFill>
                            <a:srgbClr val="FFFFFF"/>
                          </a:solidFill>
                          <a:ln w="9525">
                            <a:solidFill>
                              <a:srgbClr val="000000"/>
                            </a:solidFill>
                            <a:miter lim="800000"/>
                            <a:headEnd/>
                            <a:tailEnd/>
                          </a:ln>
                        </wps:spPr>
                        <wps:txbx>
                          <w:txbxContent>
                            <w:p w14:paraId="167AF4C0" w14:textId="77777777" w:rsidR="00EF1987" w:rsidRPr="002166A3" w:rsidRDefault="00EF1987" w:rsidP="00EF1987">
                              <w:pPr>
                                <w:ind w:firstLineChars="100" w:firstLine="320"/>
                                <w:rPr>
                                  <w:sz w:val="32"/>
                                  <w:szCs w:val="32"/>
                                </w:rPr>
                              </w:pPr>
                              <w:r w:rsidRPr="002166A3">
                                <w:rPr>
                                  <w:rFonts w:hint="eastAsia"/>
                                  <w:sz w:val="32"/>
                                  <w:szCs w:val="32"/>
                                </w:rPr>
                                <w:t>图书馆管理系统</w:t>
                              </w:r>
                            </w:p>
                          </w:txbxContent>
                        </wps:txbx>
                        <wps:bodyPr rot="0" vert="horz" wrap="square" lIns="91440" tIns="45720" rIns="91440" bIns="45720" anchor="t" anchorCtr="0" upright="1">
                          <a:noAutofit/>
                        </wps:bodyPr>
                      </wps:wsp>
                      <wps:wsp>
                        <wps:cNvPr id="2" name="Rectangle 5"/>
                        <wps:cNvSpPr>
                          <a:spLocks noChangeArrowheads="1"/>
                        </wps:cNvSpPr>
                        <wps:spPr bwMode="auto">
                          <a:xfrm>
                            <a:off x="343219" y="1684237"/>
                            <a:ext cx="571059" cy="1386761"/>
                          </a:xfrm>
                          <a:prstGeom prst="rect">
                            <a:avLst/>
                          </a:prstGeom>
                          <a:solidFill>
                            <a:srgbClr val="FFFFFF"/>
                          </a:solidFill>
                          <a:ln w="9525">
                            <a:solidFill>
                              <a:srgbClr val="000000"/>
                            </a:solidFill>
                            <a:miter lim="800000"/>
                            <a:headEnd/>
                            <a:tailEnd/>
                          </a:ln>
                        </wps:spPr>
                        <wps:txbx>
                          <w:txbxContent>
                            <w:p w14:paraId="1C734D18" w14:textId="77777777" w:rsidR="00EF1987" w:rsidRDefault="00EF1987" w:rsidP="00EF1987">
                              <w:r>
                                <w:rPr>
                                  <w:rFonts w:hint="eastAsia"/>
                                </w:rPr>
                                <w:t>用户注册登陆系统功能模块</w:t>
                              </w:r>
                            </w:p>
                          </w:txbxContent>
                        </wps:txbx>
                        <wps:bodyPr rot="0" vert="horz" wrap="square" lIns="91440" tIns="45720" rIns="91440" bIns="45720" anchor="t" anchorCtr="0" upright="1">
                          <a:noAutofit/>
                        </wps:bodyPr>
                      </wps:wsp>
                      <wps:wsp>
                        <wps:cNvPr id="3" name="Rectangle 6"/>
                        <wps:cNvSpPr>
                          <a:spLocks noChangeArrowheads="1"/>
                        </wps:cNvSpPr>
                        <wps:spPr bwMode="auto">
                          <a:xfrm>
                            <a:off x="1142848" y="1684237"/>
                            <a:ext cx="571059" cy="1386761"/>
                          </a:xfrm>
                          <a:prstGeom prst="rect">
                            <a:avLst/>
                          </a:prstGeom>
                          <a:solidFill>
                            <a:srgbClr val="FFFFFF"/>
                          </a:solidFill>
                          <a:ln w="9525">
                            <a:solidFill>
                              <a:srgbClr val="000000"/>
                            </a:solidFill>
                            <a:miter lim="800000"/>
                            <a:headEnd/>
                            <a:tailEnd/>
                          </a:ln>
                        </wps:spPr>
                        <wps:txbx>
                          <w:txbxContent>
                            <w:p w14:paraId="47B35DCA" w14:textId="77777777" w:rsidR="00EF1987" w:rsidRDefault="00EF1987" w:rsidP="00EF1987">
                              <w:r>
                                <w:rPr>
                                  <w:rFonts w:hint="eastAsia"/>
                                </w:rPr>
                                <w:t>图书查询借阅功能模块</w:t>
                              </w:r>
                            </w:p>
                          </w:txbxContent>
                        </wps:txbx>
                        <wps:bodyPr rot="0" vert="horz" wrap="square" lIns="91440" tIns="45720" rIns="91440" bIns="45720" anchor="t" anchorCtr="0" upright="1">
                          <a:noAutofit/>
                        </wps:bodyPr>
                      </wps:wsp>
                      <wps:wsp>
                        <wps:cNvPr id="4" name="Rectangle 7"/>
                        <wps:cNvSpPr>
                          <a:spLocks noChangeArrowheads="1"/>
                        </wps:cNvSpPr>
                        <wps:spPr bwMode="auto">
                          <a:xfrm>
                            <a:off x="1943206" y="1684237"/>
                            <a:ext cx="571059" cy="1387490"/>
                          </a:xfrm>
                          <a:prstGeom prst="rect">
                            <a:avLst/>
                          </a:prstGeom>
                          <a:solidFill>
                            <a:srgbClr val="FFFFFF"/>
                          </a:solidFill>
                          <a:ln w="9525">
                            <a:solidFill>
                              <a:srgbClr val="000000"/>
                            </a:solidFill>
                            <a:miter lim="800000"/>
                            <a:headEnd/>
                            <a:tailEnd/>
                          </a:ln>
                        </wps:spPr>
                        <wps:txbx>
                          <w:txbxContent>
                            <w:p w14:paraId="7A218C86" w14:textId="77777777" w:rsidR="00EF1987" w:rsidRDefault="00EF1987" w:rsidP="00EF1987">
                              <w:r>
                                <w:rPr>
                                  <w:rFonts w:hint="eastAsia"/>
                                </w:rPr>
                                <w:t>图书管理模块</w:t>
                              </w:r>
                            </w:p>
                          </w:txbxContent>
                        </wps:txbx>
                        <wps:bodyPr rot="0" vert="horz" wrap="square" lIns="91440" tIns="45720" rIns="91440" bIns="45720" anchor="t" anchorCtr="0" upright="1">
                          <a:noAutofit/>
                        </wps:bodyPr>
                      </wps:wsp>
                      <wps:wsp>
                        <wps:cNvPr id="5" name="Rectangle 8"/>
                        <wps:cNvSpPr>
                          <a:spLocks noChangeArrowheads="1"/>
                        </wps:cNvSpPr>
                        <wps:spPr bwMode="auto">
                          <a:xfrm>
                            <a:off x="2857485" y="1684237"/>
                            <a:ext cx="570329" cy="1387490"/>
                          </a:xfrm>
                          <a:prstGeom prst="rect">
                            <a:avLst/>
                          </a:prstGeom>
                          <a:solidFill>
                            <a:srgbClr val="FFFFFF"/>
                          </a:solidFill>
                          <a:ln w="9525">
                            <a:solidFill>
                              <a:srgbClr val="000000"/>
                            </a:solidFill>
                            <a:miter lim="800000"/>
                            <a:headEnd/>
                            <a:tailEnd/>
                          </a:ln>
                        </wps:spPr>
                        <wps:txbx>
                          <w:txbxContent>
                            <w:p w14:paraId="7A769016" w14:textId="77777777" w:rsidR="00EF1987" w:rsidRDefault="00EF1987" w:rsidP="00EF1987">
                              <w:r>
                                <w:rPr>
                                  <w:rFonts w:hint="eastAsia"/>
                                </w:rPr>
                                <w:t>类别管理模块</w:t>
                              </w:r>
                            </w:p>
                          </w:txbxContent>
                        </wps:txbx>
                        <wps:bodyPr rot="0" vert="horz" wrap="square" lIns="91440" tIns="45720" rIns="91440" bIns="45720" anchor="t" anchorCtr="0" upright="1">
                          <a:noAutofit/>
                        </wps:bodyPr>
                      </wps:wsp>
                      <wps:wsp>
                        <wps:cNvPr id="6" name="Rectangle 9"/>
                        <wps:cNvSpPr>
                          <a:spLocks noChangeArrowheads="1"/>
                        </wps:cNvSpPr>
                        <wps:spPr bwMode="auto">
                          <a:xfrm>
                            <a:off x="3657843" y="1684237"/>
                            <a:ext cx="570329" cy="1387490"/>
                          </a:xfrm>
                          <a:prstGeom prst="rect">
                            <a:avLst/>
                          </a:prstGeom>
                          <a:solidFill>
                            <a:srgbClr val="FFFFFF"/>
                          </a:solidFill>
                          <a:ln w="9525">
                            <a:solidFill>
                              <a:srgbClr val="000000"/>
                            </a:solidFill>
                            <a:miter lim="800000"/>
                            <a:headEnd/>
                            <a:tailEnd/>
                          </a:ln>
                        </wps:spPr>
                        <wps:txbx>
                          <w:txbxContent>
                            <w:p w14:paraId="796D0A64" w14:textId="77777777" w:rsidR="00EF1987" w:rsidRDefault="00EF1987" w:rsidP="00EF1987">
                              <w:r>
                                <w:rPr>
                                  <w:rFonts w:hint="eastAsia"/>
                                </w:rPr>
                                <w:t>借阅管理模块</w:t>
                              </w:r>
                            </w:p>
                          </w:txbxContent>
                        </wps:txbx>
                        <wps:bodyPr rot="0" vert="horz" wrap="square" lIns="91440" tIns="45720" rIns="91440" bIns="45720" anchor="t" anchorCtr="0" upright="1">
                          <a:noAutofit/>
                        </wps:bodyPr>
                      </wps:wsp>
                      <wps:wsp>
                        <wps:cNvPr id="7" name="Rectangle 10"/>
                        <wps:cNvSpPr>
                          <a:spLocks noChangeArrowheads="1"/>
                        </wps:cNvSpPr>
                        <wps:spPr bwMode="auto">
                          <a:xfrm>
                            <a:off x="4457472" y="1684237"/>
                            <a:ext cx="571789" cy="1387490"/>
                          </a:xfrm>
                          <a:prstGeom prst="rect">
                            <a:avLst/>
                          </a:prstGeom>
                          <a:solidFill>
                            <a:srgbClr val="FFFFFF"/>
                          </a:solidFill>
                          <a:ln w="9525">
                            <a:solidFill>
                              <a:srgbClr val="000000"/>
                            </a:solidFill>
                            <a:miter lim="800000"/>
                            <a:headEnd/>
                            <a:tailEnd/>
                          </a:ln>
                        </wps:spPr>
                        <wps:txbx>
                          <w:txbxContent>
                            <w:p w14:paraId="69DAABE8" w14:textId="77777777" w:rsidR="00EF1987" w:rsidRDefault="00EF1987" w:rsidP="00EF1987">
                              <w:r>
                                <w:rPr>
                                  <w:rFonts w:hint="eastAsia"/>
                                </w:rPr>
                                <w:t>用户管理模块</w:t>
                              </w:r>
                            </w:p>
                          </w:txbxContent>
                        </wps:txbx>
                        <wps:bodyPr rot="0" vert="horz" wrap="square" lIns="91440" tIns="45720" rIns="91440" bIns="45720" anchor="t" anchorCtr="0" upright="1">
                          <a:noAutofit/>
                        </wps:bodyPr>
                      </wps:wsp>
                      <wps:wsp>
                        <wps:cNvPr id="8" name="Line 11"/>
                        <wps:cNvCnPr>
                          <a:cxnSpLocks noChangeShapeType="1"/>
                        </wps:cNvCnPr>
                        <wps:spPr bwMode="auto">
                          <a:xfrm flipV="1">
                            <a:off x="571789" y="1188444"/>
                            <a:ext cx="0" cy="4957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2"/>
                        <wps:cNvCnPr>
                          <a:cxnSpLocks noChangeShapeType="1"/>
                        </wps:cNvCnPr>
                        <wps:spPr bwMode="auto">
                          <a:xfrm>
                            <a:off x="571789" y="1188444"/>
                            <a:ext cx="42289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3"/>
                        <wps:cNvCnPr>
                          <a:cxnSpLocks noChangeShapeType="1"/>
                        </wps:cNvCnPr>
                        <wps:spPr bwMode="auto">
                          <a:xfrm>
                            <a:off x="4800691" y="1188444"/>
                            <a:ext cx="0" cy="4957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4"/>
                        <wps:cNvCnPr>
                          <a:cxnSpLocks noChangeShapeType="1"/>
                        </wps:cNvCnPr>
                        <wps:spPr bwMode="auto">
                          <a:xfrm>
                            <a:off x="2743565" y="792539"/>
                            <a:ext cx="0" cy="395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5"/>
                        <wps:cNvCnPr>
                          <a:cxnSpLocks noChangeShapeType="1"/>
                        </wps:cNvCnPr>
                        <wps:spPr bwMode="auto">
                          <a:xfrm>
                            <a:off x="1371417" y="1188444"/>
                            <a:ext cx="0" cy="4957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6"/>
                        <wps:cNvCnPr>
                          <a:cxnSpLocks noChangeShapeType="1"/>
                        </wps:cNvCnPr>
                        <wps:spPr bwMode="auto">
                          <a:xfrm>
                            <a:off x="2171776" y="1188444"/>
                            <a:ext cx="0" cy="4957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7"/>
                        <wps:cNvCnPr>
                          <a:cxnSpLocks noChangeShapeType="1"/>
                        </wps:cNvCnPr>
                        <wps:spPr bwMode="auto">
                          <a:xfrm>
                            <a:off x="3086054" y="1188444"/>
                            <a:ext cx="0" cy="4957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4000333" y="1188444"/>
                            <a:ext cx="0" cy="4957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C96DA2" id="画布 16" o:spid="_x0000_s1026" editas="canvas" style="width:6in;height:288.6pt;mso-position-horizontal-relative:char;mso-position-vertical-relative:line" coordsize="54864,36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6652;visibility:visible;mso-wrap-style:square">
                  <v:fill o:detectmouseclick="t"/>
                  <v:path o:connecttype="none"/>
                </v:shape>
                <v:rect id="Rectangle 4" o:spid="_x0000_s1028" style="position:absolute;left:17146;top:2974;width:19432;height:4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14:paraId="167AF4C0" w14:textId="77777777" w:rsidR="00EF1987" w:rsidRPr="002166A3" w:rsidRDefault="00EF1987" w:rsidP="00EF1987">
                        <w:pPr>
                          <w:ind w:firstLineChars="100" w:firstLine="320"/>
                          <w:rPr>
                            <w:sz w:val="32"/>
                            <w:szCs w:val="32"/>
                          </w:rPr>
                        </w:pPr>
                        <w:r w:rsidRPr="002166A3">
                          <w:rPr>
                            <w:rFonts w:hint="eastAsia"/>
                            <w:sz w:val="32"/>
                            <w:szCs w:val="32"/>
                          </w:rPr>
                          <w:t>图书馆管理系统</w:t>
                        </w:r>
                      </w:p>
                    </w:txbxContent>
                  </v:textbox>
                </v:rect>
                <v:rect id="Rectangle 5" o:spid="_x0000_s1029" style="position:absolute;left:3432;top:16842;width:5710;height:1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14:paraId="1C734D18" w14:textId="77777777" w:rsidR="00EF1987" w:rsidRDefault="00EF1987" w:rsidP="00EF1987">
                        <w:r>
                          <w:rPr>
                            <w:rFonts w:hint="eastAsia"/>
                          </w:rPr>
                          <w:t>用户注册登陆系统功能模块</w:t>
                        </w:r>
                      </w:p>
                    </w:txbxContent>
                  </v:textbox>
                </v:rect>
                <v:rect id="Rectangle 6" o:spid="_x0000_s1030" style="position:absolute;left:11428;top:16842;width:5711;height:1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14:paraId="47B35DCA" w14:textId="77777777" w:rsidR="00EF1987" w:rsidRDefault="00EF1987" w:rsidP="00EF1987">
                        <w:r>
                          <w:rPr>
                            <w:rFonts w:hint="eastAsia"/>
                          </w:rPr>
                          <w:t>图书查询借阅功能模块</w:t>
                        </w:r>
                      </w:p>
                    </w:txbxContent>
                  </v:textbox>
                </v:rect>
                <v:rect id="Rectangle 7" o:spid="_x0000_s1031" style="position:absolute;left:19432;top:16842;width:5710;height:13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14:paraId="7A218C86" w14:textId="77777777" w:rsidR="00EF1987" w:rsidRDefault="00EF1987" w:rsidP="00EF1987">
                        <w:r>
                          <w:rPr>
                            <w:rFonts w:hint="eastAsia"/>
                          </w:rPr>
                          <w:t>图书管理模块</w:t>
                        </w:r>
                      </w:p>
                    </w:txbxContent>
                  </v:textbox>
                </v:rect>
                <v:rect id="Rectangle 8" o:spid="_x0000_s1032" style="position:absolute;left:28574;top:16842;width:5704;height:13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7A769016" w14:textId="77777777" w:rsidR="00EF1987" w:rsidRDefault="00EF1987" w:rsidP="00EF1987">
                        <w:r>
                          <w:rPr>
                            <w:rFonts w:hint="eastAsia"/>
                          </w:rPr>
                          <w:t>类别管理模块</w:t>
                        </w:r>
                      </w:p>
                    </w:txbxContent>
                  </v:textbox>
                </v:rect>
                <v:rect id="Rectangle 9" o:spid="_x0000_s1033" style="position:absolute;left:36578;top:16842;width:5703;height:13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796D0A64" w14:textId="77777777" w:rsidR="00EF1987" w:rsidRDefault="00EF1987" w:rsidP="00EF1987">
                        <w:r>
                          <w:rPr>
                            <w:rFonts w:hint="eastAsia"/>
                          </w:rPr>
                          <w:t>借阅管理模块</w:t>
                        </w:r>
                      </w:p>
                    </w:txbxContent>
                  </v:textbox>
                </v:rect>
                <v:rect id="Rectangle 10" o:spid="_x0000_s1034" style="position:absolute;left:44574;top:16842;width:5718;height:13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69DAABE8" w14:textId="77777777" w:rsidR="00EF1987" w:rsidRDefault="00EF1987" w:rsidP="00EF1987">
                        <w:r>
                          <w:rPr>
                            <w:rFonts w:hint="eastAsia"/>
                          </w:rPr>
                          <w:t>用户管理模块</w:t>
                        </w:r>
                      </w:p>
                    </w:txbxContent>
                  </v:textbox>
                </v:rect>
                <v:line id="Line 11" o:spid="_x0000_s1035" style="position:absolute;flip:y;visibility:visible;mso-wrap-style:square" from="5717,11884" to="5717,16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"/>
                <v:line id="Line 12" o:spid="_x0000_s1036" style="position:absolute;visibility:visible;mso-wrap-style:square" from="5717,11884" to="48006,11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3" o:spid="_x0000_s1037" style="position:absolute;visibility:visible;mso-wrap-style:square" from="48006,11884" to="48006,16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4" o:spid="_x0000_s1038" style="position:absolute;visibility:visible;mso-wrap-style:square" from="27435,7925" to="27435,11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5" o:spid="_x0000_s1039" style="position:absolute;visibility:visible;mso-wrap-style:square" from="13714,11884" to="13714,16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6" o:spid="_x0000_s1040" style="position:absolute;visibility:visible;mso-wrap-style:square" from="21717,11884" to="21717,16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17" o:spid="_x0000_s1041" style="position:absolute;visibility:visible;mso-wrap-style:square" from="30860,11884" to="30860,16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18" o:spid="_x0000_s1042" style="position:absolute;visibility:visible;mso-wrap-style:square" from="40003,11884" to="40003,16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w10:anchorlock/>
              </v:group>
            </w:pict>
          </mc:Fallback>
        </mc:AlternateContent>
      </w:r>
      <w:r>
        <w:rPr>
          <w:rFonts w:ascii="宋体" w:eastAsia="宋体" w:hAnsi="宋体" w:hint="eastAsia"/>
          <w:color w:val="auto"/>
          <w:kern w:val="2"/>
          <w:sz w:val="24"/>
          <w:szCs w:val="28"/>
        </w:rPr>
        <w:t>1．</w:t>
      </w:r>
      <w:r w:rsidRPr="0085568C">
        <w:rPr>
          <w:rFonts w:hint="eastAsia"/>
          <w:color w:val="auto"/>
          <w:sz w:val="24"/>
          <w:szCs w:val="24"/>
        </w:rPr>
        <w:t>用户注册登陆系统功能模块</w:t>
      </w:r>
    </w:p>
    <w:p w14:paraId="04553304" w14:textId="77777777" w:rsidR="00EF1987" w:rsidRPr="001C6783" w:rsidRDefault="00EF1987" w:rsidP="00EF1987">
      <w:pPr>
        <w:pStyle w:val="2"/>
        <w:ind w:left="0" w:firstLineChars="196" w:firstLine="412"/>
        <w:jc w:val="both"/>
        <w:rPr>
          <w:rFonts w:ascii="宋体" w:eastAsia="宋体" w:hAnsi="宋体"/>
          <w:b w:val="0"/>
          <w:bCs/>
          <w:color w:val="000000"/>
          <w:sz w:val="24"/>
          <w:szCs w:val="28"/>
        </w:rPr>
      </w:pPr>
      <w:r w:rsidRPr="001C6783">
        <w:rPr>
          <w:rFonts w:ascii="宋体" w:eastAsia="宋体" w:hAnsi="宋体" w:hint="eastAsia"/>
          <w:b w:val="0"/>
          <w:color w:val="000000"/>
          <w:sz w:val="21"/>
        </w:rPr>
        <w:t>用户通过此模块来进行注册，登陆等功能</w:t>
      </w:r>
      <w:r>
        <w:rPr>
          <w:rFonts w:ascii="宋体" w:eastAsia="宋体" w:hAnsi="宋体" w:hint="eastAsia"/>
          <w:b w:val="0"/>
          <w:color w:val="000000"/>
          <w:sz w:val="21"/>
        </w:rPr>
        <w:t>，用户需要输入账户以及相应的密码进入借阅系统，实现其他功能的使用。其中用户分为读者和管理员。</w:t>
      </w:r>
    </w:p>
    <w:p w14:paraId="5392D93F" w14:textId="77777777" w:rsidR="00EF1987" w:rsidRDefault="00EF1987" w:rsidP="00EF1987">
      <w:pPr>
        <w:pStyle w:val="2"/>
        <w:ind w:left="0" w:firstLine="0"/>
        <w:jc w:val="both"/>
        <w:rPr>
          <w:rFonts w:ascii="宋体" w:eastAsia="宋体" w:hAnsi="宋体"/>
          <w:color w:val="auto"/>
          <w:kern w:val="2"/>
          <w:sz w:val="24"/>
          <w:szCs w:val="28"/>
        </w:rPr>
      </w:pPr>
    </w:p>
    <w:p w14:paraId="43A539F3" w14:textId="77777777" w:rsidR="00EF1987" w:rsidRDefault="00EF1987" w:rsidP="00EF1987">
      <w:pPr>
        <w:pStyle w:val="2"/>
        <w:ind w:left="0" w:firstLine="0"/>
        <w:jc w:val="both"/>
        <w:rPr>
          <w:rFonts w:ascii="宋体" w:eastAsia="宋体" w:hAnsi="宋体"/>
          <w:bCs/>
          <w:color w:val="auto"/>
          <w:sz w:val="24"/>
          <w:szCs w:val="28"/>
        </w:rPr>
      </w:pPr>
      <w:r>
        <w:rPr>
          <w:rFonts w:ascii="宋体" w:eastAsia="宋体" w:hAnsi="宋体" w:hint="eastAsia"/>
          <w:color w:val="auto"/>
          <w:kern w:val="2"/>
          <w:sz w:val="24"/>
          <w:szCs w:val="28"/>
        </w:rPr>
        <w:t>2．</w:t>
      </w:r>
      <w:r w:rsidRPr="0085568C">
        <w:rPr>
          <w:rFonts w:hint="eastAsia"/>
          <w:color w:val="000000"/>
          <w:sz w:val="24"/>
          <w:szCs w:val="24"/>
        </w:rPr>
        <w:t>图书查询借阅功能模块</w:t>
      </w:r>
    </w:p>
    <w:p w14:paraId="34AD06FB" w14:textId="77777777" w:rsidR="00EF1987" w:rsidRDefault="00EF1987" w:rsidP="00EF1987">
      <w:pPr>
        <w:pStyle w:val="a3"/>
        <w:ind w:leftChars="0" w:left="0" w:firstLineChars="200" w:firstLine="420"/>
        <w:rPr>
          <w:rFonts w:ascii="宋体" w:hAnsi="宋体"/>
          <w:szCs w:val="21"/>
        </w:rPr>
      </w:pPr>
      <w:r w:rsidRPr="004B6954">
        <w:rPr>
          <w:rFonts w:ascii="宋体" w:hAnsi="宋体" w:hint="eastAsia"/>
          <w:szCs w:val="21"/>
        </w:rPr>
        <w:t>用户</w:t>
      </w:r>
      <w:r>
        <w:rPr>
          <w:rFonts w:ascii="宋体" w:hAnsi="宋体" w:hint="eastAsia"/>
          <w:szCs w:val="21"/>
        </w:rPr>
        <w:t>通过此功能模块来进行查询借阅功能，在这里实现了按照图书名称，作者名称，出版社，出版时间，价格范围和图书类别的查询，还可以有排序方法和排序方式的选择，找到图书之后，如果该书在图书馆的话就可以借阅了。</w:t>
      </w:r>
    </w:p>
    <w:p w14:paraId="6CF18DA4" w14:textId="77777777" w:rsidR="00EF1987" w:rsidRPr="0085568C" w:rsidRDefault="00EF1987" w:rsidP="00EF1987">
      <w:pPr>
        <w:pStyle w:val="a3"/>
        <w:ind w:leftChars="0" w:left="0"/>
        <w:rPr>
          <w:rFonts w:ascii="宋体" w:hAnsi="宋体"/>
          <w:szCs w:val="21"/>
        </w:rPr>
      </w:pPr>
    </w:p>
    <w:p w14:paraId="09D3D134" w14:textId="77777777" w:rsidR="00EF1987" w:rsidRDefault="00EF1987" w:rsidP="00EF1987">
      <w:pPr>
        <w:pStyle w:val="2"/>
        <w:ind w:left="0" w:firstLine="0"/>
        <w:jc w:val="both"/>
        <w:rPr>
          <w:rFonts w:ascii="宋体" w:eastAsia="宋体" w:hAnsi="宋体"/>
          <w:bCs/>
          <w:color w:val="auto"/>
          <w:sz w:val="24"/>
          <w:szCs w:val="28"/>
        </w:rPr>
      </w:pPr>
      <w:r>
        <w:rPr>
          <w:rFonts w:ascii="宋体" w:eastAsia="宋体" w:hAnsi="宋体" w:hint="eastAsia"/>
          <w:bCs/>
          <w:color w:val="auto"/>
          <w:sz w:val="24"/>
          <w:szCs w:val="28"/>
        </w:rPr>
        <w:t>3．</w:t>
      </w:r>
      <w:r w:rsidRPr="0085568C">
        <w:rPr>
          <w:rFonts w:hint="eastAsia"/>
          <w:color w:val="000000"/>
          <w:sz w:val="24"/>
          <w:szCs w:val="24"/>
        </w:rPr>
        <w:t>图书管理功能模块</w:t>
      </w:r>
    </w:p>
    <w:p w14:paraId="1E0D7EDA" w14:textId="77777777" w:rsidR="00EF1987" w:rsidRDefault="00EF1987" w:rsidP="00EF1987">
      <w:pPr>
        <w:ind w:firstLineChars="200" w:firstLine="420"/>
        <w:rPr>
          <w:rFonts w:ascii="宋体" w:hAnsi="宋体"/>
          <w:szCs w:val="21"/>
        </w:rPr>
      </w:pPr>
      <w:r>
        <w:rPr>
          <w:rFonts w:ascii="宋体" w:hAnsi="宋体" w:hint="eastAsia"/>
          <w:szCs w:val="21"/>
        </w:rPr>
        <w:t>管理员通过</w:t>
      </w:r>
      <w:r w:rsidRPr="004B6954">
        <w:rPr>
          <w:rFonts w:ascii="宋体" w:hAnsi="宋体" w:hint="eastAsia"/>
          <w:szCs w:val="21"/>
        </w:rPr>
        <w:t>此模块来</w:t>
      </w:r>
      <w:r>
        <w:rPr>
          <w:rFonts w:ascii="宋体" w:hAnsi="宋体" w:hint="eastAsia"/>
          <w:szCs w:val="21"/>
        </w:rPr>
        <w:t>实现图书的添加，修改和删除。</w:t>
      </w:r>
    </w:p>
    <w:p w14:paraId="06C82533" w14:textId="77777777" w:rsidR="00EF1987" w:rsidRPr="0085568C" w:rsidRDefault="00EF1987" w:rsidP="00EF1987">
      <w:pPr>
        <w:rPr>
          <w:rFonts w:ascii="宋体" w:hAnsi="宋体"/>
          <w:szCs w:val="21"/>
        </w:rPr>
      </w:pPr>
    </w:p>
    <w:p w14:paraId="4747CB40" w14:textId="77777777" w:rsidR="00EF1987" w:rsidRPr="001C6783" w:rsidRDefault="00EF1987" w:rsidP="00EF1987">
      <w:pPr>
        <w:rPr>
          <w:rFonts w:ascii="华文新魏" w:eastAsia="华文新魏" w:hAnsi="宋体"/>
          <w:b/>
          <w:sz w:val="24"/>
          <w:szCs w:val="28"/>
        </w:rPr>
      </w:pPr>
      <w:r w:rsidRPr="001C6783">
        <w:rPr>
          <w:rFonts w:ascii="华文新魏" w:eastAsia="华文新魏" w:hAnsi="宋体" w:hint="eastAsia"/>
          <w:b/>
          <w:bCs/>
          <w:sz w:val="24"/>
          <w:szCs w:val="28"/>
        </w:rPr>
        <w:t>4</w:t>
      </w:r>
      <w:r w:rsidRPr="001C6783">
        <w:rPr>
          <w:rFonts w:ascii="华文新魏" w:eastAsia="华文新魏" w:hAnsi="宋体" w:hint="eastAsia"/>
          <w:sz w:val="24"/>
          <w:szCs w:val="28"/>
        </w:rPr>
        <w:t>．</w:t>
      </w:r>
      <w:r w:rsidRPr="001C6783">
        <w:rPr>
          <w:rFonts w:ascii="华文新魏" w:eastAsia="华文新魏" w:hAnsi="宋体" w:hint="eastAsia"/>
          <w:b/>
          <w:sz w:val="24"/>
          <w:szCs w:val="28"/>
        </w:rPr>
        <w:t>类别管理功能模块</w:t>
      </w:r>
    </w:p>
    <w:p w14:paraId="284D3928" w14:textId="77777777" w:rsidR="00EF1987" w:rsidRDefault="00EF1987" w:rsidP="00EF1987">
      <w:pPr>
        <w:ind w:firstLineChars="200" w:firstLine="420"/>
        <w:rPr>
          <w:rFonts w:ascii="宋体" w:hAnsi="宋体"/>
          <w:szCs w:val="21"/>
        </w:rPr>
      </w:pPr>
      <w:r>
        <w:rPr>
          <w:rFonts w:ascii="宋体" w:hAnsi="宋体" w:hint="eastAsia"/>
          <w:szCs w:val="21"/>
        </w:rPr>
        <w:t>管理员通过此模块来实现图书类别的添加，修改和删除。</w:t>
      </w:r>
    </w:p>
    <w:p w14:paraId="35968461" w14:textId="77777777" w:rsidR="00EF1987" w:rsidRPr="0079606D" w:rsidRDefault="00EF1987" w:rsidP="00EF1987">
      <w:pPr>
        <w:rPr>
          <w:rFonts w:ascii="宋体" w:hAnsi="宋体"/>
          <w:szCs w:val="21"/>
        </w:rPr>
      </w:pPr>
    </w:p>
    <w:p w14:paraId="6A6156B3" w14:textId="77777777" w:rsidR="00EF1987" w:rsidRDefault="00EF1987" w:rsidP="00EF1987">
      <w:pPr>
        <w:rPr>
          <w:rFonts w:ascii="宋体" w:hAnsi="宋体"/>
          <w:b/>
          <w:bCs/>
          <w:sz w:val="24"/>
          <w:szCs w:val="28"/>
        </w:rPr>
      </w:pPr>
    </w:p>
    <w:p w14:paraId="33480C96" w14:textId="77777777" w:rsidR="00EF1987" w:rsidRPr="001C6783" w:rsidRDefault="00EF1987" w:rsidP="00EF1987">
      <w:pPr>
        <w:rPr>
          <w:rFonts w:ascii="华文新魏" w:eastAsia="华文新魏" w:hAnsi="宋体"/>
          <w:b/>
          <w:sz w:val="24"/>
          <w:szCs w:val="28"/>
        </w:rPr>
      </w:pPr>
      <w:r w:rsidRPr="001C6783">
        <w:rPr>
          <w:rFonts w:ascii="华文新魏" w:eastAsia="华文新魏" w:hAnsi="宋体" w:hint="eastAsia"/>
          <w:b/>
          <w:bCs/>
          <w:sz w:val="24"/>
          <w:szCs w:val="28"/>
        </w:rPr>
        <w:t>5</w:t>
      </w:r>
      <w:r w:rsidRPr="001C6783">
        <w:rPr>
          <w:rFonts w:ascii="华文新魏" w:eastAsia="华文新魏" w:hAnsi="宋体" w:hint="eastAsia"/>
          <w:sz w:val="24"/>
          <w:szCs w:val="28"/>
        </w:rPr>
        <w:t>．</w:t>
      </w:r>
      <w:r w:rsidRPr="001C6783">
        <w:rPr>
          <w:rFonts w:ascii="华文新魏" w:eastAsia="华文新魏" w:hAnsi="宋体" w:hint="eastAsia"/>
          <w:b/>
          <w:sz w:val="24"/>
          <w:szCs w:val="28"/>
        </w:rPr>
        <w:t>借阅管理功能模块</w:t>
      </w:r>
    </w:p>
    <w:p w14:paraId="6E179E1F" w14:textId="77777777" w:rsidR="00EF1987" w:rsidRDefault="00EF1987" w:rsidP="00EF1987">
      <w:pPr>
        <w:ind w:firstLineChars="200" w:firstLine="420"/>
        <w:rPr>
          <w:rFonts w:ascii="宋体" w:hAnsi="宋体"/>
          <w:szCs w:val="21"/>
        </w:rPr>
      </w:pPr>
      <w:r w:rsidRPr="00041626">
        <w:rPr>
          <w:rFonts w:ascii="宋体" w:hAnsi="宋体" w:hint="eastAsia"/>
          <w:szCs w:val="21"/>
        </w:rPr>
        <w:t>管理员</w:t>
      </w:r>
      <w:r>
        <w:rPr>
          <w:rFonts w:ascii="宋体" w:hAnsi="宋体" w:hint="eastAsia"/>
          <w:szCs w:val="21"/>
        </w:rPr>
        <w:t>通过此功能模块查看目前借阅的情况，并实现还书的操作。在相应的书名后面点</w:t>
      </w:r>
      <w:r>
        <w:rPr>
          <w:rFonts w:ascii="宋体" w:hAnsi="宋体" w:hint="eastAsia"/>
          <w:szCs w:val="21"/>
        </w:rPr>
        <w:lastRenderedPageBreak/>
        <w:t>还书就可以实现还书的功能。如果借阅表里显示该用户已经还了该书，图书表中显示该图书状态为可借阅状态</w:t>
      </w:r>
    </w:p>
    <w:p w14:paraId="1B19FDFB" w14:textId="77777777" w:rsidR="00EF1987" w:rsidRDefault="00EF1987" w:rsidP="00EF1987">
      <w:pPr>
        <w:rPr>
          <w:rFonts w:ascii="宋体" w:hAnsi="宋体"/>
          <w:szCs w:val="21"/>
        </w:rPr>
      </w:pPr>
    </w:p>
    <w:p w14:paraId="4F313D41" w14:textId="77777777" w:rsidR="00EF1987" w:rsidRDefault="00EF1987" w:rsidP="00EF1987">
      <w:pPr>
        <w:rPr>
          <w:rFonts w:ascii="宋体" w:hAnsi="宋体"/>
          <w:szCs w:val="21"/>
        </w:rPr>
      </w:pPr>
    </w:p>
    <w:p w14:paraId="2F07D3DC" w14:textId="77777777" w:rsidR="00EF1987" w:rsidRPr="001C6783" w:rsidRDefault="00EF1987" w:rsidP="00EF1987">
      <w:pPr>
        <w:rPr>
          <w:rFonts w:ascii="华文新魏" w:eastAsia="华文新魏" w:hAnsi="宋体"/>
          <w:b/>
          <w:sz w:val="24"/>
          <w:szCs w:val="28"/>
        </w:rPr>
      </w:pPr>
      <w:r w:rsidRPr="001C6783">
        <w:rPr>
          <w:rFonts w:ascii="华文新魏" w:eastAsia="华文新魏" w:hAnsi="宋体" w:hint="eastAsia"/>
          <w:b/>
          <w:bCs/>
          <w:sz w:val="24"/>
          <w:szCs w:val="28"/>
        </w:rPr>
        <w:t>6</w:t>
      </w:r>
      <w:r w:rsidRPr="001C6783">
        <w:rPr>
          <w:rFonts w:ascii="华文新魏" w:eastAsia="华文新魏" w:hAnsi="宋体" w:hint="eastAsia"/>
          <w:sz w:val="24"/>
          <w:szCs w:val="28"/>
        </w:rPr>
        <w:t>．</w:t>
      </w:r>
      <w:r w:rsidRPr="001C6783">
        <w:rPr>
          <w:rFonts w:ascii="华文新魏" w:eastAsia="华文新魏" w:hAnsi="宋体" w:hint="eastAsia"/>
          <w:b/>
          <w:sz w:val="24"/>
          <w:szCs w:val="28"/>
        </w:rPr>
        <w:t>用户管理功能模块</w:t>
      </w:r>
    </w:p>
    <w:p w14:paraId="446443F7" w14:textId="584293CB" w:rsidR="00DD2A64" w:rsidRDefault="00EF1987" w:rsidP="00395D14">
      <w:pPr>
        <w:pStyle w:val="a5"/>
      </w:pPr>
      <w:r w:rsidRPr="004C7B3D">
        <w:rPr>
          <w:rFonts w:hint="eastAsia"/>
        </w:rPr>
        <w:t>该模块实现了管理员在用户管理里面可以进行普通用户和管理员信息的操作。实现普通用户的删除和管理员用户名及密码修改的操作。</w:t>
      </w:r>
    </w:p>
    <w:p w14:paraId="0D2CBD86" w14:textId="086F6AF1" w:rsidR="00680548" w:rsidRDefault="00680548" w:rsidP="00395D14">
      <w:pPr>
        <w:pStyle w:val="a5"/>
      </w:pPr>
    </w:p>
    <w:p w14:paraId="724E3B8D" w14:textId="77DF47F1" w:rsidR="00680548" w:rsidRPr="00680548" w:rsidRDefault="0066016C" w:rsidP="00680548">
      <w:pPr>
        <w:rPr>
          <w:sz w:val="32"/>
          <w:szCs w:val="32"/>
        </w:rPr>
      </w:pPr>
      <w:r>
        <w:rPr>
          <w:sz w:val="32"/>
          <w:szCs w:val="32"/>
        </w:rPr>
        <w:t>4</w:t>
      </w:r>
      <w:r w:rsidR="00680548" w:rsidRPr="00680548">
        <w:rPr>
          <w:sz w:val="32"/>
          <w:szCs w:val="32"/>
        </w:rPr>
        <w:t>.系统性能需求</w:t>
      </w:r>
    </w:p>
    <w:p w14:paraId="3E4F7C0B" w14:textId="77777777" w:rsidR="00680548" w:rsidRDefault="00680548" w:rsidP="00680548">
      <w:pPr>
        <w:pStyle w:val="a5"/>
      </w:pPr>
    </w:p>
    <w:p w14:paraId="0A569A86" w14:textId="030CCD4C" w:rsidR="00680548" w:rsidRDefault="00680548" w:rsidP="00680548">
      <w:pPr>
        <w:pStyle w:val="a5"/>
      </w:pPr>
      <w:r>
        <w:rPr>
          <w:rFonts w:hint="eastAsia"/>
        </w:rPr>
        <w:t>1</w:t>
      </w:r>
      <w:r>
        <w:t>.</w:t>
      </w:r>
      <w:r>
        <w:rPr>
          <w:rFonts w:hint="eastAsia"/>
        </w:rPr>
        <w:t>数据精确度</w:t>
      </w:r>
    </w:p>
    <w:p w14:paraId="3772C911" w14:textId="77777777" w:rsidR="00680548" w:rsidRDefault="00680548" w:rsidP="00680548">
      <w:pPr>
        <w:pStyle w:val="a5"/>
      </w:pPr>
      <w:r>
        <w:rPr>
          <w:rFonts w:hint="eastAsia"/>
        </w:rPr>
        <w:t>保证查询的查全率和查准率为</w:t>
      </w:r>
      <w:r>
        <w:t>100%，所有在相应域中包含查询关键字的记录都能查到，所有在相应域中不包含查询关键字的记录都不能查到。</w:t>
      </w:r>
    </w:p>
    <w:p w14:paraId="2D6FAB2C" w14:textId="77777777" w:rsidR="00680548" w:rsidRDefault="00680548" w:rsidP="00680548">
      <w:pPr>
        <w:pStyle w:val="a5"/>
      </w:pPr>
    </w:p>
    <w:p w14:paraId="6C2476BB" w14:textId="0E24146B" w:rsidR="00680548" w:rsidRDefault="00680548" w:rsidP="00680548">
      <w:pPr>
        <w:pStyle w:val="a5"/>
        <w:rPr>
          <w:rFonts w:hint="eastAsia"/>
        </w:rPr>
      </w:pPr>
      <w:r>
        <w:t>2.系统响应时间</w:t>
      </w:r>
    </w:p>
    <w:p w14:paraId="4DEBCBDC" w14:textId="77777777" w:rsidR="00680548" w:rsidRDefault="00680548" w:rsidP="00680548">
      <w:pPr>
        <w:pStyle w:val="a5"/>
      </w:pPr>
      <w:r>
        <w:rPr>
          <w:rFonts w:hint="eastAsia"/>
        </w:rPr>
        <w:t>系统对大部分操作的相应时间应在</w:t>
      </w:r>
      <w:r>
        <w:t>1秒内。</w:t>
      </w:r>
    </w:p>
    <w:p w14:paraId="69F88E5C" w14:textId="77777777" w:rsidR="00680548" w:rsidRPr="00680548" w:rsidRDefault="00680548" w:rsidP="00680548">
      <w:pPr>
        <w:pStyle w:val="a5"/>
      </w:pPr>
    </w:p>
    <w:p w14:paraId="148DF07B" w14:textId="2E0B9A1D" w:rsidR="00680548" w:rsidRDefault="00680548" w:rsidP="00680548">
      <w:pPr>
        <w:pStyle w:val="a5"/>
        <w:rPr>
          <w:rFonts w:hint="eastAsia"/>
        </w:rPr>
      </w:pPr>
      <w:r>
        <w:rPr>
          <w:rFonts w:ascii="MS Gothic" w:eastAsia="MS Gothic" w:hAnsi="MS Gothic" w:cs="MS Gothic" w:hint="eastAsia"/>
        </w:rPr>
        <w:t>​​​​​​​</w:t>
      </w:r>
      <w:r>
        <w:t>3.适应性需求</w:t>
      </w:r>
    </w:p>
    <w:p w14:paraId="244F60FF" w14:textId="77777777" w:rsidR="00680548" w:rsidRDefault="00680548" w:rsidP="00680548">
      <w:pPr>
        <w:pStyle w:val="a5"/>
      </w:pPr>
      <w:r>
        <w:rPr>
          <w:rFonts w:hint="eastAsia"/>
        </w:rPr>
        <w:t>满足运行环境在允许操作系统之间的安全转换和与其他应用软件的独立运行的要求。</w:t>
      </w:r>
    </w:p>
    <w:p w14:paraId="1448E6F6" w14:textId="77777777" w:rsidR="00680548" w:rsidRDefault="00680548" w:rsidP="00680548">
      <w:pPr>
        <w:pStyle w:val="a5"/>
      </w:pPr>
    </w:p>
    <w:p w14:paraId="34BAE68D" w14:textId="00468FE9" w:rsidR="00680548" w:rsidRDefault="00680548" w:rsidP="00680548">
      <w:pPr>
        <w:pStyle w:val="a5"/>
        <w:rPr>
          <w:rFonts w:hint="eastAsia"/>
        </w:rPr>
      </w:pPr>
      <w:r>
        <w:rPr>
          <w:rFonts w:ascii="MS Gothic" w:eastAsia="MS Gothic" w:hAnsi="MS Gothic" w:cs="MS Gothic" w:hint="eastAsia"/>
        </w:rPr>
        <w:t>​​​​​​​</w:t>
      </w:r>
      <w:r>
        <w:t xml:space="preserve"> 4.运行需求</w:t>
      </w:r>
    </w:p>
    <w:p w14:paraId="012B743C" w14:textId="77777777" w:rsidR="00680548" w:rsidRDefault="00680548" w:rsidP="00680548">
      <w:pPr>
        <w:pStyle w:val="a5"/>
      </w:pPr>
      <w:r>
        <w:rPr>
          <w:rFonts w:hint="eastAsia"/>
        </w:rPr>
        <w:t>用户界面</w:t>
      </w:r>
      <w:r>
        <w:t>:系统采用对话框方式，多功能窗口运行。</w:t>
      </w:r>
    </w:p>
    <w:p w14:paraId="356647F0" w14:textId="7D9D7195" w:rsidR="00680548" w:rsidRPr="00EB070F" w:rsidRDefault="00680548" w:rsidP="00680548">
      <w:pPr>
        <w:pStyle w:val="a5"/>
        <w:rPr>
          <w:rFonts w:hint="eastAsia"/>
        </w:rPr>
      </w:pPr>
      <w:r>
        <w:rPr>
          <w:rFonts w:hint="eastAsia"/>
        </w:rPr>
        <w:t>故障处理</w:t>
      </w:r>
      <w:r>
        <w:t>: 正常使用时不出错，对于用户的输入错误给出适当的改正提示信息，遇到不可恢复的系统错误时，保证数据库完好无损。</w:t>
      </w:r>
    </w:p>
    <w:sectPr w:rsidR="00680548" w:rsidRPr="00EB07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49"/>
    <w:rsid w:val="00395D14"/>
    <w:rsid w:val="0066016C"/>
    <w:rsid w:val="00680548"/>
    <w:rsid w:val="008F1649"/>
    <w:rsid w:val="009B01F0"/>
    <w:rsid w:val="00A56495"/>
    <w:rsid w:val="00CB4450"/>
    <w:rsid w:val="00DD0809"/>
    <w:rsid w:val="00EB070F"/>
    <w:rsid w:val="00EF1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04966"/>
  <w15:chartTrackingRefBased/>
  <w15:docId w15:val="{3DB48D00-13FB-4000-AFE2-D5E58843A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1987"/>
    <w:pPr>
      <w:widowControl w:val="0"/>
      <w:jc w:val="both"/>
    </w:pPr>
  </w:style>
  <w:style w:type="paragraph" w:styleId="2">
    <w:name w:val="heading 2"/>
    <w:basedOn w:val="a"/>
    <w:next w:val="a"/>
    <w:link w:val="20"/>
    <w:qFormat/>
    <w:rsid w:val="00EF1987"/>
    <w:pPr>
      <w:autoSpaceDE w:val="0"/>
      <w:autoSpaceDN w:val="0"/>
      <w:adjustRightInd w:val="0"/>
      <w:ind w:left="270" w:hanging="270"/>
      <w:jc w:val="left"/>
      <w:outlineLvl w:val="1"/>
    </w:pPr>
    <w:rPr>
      <w:rFonts w:ascii="Arial Narrow" w:eastAsia="华文新魏" w:hAnsi="Arial Narrow" w:cs="Times New Roman"/>
      <w:b/>
      <w:color w:val="008080"/>
      <w:kern w:val="0"/>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F1987"/>
    <w:rPr>
      <w:rFonts w:ascii="Arial Narrow" w:eastAsia="华文新魏" w:hAnsi="Arial Narrow" w:cs="Times New Roman"/>
      <w:b/>
      <w:color w:val="008080"/>
      <w:kern w:val="0"/>
      <w:sz w:val="28"/>
      <w:szCs w:val="20"/>
    </w:rPr>
  </w:style>
  <w:style w:type="paragraph" w:styleId="a3">
    <w:name w:val="Body Text Indent"/>
    <w:basedOn w:val="a"/>
    <w:link w:val="a4"/>
    <w:rsid w:val="00EF1987"/>
    <w:pPr>
      <w:spacing w:after="120"/>
      <w:ind w:leftChars="200" w:left="420"/>
    </w:pPr>
    <w:rPr>
      <w:rFonts w:ascii="Times New Roman" w:eastAsia="宋体" w:hAnsi="Times New Roman" w:cs="Times New Roman"/>
      <w:szCs w:val="24"/>
    </w:rPr>
  </w:style>
  <w:style w:type="character" w:customStyle="1" w:styleId="a4">
    <w:name w:val="正文文本缩进 字符"/>
    <w:basedOn w:val="a0"/>
    <w:link w:val="a3"/>
    <w:rsid w:val="00EF1987"/>
    <w:rPr>
      <w:rFonts w:ascii="Times New Roman" w:eastAsia="宋体" w:hAnsi="Times New Roman" w:cs="Times New Roman"/>
      <w:szCs w:val="24"/>
    </w:rPr>
  </w:style>
  <w:style w:type="paragraph" w:customStyle="1" w:styleId="a5">
    <w:name w:val="毕业设计"/>
    <w:basedOn w:val="a"/>
    <w:link w:val="Char"/>
    <w:autoRedefine/>
    <w:rsid w:val="00395D14"/>
    <w:pPr>
      <w:spacing w:line="400" w:lineRule="exact"/>
      <w:ind w:rightChars="12" w:right="25"/>
      <w:jc w:val="left"/>
    </w:pPr>
    <w:rPr>
      <w:rFonts w:ascii="等线" w:eastAsia="等线" w:hAnsi="等线" w:cs="Times New Roman"/>
      <w:szCs w:val="28"/>
    </w:rPr>
  </w:style>
  <w:style w:type="character" w:customStyle="1" w:styleId="Char">
    <w:name w:val="毕业设计 Char"/>
    <w:basedOn w:val="a0"/>
    <w:link w:val="a5"/>
    <w:rsid w:val="00395D14"/>
    <w:rPr>
      <w:rFonts w:ascii="等线" w:eastAsia="等线" w:hAnsi="等线" w:cs="Times New Roman"/>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 茄子</dc:creator>
  <cp:keywords/>
  <dc:description/>
  <cp:lastModifiedBy>大 茄子</cp:lastModifiedBy>
  <cp:revision>39</cp:revision>
  <dcterms:created xsi:type="dcterms:W3CDTF">2022-05-20T00:06:00Z</dcterms:created>
  <dcterms:modified xsi:type="dcterms:W3CDTF">2022-05-20T00:22:00Z</dcterms:modified>
</cp:coreProperties>
</file>