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4639D" w14:textId="3036C385" w:rsidR="0039738A" w:rsidRPr="00103709" w:rsidRDefault="00B80704">
      <w:pPr>
        <w:rPr>
          <w:b/>
          <w:bCs/>
          <w:sz w:val="24"/>
          <w:szCs w:val="24"/>
        </w:rPr>
      </w:pPr>
      <w:r w:rsidRPr="00103709">
        <w:rPr>
          <w:b/>
          <w:bCs/>
          <w:sz w:val="24"/>
          <w:szCs w:val="24"/>
        </w:rPr>
        <w:t>3TB4 Tutorial</w:t>
      </w:r>
      <w:r w:rsidR="00220037">
        <w:rPr>
          <w:b/>
          <w:bCs/>
          <w:sz w:val="24"/>
          <w:szCs w:val="24"/>
        </w:rPr>
        <w:t>/Prelab</w:t>
      </w:r>
      <w:r w:rsidRPr="00103709">
        <w:rPr>
          <w:b/>
          <w:bCs/>
          <w:sz w:val="24"/>
          <w:szCs w:val="24"/>
        </w:rPr>
        <w:t xml:space="preserve"> 1 Report</w:t>
      </w:r>
    </w:p>
    <w:p w14:paraId="7E654D94" w14:textId="1D2AD3F0" w:rsidR="00B80704" w:rsidRPr="00103709" w:rsidRDefault="00B80704">
      <w:pPr>
        <w:rPr>
          <w:b/>
          <w:bCs/>
          <w:sz w:val="24"/>
          <w:szCs w:val="24"/>
        </w:rPr>
      </w:pPr>
      <w:r w:rsidRPr="00103709">
        <w:rPr>
          <w:b/>
          <w:bCs/>
          <w:sz w:val="24"/>
          <w:szCs w:val="24"/>
        </w:rPr>
        <w:t>Lin Fu</w:t>
      </w:r>
      <w:r w:rsidR="00103709">
        <w:rPr>
          <w:b/>
          <w:bCs/>
          <w:sz w:val="24"/>
          <w:szCs w:val="24"/>
        </w:rPr>
        <w:t xml:space="preserve"> </w:t>
      </w:r>
      <w:r w:rsidR="00893748">
        <w:rPr>
          <w:b/>
          <w:bCs/>
          <w:sz w:val="24"/>
          <w:szCs w:val="24"/>
        </w:rPr>
        <w:tab/>
      </w:r>
      <w:r w:rsidR="00893748">
        <w:rPr>
          <w:b/>
          <w:bCs/>
          <w:sz w:val="24"/>
          <w:szCs w:val="24"/>
        </w:rPr>
        <w:tab/>
      </w:r>
      <w:r w:rsidR="00103709">
        <w:rPr>
          <w:b/>
          <w:bCs/>
          <w:sz w:val="24"/>
          <w:szCs w:val="24"/>
        </w:rPr>
        <w:t xml:space="preserve">ful10 </w:t>
      </w:r>
      <w:r w:rsidR="00893748">
        <w:rPr>
          <w:b/>
          <w:bCs/>
          <w:sz w:val="24"/>
          <w:szCs w:val="24"/>
        </w:rPr>
        <w:tab/>
      </w:r>
      <w:r w:rsidR="00893748">
        <w:rPr>
          <w:b/>
          <w:bCs/>
          <w:sz w:val="24"/>
          <w:szCs w:val="24"/>
        </w:rPr>
        <w:tab/>
      </w:r>
      <w:r w:rsidR="00103709">
        <w:rPr>
          <w:b/>
          <w:bCs/>
          <w:sz w:val="24"/>
          <w:szCs w:val="24"/>
        </w:rPr>
        <w:t>400234794</w:t>
      </w:r>
    </w:p>
    <w:p w14:paraId="1FC08ECF" w14:textId="0F116453" w:rsidR="00B80704" w:rsidRPr="00103709" w:rsidRDefault="00B80704">
      <w:pPr>
        <w:rPr>
          <w:b/>
          <w:bCs/>
          <w:sz w:val="24"/>
          <w:szCs w:val="24"/>
        </w:rPr>
      </w:pPr>
      <w:r w:rsidRPr="00103709">
        <w:rPr>
          <w:b/>
          <w:bCs/>
          <w:sz w:val="24"/>
          <w:szCs w:val="24"/>
        </w:rPr>
        <w:t>Keyin Liang</w:t>
      </w:r>
      <w:r w:rsidR="00103709">
        <w:rPr>
          <w:b/>
          <w:bCs/>
          <w:sz w:val="24"/>
          <w:szCs w:val="24"/>
        </w:rPr>
        <w:t xml:space="preserve"> </w:t>
      </w:r>
      <w:r w:rsidR="00893748">
        <w:rPr>
          <w:b/>
          <w:bCs/>
          <w:sz w:val="24"/>
          <w:szCs w:val="24"/>
        </w:rPr>
        <w:tab/>
      </w:r>
      <w:r w:rsidR="00103709">
        <w:rPr>
          <w:b/>
          <w:bCs/>
          <w:sz w:val="24"/>
          <w:szCs w:val="24"/>
        </w:rPr>
        <w:t xml:space="preserve">liangk10 </w:t>
      </w:r>
      <w:r w:rsidR="00893748">
        <w:rPr>
          <w:b/>
          <w:bCs/>
          <w:sz w:val="24"/>
          <w:szCs w:val="24"/>
        </w:rPr>
        <w:tab/>
      </w:r>
      <w:r w:rsidR="00103709">
        <w:rPr>
          <w:b/>
          <w:bCs/>
          <w:sz w:val="24"/>
          <w:szCs w:val="24"/>
        </w:rPr>
        <w:t>400236736</w:t>
      </w:r>
    </w:p>
    <w:p w14:paraId="761DE692" w14:textId="163B47F5" w:rsidR="00103709" w:rsidRDefault="00103709">
      <w:r>
        <w:t>Quartus Prime Introduction Using Verilog Designs:</w:t>
      </w:r>
    </w:p>
    <w:p w14:paraId="7B44346D" w14:textId="7A9EA90B" w:rsidR="00103709" w:rsidRDefault="00A85204">
      <w:r>
        <w:t>Complication Report:</w:t>
      </w:r>
    </w:p>
    <w:p w14:paraId="33C802CF" w14:textId="68237507" w:rsidR="00A85204" w:rsidRDefault="00A85204">
      <w:r w:rsidRPr="00A85204">
        <w:rPr>
          <w:noProof/>
        </w:rPr>
        <w:drawing>
          <wp:inline distT="0" distB="0" distL="0" distR="0" wp14:anchorId="14FE279F" wp14:editId="46805AA2">
            <wp:extent cx="6570133" cy="369570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08569" cy="371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6E20" w14:textId="73F18368" w:rsidR="0028723A" w:rsidRDefault="0028723A">
      <w:r>
        <w:t>Simulation Report:</w:t>
      </w:r>
    </w:p>
    <w:p w14:paraId="6A52BA3F" w14:textId="563BC9A9" w:rsidR="0028723A" w:rsidRDefault="0028723A">
      <w:r w:rsidRPr="0028723A">
        <w:rPr>
          <w:noProof/>
        </w:rPr>
        <w:drawing>
          <wp:inline distT="0" distB="0" distL="0" distR="0" wp14:anchorId="7FDA8737" wp14:editId="7A0BEE28">
            <wp:extent cx="5904560" cy="3491345"/>
            <wp:effectExtent l="0" t="0" r="1270" b="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0715" cy="35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9CCA" w14:textId="5B5FBDCF" w:rsidR="00EA7CCB" w:rsidRDefault="00DA12E7">
      <w:r>
        <w:lastRenderedPageBreak/>
        <w:t>Introduction to Simulation of Verilog Designs:</w:t>
      </w:r>
    </w:p>
    <w:p w14:paraId="4D2EA716" w14:textId="0DCE5753" w:rsidR="00DA12E7" w:rsidRDefault="00882F93">
      <w:r>
        <w:t>Simulation Report:</w:t>
      </w:r>
    </w:p>
    <w:p w14:paraId="3FF8C1C7" w14:textId="52EFEF84" w:rsidR="00882F93" w:rsidRDefault="00882F93">
      <w:r w:rsidRPr="00882F93">
        <w:rPr>
          <w:noProof/>
        </w:rPr>
        <w:drawing>
          <wp:inline distT="0" distB="0" distL="0" distR="0" wp14:anchorId="6BA0E821" wp14:editId="5FE2B550">
            <wp:extent cx="6858000" cy="4055110"/>
            <wp:effectExtent l="0" t="0" r="0" b="2540"/>
            <wp:docPr id="3" name="Picture 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81AE" w14:textId="20135361" w:rsidR="00EA7CCB" w:rsidRDefault="00EA7CCB">
      <w:r>
        <w:t>Simulation Report Modified:</w:t>
      </w:r>
    </w:p>
    <w:p w14:paraId="207278C5" w14:textId="03019288" w:rsidR="00EA7CCB" w:rsidRDefault="00EA7CCB">
      <w:r w:rsidRPr="00EA7CCB">
        <w:rPr>
          <w:noProof/>
        </w:rPr>
        <w:drawing>
          <wp:inline distT="0" distB="0" distL="0" distR="0" wp14:anchorId="4D3998B2" wp14:editId="49B1FA84">
            <wp:extent cx="6858000" cy="4055110"/>
            <wp:effectExtent l="0" t="0" r="0" b="254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2732" w14:textId="357F2AF3" w:rsidR="00EA7CCB" w:rsidRDefault="00EA7CCB">
      <w:r>
        <w:lastRenderedPageBreak/>
        <w:t>Complication Report:</w:t>
      </w:r>
    </w:p>
    <w:p w14:paraId="6A9F6BE4" w14:textId="13B2CCB7" w:rsidR="00EA7CCB" w:rsidRDefault="00EA7CCB">
      <w:r w:rsidRPr="00EA7CCB">
        <w:rPr>
          <w:noProof/>
        </w:rPr>
        <w:drawing>
          <wp:inline distT="0" distB="0" distL="0" distR="0" wp14:anchorId="402A6A4D" wp14:editId="0E4DE7A2">
            <wp:extent cx="6858000" cy="385762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3789" w14:textId="18B35F4F" w:rsidR="00A10F8D" w:rsidRDefault="00A10F8D"/>
    <w:p w14:paraId="345C19B0" w14:textId="75BE9653" w:rsidR="00A10F8D" w:rsidRDefault="00A10F8D">
      <w:r>
        <w:t>Prelab Questions:</w:t>
      </w:r>
    </w:p>
    <w:p w14:paraId="4BA4AB85" w14:textId="386D3174" w:rsidR="00A10F8D" w:rsidRDefault="00A10F8D" w:rsidP="00A10F8D">
      <w:pPr>
        <w:pStyle w:val="ListParagraph"/>
        <w:numPr>
          <w:ilvl w:val="0"/>
          <w:numId w:val="1"/>
        </w:numPr>
        <w:rPr>
          <w:color w:val="FF0000"/>
        </w:rPr>
      </w:pPr>
      <w:r w:rsidRPr="00A10F8D">
        <w:rPr>
          <w:color w:val="FF0000"/>
        </w:rPr>
        <w:t>What is the reg data type and what is the wire data type in Verilog?</w:t>
      </w:r>
    </w:p>
    <w:p w14:paraId="500F1438" w14:textId="4B32DCAD" w:rsidR="00A10F8D" w:rsidRPr="00A10F8D" w:rsidRDefault="00A10F8D" w:rsidP="00A10F8D">
      <w:pPr>
        <w:rPr>
          <w:color w:val="000000" w:themeColor="text1"/>
        </w:rPr>
      </w:pPr>
      <w:r w:rsidRPr="00A10F8D">
        <w:rPr>
          <w:color w:val="000000" w:themeColor="text1"/>
        </w:rPr>
        <w:t xml:space="preserve">The </w:t>
      </w:r>
      <w:r>
        <w:rPr>
          <w:color w:val="000000" w:themeColor="text1"/>
        </w:rPr>
        <w:t>reg data type</w:t>
      </w:r>
      <w:r w:rsidR="006972A9">
        <w:rPr>
          <w:color w:val="000000" w:themeColor="text1"/>
        </w:rPr>
        <w:t xml:space="preserve"> is the hardware </w:t>
      </w:r>
      <w:r w:rsidR="007F52B1">
        <w:rPr>
          <w:color w:val="000000" w:themeColor="text1"/>
        </w:rPr>
        <w:t>registers</w:t>
      </w:r>
      <w:r w:rsidR="006972A9">
        <w:rPr>
          <w:color w:val="000000" w:themeColor="text1"/>
        </w:rPr>
        <w:t xml:space="preserve"> that</w:t>
      </w:r>
      <w:r>
        <w:rPr>
          <w:color w:val="000000" w:themeColor="text1"/>
        </w:rPr>
        <w:t xml:space="preserve"> stores</w:t>
      </w:r>
      <w:r w:rsidR="006972A9">
        <w:rPr>
          <w:color w:val="000000" w:themeColor="text1"/>
        </w:rPr>
        <w:t xml:space="preserve"> data</w:t>
      </w:r>
      <w:r>
        <w:rPr>
          <w:color w:val="000000" w:themeColor="text1"/>
        </w:rPr>
        <w:t xml:space="preserve">, the wire data type </w:t>
      </w:r>
      <w:r w:rsidR="006972A9">
        <w:rPr>
          <w:color w:val="000000" w:themeColor="text1"/>
        </w:rPr>
        <w:t>describes the connection between elements or hardware entities.</w:t>
      </w:r>
    </w:p>
    <w:p w14:paraId="7B67AD2D" w14:textId="7EE678C8" w:rsidR="00A10F8D" w:rsidRDefault="00A10F8D" w:rsidP="00A10F8D">
      <w:pPr>
        <w:pStyle w:val="ListParagraph"/>
        <w:numPr>
          <w:ilvl w:val="0"/>
          <w:numId w:val="1"/>
        </w:numPr>
        <w:rPr>
          <w:color w:val="FF0000"/>
        </w:rPr>
      </w:pPr>
      <w:r w:rsidRPr="00A10F8D">
        <w:rPr>
          <w:color w:val="FF0000"/>
        </w:rPr>
        <w:t>Can the wire data type be used on the left side of the assignment statement in a procedural block?</w:t>
      </w:r>
    </w:p>
    <w:p w14:paraId="223BB94B" w14:textId="4B4AEE15" w:rsidR="00C83C0B" w:rsidRDefault="00C83C0B" w:rsidP="00C83C0B">
      <w:r>
        <w:rPr>
          <w:rFonts w:hint="eastAsia"/>
        </w:rPr>
        <w:t>N</w:t>
      </w:r>
      <w:r>
        <w:t>o, the wire data type can only be used on the left side when outside of the procedural block (always block).</w:t>
      </w:r>
    </w:p>
    <w:p w14:paraId="72C3F46B" w14:textId="09F39972" w:rsidR="00A10F8D" w:rsidRDefault="00A10F8D" w:rsidP="00A10F8D">
      <w:pPr>
        <w:pStyle w:val="ListParagraph"/>
        <w:numPr>
          <w:ilvl w:val="0"/>
          <w:numId w:val="1"/>
        </w:numPr>
        <w:rPr>
          <w:color w:val="FF0000"/>
        </w:rPr>
      </w:pPr>
      <w:r w:rsidRPr="00A10F8D">
        <w:rPr>
          <w:color w:val="FF0000"/>
        </w:rPr>
        <w:t>What are the rules for module port connection?</w:t>
      </w:r>
    </w:p>
    <w:p w14:paraId="61525E6A" w14:textId="3C36C92E" w:rsidR="00C83C0B" w:rsidRPr="00C83C0B" w:rsidRDefault="00C83C0B" w:rsidP="00C83C0B">
      <w:r>
        <w:t>First, declare input, inout or output as: input/output/inout [range_val:range_var] list_of_identifiers; Inputs are type net and can be connected to a variable of type reg or net. Outputs are type net or reg and must be connected to a variable of type net. Inouts are type net and can only be connected to a variable net type.</w:t>
      </w:r>
    </w:p>
    <w:p w14:paraId="64C3FFEB" w14:textId="4E3DC033" w:rsidR="00D87F36" w:rsidRDefault="00A10F8D" w:rsidP="0058653E">
      <w:pPr>
        <w:pStyle w:val="ListParagraph"/>
        <w:numPr>
          <w:ilvl w:val="0"/>
          <w:numId w:val="1"/>
        </w:numPr>
        <w:rPr>
          <w:color w:val="FF0000"/>
        </w:rPr>
      </w:pPr>
      <w:r w:rsidRPr="00D87F36">
        <w:rPr>
          <w:color w:val="FF0000"/>
        </w:rPr>
        <w:t>What are continuous assignment, blocking assignment and nonblocking assignment?</w:t>
      </w:r>
    </w:p>
    <w:p w14:paraId="770F31E7" w14:textId="77777777" w:rsidR="005B0D64" w:rsidRDefault="00D87F36" w:rsidP="00D87F36">
      <w:r>
        <w:t xml:space="preserve">Continuous assignment: Assign values to the nets (LHS) whenever there is a change on the RHS. </w:t>
      </w:r>
    </w:p>
    <w:p w14:paraId="1DBC4A0A" w14:textId="7061E806" w:rsidR="00D87F36" w:rsidRDefault="00D87F36" w:rsidP="00D87F36">
      <w:r>
        <w:t>Blocking assignment: Blocking the next execution until the current statement is executed. The statements are executed in order.</w:t>
      </w:r>
    </w:p>
    <w:p w14:paraId="32033899" w14:textId="72FC21B4" w:rsidR="00D87F36" w:rsidRPr="00D87F36" w:rsidRDefault="00D87F36" w:rsidP="00D87F36">
      <w:pPr>
        <w:rPr>
          <w:color w:val="FF0000"/>
        </w:rPr>
      </w:pPr>
      <w:r>
        <w:t>N</w:t>
      </w:r>
      <w:r w:rsidRPr="00B039EB">
        <w:t>onblocking assignments</w:t>
      </w:r>
      <w:r>
        <w:t xml:space="preserve">: Simultaneously execute </w:t>
      </w:r>
      <w:r w:rsidR="00B547BA">
        <w:t>statements.</w:t>
      </w:r>
    </w:p>
    <w:p w14:paraId="6F12BB6D" w14:textId="36EFBC0C" w:rsidR="00A10F8D" w:rsidRDefault="00A10F8D" w:rsidP="0058653E">
      <w:pPr>
        <w:pStyle w:val="ListParagraph"/>
        <w:numPr>
          <w:ilvl w:val="0"/>
          <w:numId w:val="1"/>
        </w:numPr>
        <w:rPr>
          <w:color w:val="FF0000"/>
        </w:rPr>
      </w:pPr>
      <w:r w:rsidRPr="00D87F36">
        <w:rPr>
          <w:color w:val="FF0000"/>
        </w:rPr>
        <w:t>What is the difference in procedural coding when implementing combinational logic and sequential logic?</w:t>
      </w:r>
    </w:p>
    <w:p w14:paraId="4072879D" w14:textId="77777777" w:rsidR="006A0324" w:rsidRDefault="006A0324" w:rsidP="006A0324">
      <w:r>
        <w:t>Combinational logic does not require a clock to operate, whereas sequential logic does.</w:t>
      </w:r>
    </w:p>
    <w:p w14:paraId="260DF60F" w14:textId="77777777" w:rsidR="006A0324" w:rsidRPr="006A0324" w:rsidRDefault="006A0324" w:rsidP="006A0324">
      <w:pPr>
        <w:rPr>
          <w:color w:val="FF0000"/>
        </w:rPr>
      </w:pPr>
    </w:p>
    <w:p w14:paraId="2B99F0FB" w14:textId="73118287" w:rsidR="00A10F8D" w:rsidRDefault="00A10F8D" w:rsidP="00A10F8D">
      <w:pPr>
        <w:pStyle w:val="ListParagraph"/>
        <w:numPr>
          <w:ilvl w:val="0"/>
          <w:numId w:val="1"/>
        </w:numPr>
        <w:rPr>
          <w:color w:val="FF0000"/>
        </w:rPr>
      </w:pPr>
      <w:r w:rsidRPr="00A10F8D">
        <w:rPr>
          <w:color w:val="FF0000"/>
        </w:rPr>
        <w:t xml:space="preserve">How does one avoid inferred latches when using Verilog to describe circuits? </w:t>
      </w:r>
    </w:p>
    <w:p w14:paraId="7F6D76FD" w14:textId="6D793D78" w:rsidR="00B547BA" w:rsidRDefault="00B547BA" w:rsidP="003C72CA">
      <w:r w:rsidRPr="001D4B5C">
        <w:t xml:space="preserve">To avoid this, make sure that all of </w:t>
      </w:r>
      <w:r>
        <w:t>the</w:t>
      </w:r>
      <w:r w:rsidRPr="001D4B5C">
        <w:t xml:space="preserve"> if statements that are used in combinational always blocks</w:t>
      </w:r>
      <w:r>
        <w:t xml:space="preserve"> </w:t>
      </w:r>
      <w:r w:rsidRPr="001D4B5C">
        <w:t>have one last else statement to catch all missing conditions</w:t>
      </w:r>
      <w:r>
        <w:t>.</w:t>
      </w:r>
    </w:p>
    <w:p w14:paraId="01C973D3" w14:textId="79101ED6" w:rsidR="003C72CA" w:rsidRDefault="003C72CA" w:rsidP="0085540A">
      <w:pPr>
        <w:tabs>
          <w:tab w:val="left" w:pos="7233"/>
        </w:tabs>
      </w:pPr>
      <w:r>
        <w:t xml:space="preserve">Always make sure every </w:t>
      </w:r>
      <w:r w:rsidR="00B547BA">
        <w:t>variable</w:t>
      </w:r>
      <w:r>
        <w:t xml:space="preserve"> in the procedural block gets </w:t>
      </w:r>
      <w:r w:rsidR="0085540A">
        <w:t>assigned.</w:t>
      </w:r>
      <w:r w:rsidR="0085540A">
        <w:tab/>
      </w:r>
    </w:p>
    <w:p w14:paraId="7A7BF0D3" w14:textId="49599FE3" w:rsidR="0085540A" w:rsidRPr="003C72CA" w:rsidRDefault="0085540A" w:rsidP="0085540A">
      <w:r w:rsidRPr="00255914">
        <w:t xml:space="preserve">Use default assignments at the beginning of the procedure, so that every signal </w:t>
      </w:r>
      <w:r>
        <w:t>is</w:t>
      </w:r>
      <w:r w:rsidRPr="00255914">
        <w:t xml:space="preserve"> assigned</w:t>
      </w:r>
      <w:r>
        <w:t>.</w:t>
      </w:r>
    </w:p>
    <w:p w14:paraId="44422408" w14:textId="79458857" w:rsidR="00A10F8D" w:rsidRDefault="00A10F8D" w:rsidP="00A10F8D">
      <w:pPr>
        <w:pStyle w:val="ListParagraph"/>
        <w:numPr>
          <w:ilvl w:val="0"/>
          <w:numId w:val="1"/>
        </w:numPr>
        <w:rPr>
          <w:color w:val="FF0000"/>
        </w:rPr>
      </w:pPr>
      <w:r w:rsidRPr="00A10F8D">
        <w:rPr>
          <w:color w:val="FF0000"/>
        </w:rPr>
        <w:t>What is the difference between the operators “&lt;&lt;” and “&lt;&lt;&lt;”?</w:t>
      </w:r>
    </w:p>
    <w:p w14:paraId="7B8C6943" w14:textId="44FE3D2A" w:rsidR="0049225A" w:rsidRPr="0049225A" w:rsidRDefault="0049225A" w:rsidP="0049225A">
      <w:r>
        <w:t xml:space="preserve">“&lt;&lt;&lt;” is the </w:t>
      </w:r>
      <w:r w:rsidRPr="00D90484">
        <w:t>arithmetic left shift</w:t>
      </w:r>
      <w:r>
        <w:t xml:space="preserve"> and</w:t>
      </w:r>
      <w:r>
        <w:rPr>
          <w:rFonts w:hint="eastAsia"/>
        </w:rPr>
        <w:t xml:space="preserve"> </w:t>
      </w:r>
      <w:r>
        <w:t xml:space="preserve">“&lt;&lt;” is a </w:t>
      </w:r>
      <w:r w:rsidRPr="00D90484">
        <w:t>logical shift</w:t>
      </w:r>
      <w:r>
        <w:t>. They both shift left specific bits while “&lt;&lt;” fills the vacated bits with 0, “&lt;&lt;&lt;” fills the vacated bit positions with the value of the sign bit if the expression is signed, otherwise fills with 0.</w:t>
      </w:r>
    </w:p>
    <w:p w14:paraId="4F72DE38" w14:textId="3120D704" w:rsidR="00A10F8D" w:rsidRDefault="00A10F8D" w:rsidP="00A10F8D">
      <w:pPr>
        <w:pStyle w:val="ListParagraph"/>
        <w:numPr>
          <w:ilvl w:val="0"/>
          <w:numId w:val="1"/>
        </w:numPr>
        <w:rPr>
          <w:color w:val="FF0000"/>
        </w:rPr>
      </w:pPr>
      <w:r w:rsidRPr="00A10F8D">
        <w:rPr>
          <w:color w:val="FF0000"/>
        </w:rPr>
        <w:t>How to declare an array of 6 elements of a 7-bit wire?</w:t>
      </w:r>
    </w:p>
    <w:p w14:paraId="53E576C4" w14:textId="5735A320" w:rsidR="003A55A7" w:rsidRPr="0049225A" w:rsidRDefault="0049225A" w:rsidP="0049225A">
      <w:r>
        <w:t>Wire[6:0] array[5:0]</w:t>
      </w:r>
    </w:p>
    <w:p w14:paraId="29F3E4B5" w14:textId="0C99AD14" w:rsidR="003A55A7" w:rsidRDefault="003A55A7" w:rsidP="003A55A7">
      <w:pPr>
        <w:rPr>
          <w:color w:val="FF0000"/>
        </w:rPr>
      </w:pPr>
    </w:p>
    <w:p w14:paraId="4B624A6D" w14:textId="43E36386" w:rsidR="002E18E2" w:rsidRDefault="002E18E2" w:rsidP="003A55A7">
      <w:pPr>
        <w:rPr>
          <w:color w:val="FF0000"/>
        </w:rPr>
      </w:pPr>
    </w:p>
    <w:p w14:paraId="056DE573" w14:textId="6408111E" w:rsidR="00A35FAD" w:rsidRDefault="00A35FAD" w:rsidP="003A55A7">
      <w:pPr>
        <w:rPr>
          <w:color w:val="FF0000"/>
        </w:rPr>
      </w:pPr>
    </w:p>
    <w:p w14:paraId="24858969" w14:textId="31F54EFF" w:rsidR="00A35FAD" w:rsidRDefault="00A35FAD" w:rsidP="003A55A7">
      <w:pPr>
        <w:rPr>
          <w:color w:val="FF0000"/>
        </w:rPr>
      </w:pPr>
    </w:p>
    <w:p w14:paraId="2AE45BEA" w14:textId="77777777" w:rsidR="00A35FAD" w:rsidRDefault="00A35FAD" w:rsidP="003A55A7">
      <w:pPr>
        <w:rPr>
          <w:color w:val="FF0000"/>
        </w:rPr>
      </w:pPr>
    </w:p>
    <w:p w14:paraId="42C46D3C" w14:textId="3BAD319E" w:rsidR="002E18E2" w:rsidRPr="003A6F22" w:rsidRDefault="00292CE0" w:rsidP="003A55A7">
      <w:pPr>
        <w:rPr>
          <w:color w:val="FF0000"/>
        </w:rPr>
      </w:pPr>
      <w:r w:rsidRPr="003A6F22">
        <w:rPr>
          <w:color w:val="FF0000"/>
        </w:rPr>
        <w:t>One bit data width D flipflop:</w:t>
      </w:r>
    </w:p>
    <w:p w14:paraId="7E554AF1" w14:textId="756EA7D6" w:rsidR="00292CE0" w:rsidRDefault="00670073" w:rsidP="003A55A7">
      <w:r w:rsidRPr="00670073">
        <w:rPr>
          <w:noProof/>
        </w:rPr>
        <w:drawing>
          <wp:inline distT="0" distB="0" distL="0" distR="0" wp14:anchorId="3129A737" wp14:editId="2600C72B">
            <wp:extent cx="4511431" cy="784928"/>
            <wp:effectExtent l="0" t="0" r="381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085C" w14:textId="58DEC512" w:rsidR="00292CE0" w:rsidRPr="003A6F22" w:rsidRDefault="00292CE0" w:rsidP="003A55A7">
      <w:pPr>
        <w:rPr>
          <w:color w:val="FF0000"/>
        </w:rPr>
      </w:pPr>
      <w:r w:rsidRPr="003A6F22">
        <w:rPr>
          <w:color w:val="FF0000"/>
        </w:rPr>
        <w:t>One bit data width D flip-flop with active low synchronous reset</w:t>
      </w:r>
      <w:r w:rsidR="00D657B9" w:rsidRPr="003A6F22">
        <w:rPr>
          <w:color w:val="FF0000"/>
        </w:rPr>
        <w:t>:</w:t>
      </w:r>
    </w:p>
    <w:p w14:paraId="48B6BF80" w14:textId="26F48AEC" w:rsidR="00D657B9" w:rsidRDefault="00670073" w:rsidP="003A55A7">
      <w:r w:rsidRPr="00670073">
        <w:rPr>
          <w:noProof/>
        </w:rPr>
        <w:drawing>
          <wp:inline distT="0" distB="0" distL="0" distR="0" wp14:anchorId="0E823889" wp14:editId="34BF871C">
            <wp:extent cx="5989839" cy="1447925"/>
            <wp:effectExtent l="0" t="0" r="0" b="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67E1" w14:textId="753B1DAD" w:rsidR="00292CE0" w:rsidRPr="003A6F22" w:rsidRDefault="00292CE0" w:rsidP="003A55A7">
      <w:pPr>
        <w:rPr>
          <w:color w:val="FF0000"/>
        </w:rPr>
      </w:pPr>
      <w:r w:rsidRPr="003A6F22">
        <w:rPr>
          <w:color w:val="FF0000"/>
        </w:rPr>
        <w:t>One bit data width D flip-flop with active low synchronous reset and active low enable</w:t>
      </w:r>
      <w:r w:rsidR="00D657B9" w:rsidRPr="003A6F22">
        <w:rPr>
          <w:color w:val="FF0000"/>
        </w:rPr>
        <w:t>:</w:t>
      </w:r>
    </w:p>
    <w:p w14:paraId="475667F4" w14:textId="369542D5" w:rsidR="00D657B9" w:rsidRDefault="00670073" w:rsidP="003A55A7">
      <w:r w:rsidRPr="00670073">
        <w:rPr>
          <w:noProof/>
        </w:rPr>
        <w:drawing>
          <wp:inline distT="0" distB="0" distL="0" distR="0" wp14:anchorId="1731BFAC" wp14:editId="6A92D83D">
            <wp:extent cx="5700254" cy="1447925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8216" w14:textId="30A86A58" w:rsidR="00292CE0" w:rsidRPr="003A6F22" w:rsidRDefault="00292CE0" w:rsidP="003A55A7">
      <w:pPr>
        <w:rPr>
          <w:color w:val="FF0000"/>
        </w:rPr>
      </w:pPr>
      <w:r w:rsidRPr="003A6F22">
        <w:rPr>
          <w:color w:val="FF0000"/>
        </w:rPr>
        <w:lastRenderedPageBreak/>
        <w:t>D latch with synchronous enable control</w:t>
      </w:r>
      <w:r w:rsidR="003A6F22" w:rsidRPr="003A6F22">
        <w:rPr>
          <w:color w:val="FF0000"/>
        </w:rPr>
        <w:t>:</w:t>
      </w:r>
    </w:p>
    <w:p w14:paraId="0B6C3AC8" w14:textId="299F78A5" w:rsidR="003A6F22" w:rsidRDefault="00A91A5D" w:rsidP="003A55A7">
      <w:r w:rsidRPr="00A91A5D">
        <w:rPr>
          <w:noProof/>
        </w:rPr>
        <w:drawing>
          <wp:inline distT="0" distB="0" distL="0" distR="0" wp14:anchorId="65E40CE8" wp14:editId="78D01E9B">
            <wp:extent cx="3665538" cy="1051651"/>
            <wp:effectExtent l="0" t="0" r="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FB7C" w14:textId="71143E56" w:rsidR="00292CE0" w:rsidRPr="003A6F22" w:rsidRDefault="00292CE0" w:rsidP="003A55A7">
      <w:pPr>
        <w:rPr>
          <w:color w:val="FF0000"/>
        </w:rPr>
      </w:pPr>
      <w:r w:rsidRPr="003A6F22">
        <w:rPr>
          <w:color w:val="FF0000"/>
        </w:rPr>
        <w:t>4-to-1 multiplexer</w:t>
      </w:r>
      <w:r w:rsidR="003A6F22" w:rsidRPr="003A6F22">
        <w:rPr>
          <w:color w:val="FF0000"/>
        </w:rPr>
        <w:t>:</w:t>
      </w:r>
    </w:p>
    <w:p w14:paraId="3B81B000" w14:textId="67F48642" w:rsidR="003A6F22" w:rsidRDefault="00A91A5D" w:rsidP="003A55A7">
      <w:r w:rsidRPr="00A91A5D">
        <w:rPr>
          <w:noProof/>
        </w:rPr>
        <w:drawing>
          <wp:inline distT="0" distB="0" distL="0" distR="0" wp14:anchorId="2ACF867E" wp14:editId="7667548E">
            <wp:extent cx="4778154" cy="1318374"/>
            <wp:effectExtent l="0" t="0" r="381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3A7B" w14:textId="2A288F75" w:rsidR="00292CE0" w:rsidRPr="003A6F22" w:rsidRDefault="00292CE0" w:rsidP="003A55A7">
      <w:pPr>
        <w:rPr>
          <w:color w:val="FF0000"/>
        </w:rPr>
      </w:pPr>
      <w:r w:rsidRPr="003A6F22">
        <w:rPr>
          <w:color w:val="FF0000"/>
        </w:rPr>
        <w:t>4-bit counter with reset and enable controls</w:t>
      </w:r>
      <w:r w:rsidR="003A6F22" w:rsidRPr="003A6F22">
        <w:rPr>
          <w:color w:val="FF0000"/>
        </w:rPr>
        <w:t>:</w:t>
      </w:r>
    </w:p>
    <w:p w14:paraId="53C5C524" w14:textId="07686346" w:rsidR="003A6F22" w:rsidRDefault="005D07BE" w:rsidP="003A55A7">
      <w:r w:rsidRPr="005D07BE">
        <w:rPr>
          <w:noProof/>
        </w:rPr>
        <w:drawing>
          <wp:inline distT="0" distB="0" distL="0" distR="0" wp14:anchorId="6F8EC0C6" wp14:editId="52865B46">
            <wp:extent cx="4602879" cy="1657494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6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A19E" w14:textId="7CFE0B2A" w:rsidR="003A55A7" w:rsidRDefault="003A55A7" w:rsidP="003A55A7">
      <w:pPr>
        <w:rPr>
          <w:color w:val="FF0000"/>
        </w:rPr>
      </w:pPr>
    </w:p>
    <w:p w14:paraId="38FF4DD5" w14:textId="75C05CEC" w:rsidR="003A55A7" w:rsidRDefault="00941C59" w:rsidP="003A55A7">
      <w:r>
        <w:t>Truth Table for 7-Seg</w:t>
      </w:r>
    </w:p>
    <w:tbl>
      <w:tblPr>
        <w:tblW w:w="5670" w:type="dxa"/>
        <w:tblLook w:val="04A0" w:firstRow="1" w:lastRow="0" w:firstColumn="1" w:lastColumn="0" w:noHBand="0" w:noVBand="1"/>
      </w:tblPr>
      <w:tblGrid>
        <w:gridCol w:w="960"/>
        <w:gridCol w:w="440"/>
        <w:gridCol w:w="430"/>
        <w:gridCol w:w="438"/>
        <w:gridCol w:w="426"/>
        <w:gridCol w:w="418"/>
        <w:gridCol w:w="420"/>
        <w:gridCol w:w="421"/>
        <w:gridCol w:w="421"/>
        <w:gridCol w:w="421"/>
        <w:gridCol w:w="450"/>
        <w:gridCol w:w="425"/>
      </w:tblGrid>
      <w:tr w:rsidR="00941C59" w:rsidRPr="00941C59" w14:paraId="294B575D" w14:textId="77777777" w:rsidTr="00941C59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060E4" w14:textId="77777777" w:rsidR="00941C59" w:rsidRPr="00941C59" w:rsidRDefault="00941C59" w:rsidP="00941C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1D203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41C59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97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285FF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41C59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941C59" w:rsidRPr="00941C59" w14:paraId="4CAF0C82" w14:textId="77777777" w:rsidTr="00941C59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34873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F506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A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D279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B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5667D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C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98296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D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3584E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FA1C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EDEE8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2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A5548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3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66D52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CA52D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986A4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6</w:t>
            </w:r>
          </w:p>
        </w:tc>
      </w:tr>
      <w:tr w:rsidR="00941C59" w:rsidRPr="00941C59" w14:paraId="30B9AD1C" w14:textId="77777777" w:rsidTr="00941C59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FA347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41C5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25A7C2A5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2FE3047E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3330135E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5663BC76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B41E75D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A55B539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5162EC4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F0CCDA0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9394458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4FFE046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74BC461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</w:tr>
      <w:tr w:rsidR="00941C59" w:rsidRPr="00941C59" w14:paraId="0E09ECC9" w14:textId="77777777" w:rsidTr="00941C59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2C5FD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41C59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5CE26B4D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753B547E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002558B8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33C93089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857B942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86AF7C2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AAFC50F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427CCC1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5E6EF11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76E28D4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8213C0F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</w:tr>
      <w:tr w:rsidR="00941C59" w:rsidRPr="00941C59" w14:paraId="02450A97" w14:textId="77777777" w:rsidTr="00941C59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D8CA0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41C59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4198930B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154DDA53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66BD6702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0B25B529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0A39BEB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FA15EC9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CBE2BBF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6A1195A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D5658CD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49998C6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386B7C7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</w:tr>
      <w:tr w:rsidR="00941C59" w:rsidRPr="00941C59" w14:paraId="365BF8A6" w14:textId="77777777" w:rsidTr="00941C59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3E64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41C59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6996C83A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588C4903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18D9E02B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7979908F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7ABADF8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03DCBDA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DC22BFB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D1E2875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902D61D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CDCE68E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185D57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</w:tr>
      <w:tr w:rsidR="00941C59" w:rsidRPr="00941C59" w14:paraId="13637F6A" w14:textId="77777777" w:rsidTr="00941C59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EC2DD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41C59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2B66417F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0CEB7B3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40E36076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6DF85EC7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C58DA99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7C70569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927614B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6CC2D0D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1E9050B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3734F1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9AED664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</w:tr>
      <w:tr w:rsidR="00941C59" w:rsidRPr="00941C59" w14:paraId="41C6F09A" w14:textId="77777777" w:rsidTr="00941C59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BCB1D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41C5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244C0DED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14BEF047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7C148997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3AEF4FBB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9D285BD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C615E1A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E63FF5B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D484644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8BC4A17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A730E59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AFA5CCE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</w:tr>
      <w:tr w:rsidR="00941C59" w:rsidRPr="00941C59" w14:paraId="303FBD77" w14:textId="77777777" w:rsidTr="00941C59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90C68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41C5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5E2D97B2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16215E0F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1922297D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4E9E5130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A9D81CB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7891D0A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22BEFBB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A98D6BD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472E986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775A3DB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71BCACB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</w:tr>
      <w:tr w:rsidR="00941C59" w:rsidRPr="00941C59" w14:paraId="594F640F" w14:textId="77777777" w:rsidTr="00941C59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45167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41C59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75C3A7B8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6E062CB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7DEF21E7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59F493A0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6D052F2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10ABE04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42890D2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3489B4F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37B096E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22591B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654ABCA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</w:tr>
      <w:tr w:rsidR="00941C59" w:rsidRPr="00941C59" w14:paraId="226DB22D" w14:textId="77777777" w:rsidTr="00941C59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E8111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41C5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086A5F6B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73DB311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3AF7E394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52E26787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2AA79D0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10FFD3F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D734E2E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B8AEA98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B567F51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05F25D0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D3A58CE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</w:tr>
      <w:tr w:rsidR="00941C59" w:rsidRPr="00941C59" w14:paraId="2367B04D" w14:textId="77777777" w:rsidTr="00941C59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93A51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41C59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2B1F2AB1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65B5860A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7FE4213E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6DDC5223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8480A6B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EC46E88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0D13213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47AAE23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1774723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7F0DC10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E371D30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</w:tr>
      <w:tr w:rsidR="00941C59" w:rsidRPr="00941C59" w14:paraId="21A887CE" w14:textId="77777777" w:rsidTr="00941C59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3492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41C59">
              <w:rPr>
                <w:rFonts w:ascii="Calibri" w:eastAsia="Times New Roman" w:hAnsi="Calibri" w:cs="Calibri"/>
                <w:color w:val="000000"/>
              </w:rPr>
              <w:t>L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397AF699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3D532EB6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3B33E1DF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506CF51D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F042FD9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EACA1A0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FC15277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68562D1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62CBF9F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DC00C7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BAB9CB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</w:tr>
      <w:tr w:rsidR="00941C59" w:rsidRPr="00941C59" w14:paraId="34E7F6F3" w14:textId="77777777" w:rsidTr="00941C59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EA374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41C59">
              <w:rPr>
                <w:rFonts w:ascii="Calibri" w:eastAsia="Times New Roman" w:hAnsi="Calibri" w:cs="Calibri"/>
                <w:color w:val="000000"/>
              </w:rPr>
              <w:t>I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04818D22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79100BB8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779E7EC9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1672E96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1718636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B36A561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A7332F5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076CE1A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8CD80E8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ED7065E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A1C25EE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</w:tr>
      <w:tr w:rsidR="00941C59" w:rsidRPr="00941C59" w14:paraId="3735DEE4" w14:textId="77777777" w:rsidTr="00941C59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999CD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41C59">
              <w:rPr>
                <w:rFonts w:ascii="Calibri" w:eastAsia="Times New Roman" w:hAnsi="Calibri" w:cs="Calibri"/>
                <w:color w:val="000000"/>
              </w:rPr>
              <w:t>N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1F8E18EE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295F1291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3F580FAE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305E593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E92102A" w14:textId="3C635338" w:rsidR="00941C59" w:rsidRPr="00941C59" w:rsidRDefault="006C11EF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482EC08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DA5C168" w14:textId="410992DD" w:rsidR="00941C59" w:rsidRPr="00941C59" w:rsidRDefault="006C11EF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AF965BB" w14:textId="5BD70353" w:rsidR="00941C59" w:rsidRPr="00941C59" w:rsidRDefault="006C11EF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CC0A48E" w14:textId="07DD9801" w:rsidR="00941C59" w:rsidRPr="00941C59" w:rsidRDefault="00573095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575AB8A" w14:textId="3C4B1E55" w:rsidR="00941C59" w:rsidRPr="00941C59" w:rsidRDefault="006C11EF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E427957" w14:textId="6C1CDC26" w:rsidR="00941C59" w:rsidRPr="00941C59" w:rsidRDefault="00573095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</w:tr>
      <w:tr w:rsidR="00941C59" w:rsidRPr="00941C59" w14:paraId="238B4FA8" w14:textId="77777777" w:rsidTr="00941C59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493F7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41C59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329D3AFB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54EC7743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0EA83B81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66FF887F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42458A9" w14:textId="7B1DEEBD" w:rsidR="00941C59" w:rsidRPr="00941C59" w:rsidRDefault="00540977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16A3425" w14:textId="5BC24308" w:rsidR="00941C59" w:rsidRPr="00941C59" w:rsidRDefault="00540977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25F46E2" w14:textId="3081AAEF" w:rsidR="00941C59" w:rsidRPr="00941C59" w:rsidRDefault="00540977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C2F24F8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7AA01E8" w14:textId="7000FAFC" w:rsidR="00941C59" w:rsidRPr="00941C59" w:rsidRDefault="00540977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017E385" w14:textId="2B11EC2C" w:rsidR="00941C59" w:rsidRPr="00941C59" w:rsidRDefault="00540977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F802EAB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</w:tr>
      <w:tr w:rsidR="00941C59" w:rsidRPr="00941C59" w14:paraId="1F922689" w14:textId="77777777" w:rsidTr="00941C59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BAB7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41C59">
              <w:rPr>
                <w:rFonts w:ascii="Calibri" w:eastAsia="Times New Roman" w:hAnsi="Calibri" w:cs="Calibri"/>
                <w:color w:val="000000"/>
              </w:rPr>
              <w:t>U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4D6E8A83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24C4B4F5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295EEE07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39DE3FE9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0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E469E6B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638415F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7308C77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C89787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0E02348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1B67345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F71107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</w:tr>
      <w:tr w:rsidR="00941C59" w:rsidRPr="00941C59" w14:paraId="351B22CF" w14:textId="77777777" w:rsidTr="00941C59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D262B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41C59">
              <w:rPr>
                <w:rFonts w:ascii="Calibri" w:eastAsia="Times New Roman" w:hAnsi="Calibri" w:cs="Calibri"/>
                <w:color w:val="000000"/>
              </w:rPr>
              <w:t>OFF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730E15A3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7E60FC22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69B5902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7568D082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941C59">
              <w:rPr>
                <w:rFonts w:ascii="Calibri" w:eastAsia="Times New Roman" w:hAnsi="Calibri" w:cs="Calibri"/>
                <w:color w:val="006100"/>
              </w:rPr>
              <w:t>1</w:t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113F3FA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5839544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4020435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C682910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2FC336A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604D32DC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CA51B76" w14:textId="77777777" w:rsidR="00941C59" w:rsidRPr="00941C59" w:rsidRDefault="00941C59" w:rsidP="00941C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41C5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</w:tr>
    </w:tbl>
    <w:p w14:paraId="485FD204" w14:textId="6BC633C7" w:rsidR="009E4FC9" w:rsidRDefault="009E4FC9" w:rsidP="003A55A7">
      <w:r w:rsidRPr="009E4FC9">
        <w:lastRenderedPageBreak/>
        <w:t>K-map for segment 0 and 1</w:t>
      </w:r>
    </w:p>
    <w:tbl>
      <w:tblPr>
        <w:tblW w:w="5000" w:type="dxa"/>
        <w:tblLook w:val="04A0" w:firstRow="1" w:lastRow="0" w:firstColumn="1" w:lastColumn="0" w:noHBand="0" w:noVBand="1"/>
      </w:tblPr>
      <w:tblGrid>
        <w:gridCol w:w="1415"/>
        <w:gridCol w:w="585"/>
        <w:gridCol w:w="1000"/>
        <w:gridCol w:w="1000"/>
        <w:gridCol w:w="1000"/>
      </w:tblGrid>
      <w:tr w:rsidR="009E4FC9" w:rsidRPr="009E4FC9" w14:paraId="6F40E4B7" w14:textId="77777777" w:rsidTr="009E4FC9">
        <w:trPr>
          <w:trHeight w:val="288"/>
        </w:trPr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5743B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Segment 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8C4DD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53ACF" w14:textId="77777777" w:rsidR="009E4FC9" w:rsidRPr="009E4FC9" w:rsidRDefault="009E4FC9" w:rsidP="009E4FC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DFFF3" w14:textId="77777777" w:rsidR="009E4FC9" w:rsidRPr="009E4FC9" w:rsidRDefault="009E4FC9" w:rsidP="009E4FC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FC9" w:rsidRPr="009E4FC9" w14:paraId="6A31A3F8" w14:textId="77777777" w:rsidTr="009E4FC9">
        <w:trPr>
          <w:trHeight w:val="288"/>
        </w:trPr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33FB6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AB\CD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FED13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6E871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FF829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0372E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9E4FC9" w:rsidRPr="009E4FC9" w14:paraId="3C598A88" w14:textId="77777777" w:rsidTr="009E4FC9">
        <w:trPr>
          <w:trHeight w:val="288"/>
        </w:trPr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C4D25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00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83513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778C8F6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E4FC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23B8B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3037D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4FC9" w:rsidRPr="009E4FC9" w14:paraId="0F4F14FE" w14:textId="77777777" w:rsidTr="009E4FC9">
        <w:trPr>
          <w:trHeight w:val="288"/>
        </w:trPr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45F1E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01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861E853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E4FC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A9D9B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D1AE6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DD05C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4FC9" w:rsidRPr="009E4FC9" w14:paraId="4D453B63" w14:textId="77777777" w:rsidTr="009E4FC9">
        <w:trPr>
          <w:trHeight w:val="288"/>
        </w:trPr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51742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ABA27A6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E4FC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001FE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9A93C52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E4FC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C7C07D4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E4FC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</w:tr>
      <w:tr w:rsidR="009E4FC9" w:rsidRPr="009E4FC9" w14:paraId="30A102FB" w14:textId="77777777" w:rsidTr="009E4FC9">
        <w:trPr>
          <w:trHeight w:val="288"/>
        </w:trPr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429F7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AE33D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C7467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498A53B5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E4FC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5ABA1ABF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E4FC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</w:tr>
      <w:tr w:rsidR="009E4FC9" w:rsidRPr="009E4FC9" w14:paraId="1C0DE686" w14:textId="77777777" w:rsidTr="009E4FC9">
        <w:trPr>
          <w:trHeight w:val="288"/>
        </w:trPr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998F8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Segment 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E284D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D0A61" w14:textId="77777777" w:rsidR="009E4FC9" w:rsidRPr="009E4FC9" w:rsidRDefault="009E4FC9" w:rsidP="009E4FC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4278C" w14:textId="77777777" w:rsidR="009E4FC9" w:rsidRPr="009E4FC9" w:rsidRDefault="009E4FC9" w:rsidP="009E4FC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FC9" w:rsidRPr="009E4FC9" w14:paraId="39B53CD4" w14:textId="77777777" w:rsidTr="009E4FC9">
        <w:trPr>
          <w:trHeight w:val="288"/>
        </w:trPr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17327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AB\CD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B7C28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6CDF8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68DB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B5128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9E4FC9" w:rsidRPr="009E4FC9" w14:paraId="77942728" w14:textId="77777777" w:rsidTr="009E4FC9">
        <w:trPr>
          <w:trHeight w:val="288"/>
        </w:trPr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B6DEC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00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4FFED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B176A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E2222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07061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4FC9" w:rsidRPr="009E4FC9" w14:paraId="692ADD46" w14:textId="77777777" w:rsidTr="009E4FC9">
        <w:trPr>
          <w:trHeight w:val="288"/>
        </w:trPr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F1548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01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0266D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785EF112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E4FC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338B2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2CB2F9EE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E4FC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</w:tr>
      <w:tr w:rsidR="009E4FC9" w:rsidRPr="009E4FC9" w14:paraId="6C4436FF" w14:textId="77777777" w:rsidTr="009E4FC9">
        <w:trPr>
          <w:trHeight w:val="288"/>
        </w:trPr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7C104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4703A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3BC21645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E4FC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1FDD2D8F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E4FC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98E49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E4FC9" w:rsidRPr="009E4FC9" w14:paraId="415C0516" w14:textId="77777777" w:rsidTr="009E4FC9">
        <w:trPr>
          <w:trHeight w:val="288"/>
        </w:trPr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EC27D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7E48A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765A4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30072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E4FC9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14:paraId="0544F447" w14:textId="77777777" w:rsidR="009E4FC9" w:rsidRPr="009E4FC9" w:rsidRDefault="009E4FC9" w:rsidP="009E4F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9E4FC9">
              <w:rPr>
                <w:rFonts w:ascii="Calibri" w:eastAsia="Times New Roman" w:hAnsi="Calibri" w:cs="Calibri"/>
                <w:color w:val="9C0006"/>
              </w:rPr>
              <w:t>1</w:t>
            </w:r>
          </w:p>
        </w:tc>
      </w:tr>
    </w:tbl>
    <w:p w14:paraId="2DBD4E68" w14:textId="14562A23" w:rsidR="009E4FC9" w:rsidRDefault="009E4FC9" w:rsidP="003A55A7"/>
    <w:p w14:paraId="489B30D2" w14:textId="3E02FFCE" w:rsidR="009E4FC9" w:rsidRDefault="009E4FC9" w:rsidP="003A55A7">
      <w:r>
        <w:t xml:space="preserve">Segment 0 logic = </w:t>
      </w:r>
      <m:oMath>
        <m:r>
          <w:rPr>
            <w:rFonts w:ascii="Cambria Math" w:hAnsi="Cambria Math"/>
          </w:rPr>
          <m:t>B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  <m:r>
          <w:rPr>
            <w:rFonts w:ascii="Cambria Math" w:hAnsi="Cambria Math"/>
          </w:rPr>
          <m:t xml:space="preserve">+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D+AC</m:t>
        </m:r>
      </m:oMath>
    </w:p>
    <w:p w14:paraId="141C450D" w14:textId="02711B64" w:rsidR="009E4FC9" w:rsidRDefault="009E4FC9" w:rsidP="003A55A7">
      <w:r>
        <w:t xml:space="preserve">Segment 1 logic = </w:t>
      </w:r>
      <m:oMath>
        <m:r>
          <w:rPr>
            <w:rFonts w:ascii="Cambria Math" w:hAnsi="Cambria Math"/>
          </w:rPr>
          <m:t>B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 xml:space="preserve">D+ABD+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BC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  <m:r>
          <w:rPr>
            <w:rFonts w:ascii="Cambria Math" w:hAnsi="Cambria Math"/>
          </w:rPr>
          <m:t>+A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C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</w:p>
    <w:p w14:paraId="48346B06" w14:textId="0F88F105" w:rsidR="009E4FC9" w:rsidRDefault="009E4FC9" w:rsidP="003A55A7"/>
    <w:p w14:paraId="13930B89" w14:textId="028EF28F" w:rsidR="00D723BF" w:rsidRPr="009E4FC9" w:rsidRDefault="00670073" w:rsidP="003A55A7">
      <w:r w:rsidRPr="00670073">
        <w:rPr>
          <w:noProof/>
        </w:rPr>
        <w:drawing>
          <wp:inline distT="0" distB="0" distL="0" distR="0" wp14:anchorId="40FC111F" wp14:editId="29036A2A">
            <wp:extent cx="6858000" cy="3048635"/>
            <wp:effectExtent l="0" t="0" r="0" b="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3BF" w:rsidRPr="009E4FC9" w:rsidSect="00A85204">
      <w:type w:val="continuous"/>
      <w:pgSz w:w="12240" w:h="15840" w:code="1"/>
      <w:pgMar w:top="720" w:right="720" w:bottom="720" w:left="720" w:header="680" w:footer="68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F25AA"/>
    <w:multiLevelType w:val="hybridMultilevel"/>
    <w:tmpl w:val="933023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8000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8E3"/>
    <w:rsid w:val="00103709"/>
    <w:rsid w:val="001F388E"/>
    <w:rsid w:val="00203981"/>
    <w:rsid w:val="00220037"/>
    <w:rsid w:val="0028723A"/>
    <w:rsid w:val="00292CE0"/>
    <w:rsid w:val="002E18E2"/>
    <w:rsid w:val="0039738A"/>
    <w:rsid w:val="003A55A7"/>
    <w:rsid w:val="003A6F22"/>
    <w:rsid w:val="003C72CA"/>
    <w:rsid w:val="0049225A"/>
    <w:rsid w:val="00540977"/>
    <w:rsid w:val="00573095"/>
    <w:rsid w:val="005B0D64"/>
    <w:rsid w:val="005D07BE"/>
    <w:rsid w:val="00615723"/>
    <w:rsid w:val="00670073"/>
    <w:rsid w:val="006972A9"/>
    <w:rsid w:val="006A0324"/>
    <w:rsid w:val="006C11EF"/>
    <w:rsid w:val="00727E67"/>
    <w:rsid w:val="007F52B1"/>
    <w:rsid w:val="007F7BCE"/>
    <w:rsid w:val="0085540A"/>
    <w:rsid w:val="00882F93"/>
    <w:rsid w:val="00893748"/>
    <w:rsid w:val="008D78E3"/>
    <w:rsid w:val="00941C59"/>
    <w:rsid w:val="009E3640"/>
    <w:rsid w:val="009E4FC9"/>
    <w:rsid w:val="00A10F8D"/>
    <w:rsid w:val="00A35FAD"/>
    <w:rsid w:val="00A85204"/>
    <w:rsid w:val="00A90733"/>
    <w:rsid w:val="00A91A5D"/>
    <w:rsid w:val="00B547BA"/>
    <w:rsid w:val="00B80704"/>
    <w:rsid w:val="00C83C0B"/>
    <w:rsid w:val="00D657B9"/>
    <w:rsid w:val="00D723BF"/>
    <w:rsid w:val="00D87F36"/>
    <w:rsid w:val="00DA12E7"/>
    <w:rsid w:val="00DA7222"/>
    <w:rsid w:val="00EA7CCB"/>
    <w:rsid w:val="00FE3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1AA88"/>
  <w15:chartTrackingRefBased/>
  <w15:docId w15:val="{1B4A017D-1C57-479D-9A44-717B0108F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F8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4FC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8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BE373-4DE4-464D-872B-7584809E5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1323</TotalTime>
  <Pages>6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Fu</dc:creator>
  <cp:keywords/>
  <dc:description/>
  <cp:lastModifiedBy>Lin Fu</cp:lastModifiedBy>
  <cp:revision>36</cp:revision>
  <dcterms:created xsi:type="dcterms:W3CDTF">2023-01-23T16:40:00Z</dcterms:created>
  <dcterms:modified xsi:type="dcterms:W3CDTF">2023-01-30T16:06:00Z</dcterms:modified>
</cp:coreProperties>
</file>