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50" w:rsidRDefault="001C4050" w:rsidP="004A1FCC">
      <w:pPr>
        <w:pStyle w:val="3"/>
      </w:pPr>
      <w:r>
        <w:rPr>
          <w:rFonts w:hint="eastAsia"/>
        </w:rPr>
        <w:t>時間表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"/>
        <w:gridCol w:w="1858"/>
        <w:gridCol w:w="1513"/>
        <w:gridCol w:w="1682"/>
        <w:gridCol w:w="1480"/>
      </w:tblGrid>
      <w:tr w:rsidR="009814E1" w:rsidRPr="009814E1" w:rsidTr="009814E1">
        <w:trPr>
          <w:trHeight w:val="227"/>
        </w:trPr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課程</w:t>
            </w:r>
          </w:p>
        </w:tc>
        <w:tc>
          <w:tcPr>
            <w:tcW w:w="151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日期</w:t>
            </w:r>
          </w:p>
        </w:tc>
        <w:tc>
          <w:tcPr>
            <w:tcW w:w="168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時間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會議室</w:t>
            </w: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第一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JAVA 1-7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01/20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16:00~18:00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M92</w:t>
            </w: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第二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JAVA 8-12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02/10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16:00~18:00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M92</w:t>
            </w: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第三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JAVA 13-16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02/17</w:t>
            </w:r>
          </w:p>
        </w:tc>
        <w:tc>
          <w:tcPr>
            <w:tcW w:w="3162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0"/>
                <w:szCs w:val="72"/>
              </w:rPr>
            </w:pPr>
            <w:r w:rsidRPr="009814E1">
              <w:rPr>
                <w:rFonts w:ascii="微軟正黑體" w:eastAsia="微軟正黑體" w:hAnsi="微軟正黑體" w:hint="eastAsia"/>
                <w:b/>
                <w:bCs/>
                <w:sz w:val="20"/>
                <w:szCs w:val="72"/>
              </w:rPr>
              <w:t>TBD</w:t>
            </w: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第四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servlet 1-3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02/24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第五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 xml:space="preserve">servlet 3-5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03/03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第六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html 1-2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03/10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第七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html 1+3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03/17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第八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html 4-5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03/24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第九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html 6-7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03/31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進階 十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Spring boot 1-2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04/07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進階 十一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Spring boot 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04/14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  <w:tr w:rsidR="009814E1" w:rsidRPr="009814E1" w:rsidTr="009814E1">
        <w:trPr>
          <w:trHeight w:val="227"/>
        </w:trPr>
        <w:tc>
          <w:tcPr>
            <w:tcW w:w="174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進階 十二</w:t>
            </w:r>
            <w:proofErr w:type="gramStart"/>
            <w:r w:rsidRPr="009814E1">
              <w:rPr>
                <w:rFonts w:ascii="微軟正黑體" w:eastAsia="微軟正黑體" w:hAnsi="微軟正黑體" w:hint="eastAsia"/>
                <w:sz w:val="20"/>
              </w:rPr>
              <w:t>週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Spring boot 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4E1" w:rsidRPr="009814E1" w:rsidRDefault="009814E1">
            <w:pPr>
              <w:jc w:val="center"/>
              <w:rPr>
                <w:rFonts w:ascii="微軟正黑體" w:eastAsia="微軟正黑體" w:hAnsi="微軟正黑體" w:hint="eastAsia"/>
                <w:sz w:val="20"/>
              </w:rPr>
            </w:pPr>
            <w:r w:rsidRPr="009814E1">
              <w:rPr>
                <w:rFonts w:ascii="微軟正黑體" w:eastAsia="微軟正黑體" w:hAnsi="微軟正黑體" w:hint="eastAsia"/>
                <w:sz w:val="20"/>
              </w:rPr>
              <w:t>04/21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9814E1" w:rsidRPr="009814E1" w:rsidRDefault="009814E1">
            <w:pPr>
              <w:rPr>
                <w:rFonts w:ascii="微軟正黑體" w:eastAsia="微軟正黑體" w:hAnsi="微軟正黑體" w:cs="Calibri"/>
                <w:b/>
                <w:bCs/>
                <w:sz w:val="20"/>
                <w:szCs w:val="72"/>
              </w:rPr>
            </w:pPr>
          </w:p>
        </w:tc>
      </w:tr>
    </w:tbl>
    <w:p w:rsidR="001C4050" w:rsidRPr="001C4050" w:rsidRDefault="001C4050" w:rsidP="001C4050">
      <w:bookmarkStart w:id="0" w:name="_GoBack"/>
      <w:bookmarkEnd w:id="0"/>
    </w:p>
    <w:p w:rsidR="009145B2" w:rsidRDefault="004A1FCC" w:rsidP="004A1FCC">
      <w:pPr>
        <w:pStyle w:val="3"/>
      </w:pPr>
      <w:r>
        <w:t xml:space="preserve">Java </w:t>
      </w:r>
      <w:r>
        <w:rPr>
          <w:rFonts w:hint="eastAsia"/>
        </w:rPr>
        <w:t>課綱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 w:rsidRPr="004A1FCC">
        <w:rPr>
          <w:rFonts w:hint="eastAsia"/>
        </w:rPr>
        <w:t>compiler</w:t>
      </w:r>
      <w:r>
        <w:rPr>
          <w:rFonts w:hint="eastAsia"/>
        </w:rPr>
        <w:t>編譯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基本資料型別、宣告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</w:p>
    <w:p w:rsidR="00EF15DD" w:rsidRDefault="00EF15DD" w:rsidP="00B33C43">
      <w:pPr>
        <w:pStyle w:val="a5"/>
        <w:numPr>
          <w:ilvl w:val="0"/>
          <w:numId w:val="8"/>
        </w:numPr>
        <w:ind w:leftChars="0"/>
      </w:pPr>
      <w:r>
        <w:t>String</w:t>
      </w:r>
      <w:r>
        <w:rPr>
          <w:rFonts w:hint="eastAsia"/>
        </w:rPr>
        <w:t>字串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運算子</w:t>
      </w:r>
      <w:r>
        <w:rPr>
          <w:rFonts w:hint="eastAsia"/>
        </w:rPr>
        <w:t xml:space="preserve"> ==</w:t>
      </w:r>
      <w:r>
        <w:t xml:space="preserve"> /</w:t>
      </w:r>
      <w:r>
        <w:rPr>
          <w:rFonts w:hint="eastAsia"/>
        </w:rPr>
        <w:t xml:space="preserve"> !=</w:t>
      </w:r>
      <w:r>
        <w:t xml:space="preserve"> …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流程</w:t>
      </w:r>
      <w:r>
        <w:rPr>
          <w:rFonts w:hint="eastAsia"/>
        </w:rPr>
        <w:t xml:space="preserve"> if else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switch</w:t>
      </w:r>
      <w:r>
        <w:t xml:space="preserve"> ….</w:t>
      </w:r>
    </w:p>
    <w:p w:rsidR="00EF15DD" w:rsidRDefault="00EF15DD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陣列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arrary</w:t>
      </w:r>
      <w:proofErr w:type="spellEnd"/>
    </w:p>
    <w:p w:rsidR="00EF15DD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類別與</w:t>
      </w:r>
      <w:r w:rsidR="00EF15DD">
        <w:rPr>
          <w:rFonts w:hint="eastAsia"/>
        </w:rPr>
        <w:t>物件</w:t>
      </w:r>
      <w:r w:rsidR="00EF15DD">
        <w:rPr>
          <w:rFonts w:hint="eastAsia"/>
        </w:rPr>
        <w:t>new / reference</w:t>
      </w:r>
      <w:r w:rsidR="00EF15DD">
        <w:t xml:space="preserve"> /</w:t>
      </w:r>
      <w:r>
        <w:rPr>
          <w:rFonts w:hint="eastAsia"/>
        </w:rPr>
        <w:t xml:space="preserve"> 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覆載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 xml:space="preserve"> / function(X,X)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封裝</w:t>
      </w:r>
      <w:r>
        <w:rPr>
          <w:rFonts w:hint="eastAsia"/>
        </w:rPr>
        <w:t xml:space="preserve"> getter</w:t>
      </w:r>
      <w:r>
        <w:t xml:space="preserve"> /</w:t>
      </w:r>
      <w:r>
        <w:rPr>
          <w:rFonts w:hint="eastAsia"/>
        </w:rPr>
        <w:t xml:space="preserve"> setter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繼承</w:t>
      </w:r>
      <w:r>
        <w:rPr>
          <w:rFonts w:hint="eastAsia"/>
        </w:rPr>
        <w:t xml:space="preserve"> superclass / subclass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覆寫</w:t>
      </w:r>
      <w:r>
        <w:rPr>
          <w:rFonts w:hint="eastAsia"/>
        </w:rPr>
        <w:t xml:space="preserve"> overwrite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多型</w:t>
      </w:r>
      <w:r>
        <w:rPr>
          <w:rFonts w:hint="eastAsia"/>
        </w:rPr>
        <w:t xml:space="preserve"> p</w:t>
      </w:r>
      <w:r w:rsidRPr="008B2875">
        <w:t>olymorphism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物件</w:t>
      </w:r>
      <w:r>
        <w:rPr>
          <w:rFonts w:hint="eastAsia"/>
        </w:rPr>
        <w:t xml:space="preserve"> </w:t>
      </w:r>
      <w:r>
        <w:rPr>
          <w:rFonts w:hint="eastAsia"/>
        </w:rPr>
        <w:t>定義物件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例外</w:t>
      </w:r>
      <w:r>
        <w:rPr>
          <w:rFonts w:hint="eastAsia"/>
        </w:rPr>
        <w:t xml:space="preserve"> try</w:t>
      </w:r>
      <w:r>
        <w:t xml:space="preserve"> </w:t>
      </w:r>
      <w:r>
        <w:rPr>
          <w:rFonts w:hint="eastAsia"/>
        </w:rPr>
        <w:t>catch</w:t>
      </w:r>
      <w:r>
        <w:t xml:space="preserve"> / exception</w:t>
      </w:r>
    </w:p>
    <w:p w:rsidR="001C4050" w:rsidRDefault="00B71FCD" w:rsidP="001C405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陣列</w:t>
      </w:r>
      <w:r>
        <w:t>L</w:t>
      </w:r>
      <w:r>
        <w:rPr>
          <w:rFonts w:hint="eastAsia"/>
        </w:rPr>
        <w:t>ist / Set / Map</w:t>
      </w:r>
    </w:p>
    <w:p w:rsidR="00301AD3" w:rsidRDefault="00301AD3" w:rsidP="00301AD3">
      <w:pPr>
        <w:pStyle w:val="a5"/>
        <w:numPr>
          <w:ilvl w:val="0"/>
          <w:numId w:val="8"/>
        </w:numPr>
        <w:ind w:leftChars="0"/>
      </w:pPr>
      <w:r w:rsidRPr="00301AD3">
        <w:t>Lambda</w:t>
      </w:r>
    </w:p>
    <w:p w:rsidR="00B71FCD" w:rsidRDefault="00B71FCD" w:rsidP="00B71FCD">
      <w:pPr>
        <w:pStyle w:val="3"/>
      </w:pPr>
      <w:r w:rsidRPr="00B71FCD">
        <w:lastRenderedPageBreak/>
        <w:t>servlet</w:t>
      </w:r>
      <w:r>
        <w:rPr>
          <w:rFonts w:hint="eastAsia"/>
        </w:rPr>
        <w:t>課綱</w:t>
      </w:r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環境</w:t>
      </w:r>
      <w:r>
        <w:rPr>
          <w:rFonts w:hint="eastAsia"/>
        </w:rPr>
        <w:t xml:space="preserve"> tomcat</w:t>
      </w:r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專案建立</w:t>
      </w:r>
    </w:p>
    <w:p w:rsidR="00723E6A" w:rsidRDefault="00723E6A" w:rsidP="00B33C43">
      <w:pPr>
        <w:pStyle w:val="a5"/>
        <w:numPr>
          <w:ilvl w:val="0"/>
          <w:numId w:val="9"/>
        </w:numPr>
        <w:ind w:leftChars="0"/>
      </w:pPr>
      <w:r>
        <w:t>JSP</w:t>
      </w:r>
      <w:r w:rsidR="004B7549">
        <w:tab/>
      </w:r>
      <w:r w:rsidR="004B7549">
        <w:tab/>
      </w:r>
      <w:r w:rsidR="004B7549">
        <w:rPr>
          <w:rFonts w:hint="eastAsia"/>
        </w:rPr>
        <w:t>jstl</w:t>
      </w:r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r>
        <w:t xml:space="preserve">Response </w:t>
      </w:r>
      <w:r>
        <w:tab/>
        <w:t>GET/POST</w:t>
      </w:r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導頁</w:t>
      </w:r>
      <w:proofErr w:type="gramEnd"/>
      <w:r>
        <w:rPr>
          <w:rFonts w:hint="eastAsia"/>
        </w:rPr>
        <w:tab/>
        <w:t>forward / redirect</w:t>
      </w:r>
    </w:p>
    <w:p w:rsidR="00B71FCD" w:rsidRDefault="00B71FCD" w:rsidP="00B71FCD">
      <w:r>
        <w:tab/>
      </w:r>
    </w:p>
    <w:p w:rsidR="00723E6A" w:rsidRDefault="00723E6A" w:rsidP="00723E6A">
      <w:pPr>
        <w:pStyle w:val="3"/>
      </w:pPr>
      <w:r>
        <w:t xml:space="preserve">HTML </w:t>
      </w:r>
      <w:r>
        <w:rPr>
          <w:rFonts w:hint="eastAsia"/>
        </w:rPr>
        <w:t>課綱</w:t>
      </w:r>
    </w:p>
    <w:p w:rsidR="00723E6A" w:rsidRDefault="00723E6A" w:rsidP="00643BEA">
      <w:pPr>
        <w:pStyle w:val="a5"/>
        <w:numPr>
          <w:ilvl w:val="0"/>
          <w:numId w:val="13"/>
        </w:numPr>
        <w:ind w:leftChars="0"/>
      </w:pPr>
      <w:r>
        <w:t>H</w:t>
      </w:r>
      <w:r>
        <w:rPr>
          <w:rFonts w:hint="eastAsia"/>
        </w:rPr>
        <w:t>tml5</w:t>
      </w:r>
      <w:r w:rsidR="0047651C">
        <w:tab/>
        <w:t xml:space="preserve"> h2 / div / span</w:t>
      </w:r>
    </w:p>
    <w:p w:rsidR="00723E6A" w:rsidRDefault="00723E6A" w:rsidP="00643BEA">
      <w:pPr>
        <w:pStyle w:val="a5"/>
        <w:numPr>
          <w:ilvl w:val="0"/>
          <w:numId w:val="13"/>
        </w:numPr>
        <w:ind w:leftChars="0"/>
      </w:pPr>
      <w:proofErr w:type="spellStart"/>
      <w:r>
        <w:t>Javascrpit</w:t>
      </w:r>
      <w:proofErr w:type="spellEnd"/>
      <w:r w:rsidR="0047651C">
        <w:t xml:space="preserve"> </w:t>
      </w:r>
      <w:r w:rsidR="0047651C">
        <w:tab/>
        <w:t>event</w:t>
      </w:r>
      <w:r w:rsidR="00543E8E">
        <w:t xml:space="preserve"> / select / data</w:t>
      </w:r>
    </w:p>
    <w:p w:rsidR="00723E6A" w:rsidRDefault="00723E6A" w:rsidP="00643BEA">
      <w:pPr>
        <w:pStyle w:val="a5"/>
        <w:numPr>
          <w:ilvl w:val="0"/>
          <w:numId w:val="13"/>
        </w:numPr>
        <w:ind w:leftChars="0"/>
      </w:pPr>
      <w:proofErr w:type="spellStart"/>
      <w:r>
        <w:t>Jquery</w:t>
      </w:r>
      <w:proofErr w:type="spellEnd"/>
      <w:r w:rsidR="00A864A6">
        <w:tab/>
      </w:r>
      <w:r w:rsidR="00A864A6">
        <w:tab/>
      </w:r>
      <w:r w:rsidR="00A864A6">
        <w:rPr>
          <w:rFonts w:hint="eastAsia"/>
        </w:rPr>
        <w:t>與</w:t>
      </w:r>
      <w:r w:rsidR="00A864A6">
        <w:rPr>
          <w:rFonts w:hint="eastAsia"/>
        </w:rPr>
        <w:t xml:space="preserve">JS </w:t>
      </w:r>
      <w:r w:rsidR="00A864A6">
        <w:rPr>
          <w:rFonts w:hint="eastAsia"/>
        </w:rPr>
        <w:t>對照</w:t>
      </w:r>
    </w:p>
    <w:p w:rsidR="00543E8E" w:rsidRDefault="00543E8E" w:rsidP="00643BEA">
      <w:pPr>
        <w:pStyle w:val="a5"/>
        <w:numPr>
          <w:ilvl w:val="0"/>
          <w:numId w:val="13"/>
        </w:numPr>
        <w:ind w:leftChars="0"/>
      </w:pPr>
      <w:r>
        <w:t>H</w:t>
      </w:r>
      <w:r>
        <w:rPr>
          <w:rFonts w:hint="eastAsia"/>
        </w:rPr>
        <w:t>tml5</w:t>
      </w:r>
      <w:r>
        <w:t>+JQ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event </w:t>
      </w:r>
      <w:r>
        <w:t xml:space="preserve">/ data process </w:t>
      </w:r>
      <w:proofErr w:type="spellStart"/>
      <w:r>
        <w:t>json</w:t>
      </w:r>
      <w:proofErr w:type="spellEnd"/>
    </w:p>
    <w:p w:rsidR="00B33C43" w:rsidRDefault="00B33C43" w:rsidP="00643BEA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Ajax</w:t>
      </w:r>
    </w:p>
    <w:p w:rsidR="001C4050" w:rsidRDefault="001C4050" w:rsidP="00643BEA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前後台</w:t>
      </w:r>
      <w:r>
        <w:rPr>
          <w:rFonts w:hint="eastAsia"/>
        </w:rPr>
        <w:t>AJAX / GET /POST</w:t>
      </w:r>
    </w:p>
    <w:p w:rsidR="00543E8E" w:rsidRDefault="00543E8E" w:rsidP="00643BEA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前後台</w:t>
      </w:r>
      <w:r>
        <w:rPr>
          <w:rFonts w:hint="eastAsia"/>
        </w:rPr>
        <w:t xml:space="preserve"> </w:t>
      </w:r>
      <w:r>
        <w:t>data process</w:t>
      </w:r>
    </w:p>
    <w:p w:rsidR="00301AD3" w:rsidRDefault="00301AD3" w:rsidP="00301AD3">
      <w:pPr>
        <w:pStyle w:val="3"/>
      </w:pPr>
      <w:r>
        <w:rPr>
          <w:rFonts w:hint="eastAsia"/>
        </w:rPr>
        <w:t>Spring boot</w:t>
      </w:r>
    </w:p>
    <w:p w:rsidR="00301AD3" w:rsidRDefault="00301AD3" w:rsidP="00301AD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環境</w:t>
      </w:r>
      <w:r>
        <w:tab/>
      </w:r>
      <w:r>
        <w:tab/>
      </w:r>
      <w:proofErr w:type="spellStart"/>
      <w:r>
        <w:t>mvn</w:t>
      </w:r>
      <w:proofErr w:type="spellEnd"/>
      <w:r>
        <w:t xml:space="preserve"> / spring </w:t>
      </w:r>
      <w:proofErr w:type="spellStart"/>
      <w:r>
        <w:t>io</w:t>
      </w:r>
      <w:proofErr w:type="spellEnd"/>
    </w:p>
    <w:p w:rsidR="00301AD3" w:rsidRDefault="00301AD3" w:rsidP="00301AD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架構</w:t>
      </w:r>
      <w:r>
        <w:rPr>
          <w:rFonts w:hint="eastAsia"/>
        </w:rP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pom</w:t>
      </w:r>
      <w:proofErr w:type="spellEnd"/>
      <w:r>
        <w:t xml:space="preserve"> /</w:t>
      </w:r>
      <w:r>
        <w:rPr>
          <w:rFonts w:hint="eastAsia"/>
        </w:rPr>
        <w:t xml:space="preserve"> MVC </w:t>
      </w:r>
      <w:r>
        <w:t>/ properties</w:t>
      </w:r>
    </w:p>
    <w:p w:rsidR="00301AD3" w:rsidRDefault="00301AD3" w:rsidP="00301AD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DB </w:t>
      </w:r>
      <w:r>
        <w:rPr>
          <w:rFonts w:hint="eastAsia"/>
        </w:rP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driver / data process</w:t>
      </w:r>
    </w:p>
    <w:p w:rsidR="00301AD3" w:rsidRPr="00301AD3" w:rsidRDefault="00301AD3" w:rsidP="00301AD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前後台</w:t>
      </w:r>
      <w:r>
        <w:rPr>
          <w:rFonts w:hint="eastAsia"/>
        </w:rPr>
        <w:tab/>
      </w:r>
      <w:r>
        <w:rPr>
          <w:rFonts w:hint="eastAsia"/>
        </w:rPr>
        <w:tab/>
        <w:t>get / post</w:t>
      </w:r>
    </w:p>
    <w:sectPr w:rsidR="00301AD3" w:rsidRPr="00301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266"/>
    <w:multiLevelType w:val="hybridMultilevel"/>
    <w:tmpl w:val="98EAE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41600"/>
    <w:multiLevelType w:val="hybridMultilevel"/>
    <w:tmpl w:val="7F380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3C7538"/>
    <w:multiLevelType w:val="hybridMultilevel"/>
    <w:tmpl w:val="67E07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BC452D"/>
    <w:multiLevelType w:val="hybridMultilevel"/>
    <w:tmpl w:val="13120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D0675A"/>
    <w:multiLevelType w:val="hybridMultilevel"/>
    <w:tmpl w:val="57DAD2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D40CD8"/>
    <w:multiLevelType w:val="hybridMultilevel"/>
    <w:tmpl w:val="C478B8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71B2B97"/>
    <w:multiLevelType w:val="hybridMultilevel"/>
    <w:tmpl w:val="DFCC4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1A4344"/>
    <w:multiLevelType w:val="hybridMultilevel"/>
    <w:tmpl w:val="805A5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52CC0"/>
    <w:multiLevelType w:val="hybridMultilevel"/>
    <w:tmpl w:val="FD8EC6C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693D1F02"/>
    <w:multiLevelType w:val="hybridMultilevel"/>
    <w:tmpl w:val="81029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164407"/>
    <w:multiLevelType w:val="hybridMultilevel"/>
    <w:tmpl w:val="EC4A94B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20E444C"/>
    <w:multiLevelType w:val="hybridMultilevel"/>
    <w:tmpl w:val="D45096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DE2199"/>
    <w:multiLevelType w:val="hybridMultilevel"/>
    <w:tmpl w:val="667CF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CC"/>
    <w:rsid w:val="001C4050"/>
    <w:rsid w:val="00301AD3"/>
    <w:rsid w:val="003261F6"/>
    <w:rsid w:val="0047651C"/>
    <w:rsid w:val="004A1FCC"/>
    <w:rsid w:val="004B7549"/>
    <w:rsid w:val="00543E8E"/>
    <w:rsid w:val="00643BEA"/>
    <w:rsid w:val="00723E6A"/>
    <w:rsid w:val="008618EC"/>
    <w:rsid w:val="008B2875"/>
    <w:rsid w:val="009145B2"/>
    <w:rsid w:val="009814E1"/>
    <w:rsid w:val="00A7473B"/>
    <w:rsid w:val="00A864A6"/>
    <w:rsid w:val="00B33C43"/>
    <w:rsid w:val="00B71FCD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6A813-34A3-460D-A886-55F01D8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F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A1FC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A1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FC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A1FCC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1F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A1FC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A1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B71FCD"/>
    <w:pPr>
      <w:ind w:leftChars="200" w:left="480"/>
    </w:pPr>
  </w:style>
  <w:style w:type="table" w:styleId="a6">
    <w:name w:val="Table Grid"/>
    <w:basedOn w:val="a1"/>
    <w:uiPriority w:val="39"/>
    <w:rsid w:val="001C4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 (林敬堯)</dc:creator>
  <cp:keywords/>
  <dc:description/>
  <cp:lastModifiedBy>Oscar Lin (林敬堯)</cp:lastModifiedBy>
  <cp:revision>6</cp:revision>
  <dcterms:created xsi:type="dcterms:W3CDTF">2022-01-13T02:10:00Z</dcterms:created>
  <dcterms:modified xsi:type="dcterms:W3CDTF">2022-01-20T02:36:00Z</dcterms:modified>
</cp:coreProperties>
</file>