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E16EE" w14:textId="206CF28C" w:rsidR="00CA70CA" w:rsidRPr="006643E0" w:rsidRDefault="006643E0" w:rsidP="006643E0">
      <w:pPr>
        <w:jc w:val="center"/>
        <w:rPr>
          <w:rFonts w:ascii="新細明體" w:eastAsia="新細明體" w:hAnsi="新細明體"/>
          <w:sz w:val="28"/>
          <w:szCs w:val="28"/>
        </w:rPr>
      </w:pPr>
      <w:r w:rsidRPr="006643E0">
        <w:rPr>
          <w:rFonts w:ascii="新細明體" w:eastAsia="新細明體" w:hAnsi="新細明體"/>
          <w:sz w:val="28"/>
          <w:szCs w:val="28"/>
        </w:rPr>
        <w:t>Future Insights: Harnessing AI and Social Media for Advanced Event and Epidemic Forecasting</w:t>
      </w:r>
    </w:p>
    <w:p w14:paraId="54D28174" w14:textId="716B52F0" w:rsidR="006643E0" w:rsidRPr="006643E0" w:rsidRDefault="006643E0" w:rsidP="006643E0">
      <w:pPr>
        <w:rPr>
          <w:rFonts w:ascii="新細明體" w:eastAsia="新細明體" w:hAnsi="新細明體"/>
          <w:sz w:val="28"/>
          <w:szCs w:val="28"/>
        </w:rPr>
      </w:pPr>
      <w:r w:rsidRPr="006643E0">
        <w:rPr>
          <w:rFonts w:ascii="新細明體" w:eastAsia="新細明體" w:hAnsi="新細明體" w:hint="eastAsia"/>
          <w:sz w:val="28"/>
          <w:szCs w:val="28"/>
        </w:rPr>
        <w:t>講者：呂昌田教授</w:t>
      </w:r>
    </w:p>
    <w:p w14:paraId="336BF865" w14:textId="73F818FD" w:rsidR="006643E0" w:rsidRDefault="006643E0" w:rsidP="006643E0">
      <w:pPr>
        <w:rPr>
          <w:rFonts w:ascii="新細明體" w:eastAsia="新細明體" w:hAnsi="新細明體"/>
          <w:sz w:val="28"/>
          <w:szCs w:val="28"/>
        </w:rPr>
      </w:pPr>
      <w:r w:rsidRPr="006643E0">
        <w:rPr>
          <w:rFonts w:ascii="新細明體" w:eastAsia="新細明體" w:hAnsi="新細明體" w:hint="eastAsia"/>
          <w:sz w:val="28"/>
          <w:szCs w:val="28"/>
        </w:rPr>
        <w:t>日期：</w:t>
      </w:r>
      <w:r w:rsidRPr="006643E0">
        <w:rPr>
          <w:rFonts w:ascii="新細明體" w:eastAsia="新細明體" w:hAnsi="新細明體"/>
          <w:sz w:val="28"/>
          <w:szCs w:val="28"/>
        </w:rPr>
        <w:t>114</w:t>
      </w:r>
      <w:r w:rsidRPr="006643E0">
        <w:rPr>
          <w:rFonts w:ascii="新細明體" w:eastAsia="新細明體" w:hAnsi="新細明體" w:hint="eastAsia"/>
          <w:sz w:val="28"/>
          <w:szCs w:val="28"/>
        </w:rPr>
        <w:t>年</w:t>
      </w:r>
      <w:r w:rsidRPr="006643E0">
        <w:rPr>
          <w:rFonts w:ascii="新細明體" w:eastAsia="新細明體" w:hAnsi="新細明體"/>
          <w:sz w:val="28"/>
          <w:szCs w:val="28"/>
        </w:rPr>
        <w:t>6</w:t>
      </w:r>
      <w:r w:rsidRPr="006643E0">
        <w:rPr>
          <w:rFonts w:ascii="新細明體" w:eastAsia="新細明體" w:hAnsi="新細明體" w:hint="eastAsia"/>
          <w:sz w:val="28"/>
          <w:szCs w:val="28"/>
        </w:rPr>
        <w:t>月</w:t>
      </w:r>
      <w:r w:rsidRPr="006643E0">
        <w:rPr>
          <w:rFonts w:ascii="新細明體" w:eastAsia="新細明體" w:hAnsi="新細明體"/>
          <w:sz w:val="28"/>
          <w:szCs w:val="28"/>
        </w:rPr>
        <w:t>3</w:t>
      </w:r>
      <w:r w:rsidRPr="006643E0">
        <w:rPr>
          <w:rFonts w:ascii="新細明體" w:eastAsia="新細明體" w:hAnsi="新細明體" w:hint="eastAsia"/>
          <w:sz w:val="28"/>
          <w:szCs w:val="28"/>
        </w:rPr>
        <w:t>日</w:t>
      </w:r>
    </w:p>
    <w:p w14:paraId="617B1B5F" w14:textId="77777777" w:rsidR="00827D2D" w:rsidRDefault="006643E0" w:rsidP="006643E0">
      <w:pPr>
        <w:rPr>
          <w:rFonts w:ascii="新細明體" w:eastAsia="新細明體" w:hAnsi="新細明體"/>
          <w:sz w:val="28"/>
          <w:szCs w:val="28"/>
        </w:rPr>
      </w:pPr>
      <w:r>
        <w:rPr>
          <w:rFonts w:ascii="新細明體" w:eastAsia="新細明體" w:hAnsi="新細明體" w:hint="eastAsia"/>
          <w:sz w:val="28"/>
          <w:szCs w:val="28"/>
        </w:rPr>
        <w:t>心得：</w:t>
      </w:r>
    </w:p>
    <w:p w14:paraId="6F575452" w14:textId="720268CB" w:rsidR="006643E0" w:rsidRDefault="006643E0" w:rsidP="006643E0">
      <w:pPr>
        <w:rPr>
          <w:rFonts w:ascii="新細明體" w:eastAsia="新細明體" w:hAnsi="新細明體"/>
          <w:sz w:val="28"/>
          <w:szCs w:val="28"/>
        </w:rPr>
      </w:pPr>
      <w:r>
        <w:rPr>
          <w:rFonts w:ascii="新細明體" w:eastAsia="新細明體" w:hAnsi="新細明體" w:hint="eastAsia"/>
          <w:sz w:val="28"/>
          <w:szCs w:val="28"/>
        </w:rPr>
        <w:t>這禮拜的教授是來自美國</w:t>
      </w:r>
      <w:r w:rsidRPr="006643E0">
        <w:rPr>
          <w:rFonts w:ascii="新細明體" w:eastAsia="新細明體" w:hAnsi="新細明體"/>
          <w:sz w:val="28"/>
          <w:szCs w:val="28"/>
        </w:rPr>
        <w:t>維吉尼亞理工大學</w:t>
      </w:r>
      <w:r>
        <w:rPr>
          <w:rFonts w:ascii="新細明體" w:eastAsia="新細明體" w:hAnsi="新細明體" w:hint="eastAsia"/>
          <w:sz w:val="28"/>
          <w:szCs w:val="28"/>
        </w:rPr>
        <w:t>，它分享了他目前的研究是跟預測有關的，能預測到一些即將發生的事去推估準確率，但這必須是從以前有發生的事情去推估會不會再次發生，</w:t>
      </w:r>
      <w:r w:rsidR="006A19CC">
        <w:rPr>
          <w:rFonts w:ascii="新細明體" w:eastAsia="新細明體" w:hAnsi="新細明體" w:hint="eastAsia"/>
          <w:sz w:val="28"/>
          <w:szCs w:val="28"/>
        </w:rPr>
        <w:t>但很多都是一些流行病的預測，聽起來是很酷的，也是需要訓練很多的資料與改進模型，才能達到高準確率，</w:t>
      </w:r>
      <w:r w:rsidR="00DC5C28">
        <w:rPr>
          <w:rFonts w:ascii="新細明體" w:eastAsia="新細明體" w:hAnsi="新細明體" w:hint="eastAsia"/>
          <w:sz w:val="28"/>
          <w:szCs w:val="28"/>
        </w:rPr>
        <w:t>然後在最後他也分享了台灣學生去他那邊讀書的一些狀況與需要花費多少錢和那些學生找到了什麼工作，教授也分享了如何申請美國大學讓我受益良多，也知道美國有分兩種，有一種是不用寫論文的，它是偏向實作技術的，一種是需要寫論文就是需要花比較長的時間去做研究，但要出國唸書首先英文托福之類的還是要達到標準，很謝謝呂教授最後幾</w:t>
      </w:r>
      <w:r w:rsidR="00DC5C28">
        <w:rPr>
          <w:rFonts w:ascii="新細明體" w:eastAsia="新細明體" w:hAnsi="新細明體"/>
          <w:sz w:val="28"/>
          <w:szCs w:val="28"/>
        </w:rPr>
        <w:t>10</w:t>
      </w:r>
      <w:r w:rsidR="00DC5C28">
        <w:rPr>
          <w:rFonts w:ascii="新細明體" w:eastAsia="新細明體" w:hAnsi="新細明體" w:hint="eastAsia"/>
          <w:sz w:val="28"/>
          <w:szCs w:val="28"/>
        </w:rPr>
        <w:t>分鐘的分享讓我瞭解了很多，而且很多學生都是先工作幾年存一點錢才去完成更高的學歷的。</w:t>
      </w:r>
    </w:p>
    <w:p w14:paraId="514AED6B" w14:textId="49474A86" w:rsidR="00DC5C28" w:rsidRDefault="00DC5C28" w:rsidP="006643E0">
      <w:pPr>
        <w:rPr>
          <w:rFonts w:ascii="新細明體" w:eastAsia="新細明體" w:hAnsi="新細明體"/>
          <w:sz w:val="28"/>
          <w:szCs w:val="28"/>
        </w:rPr>
      </w:pPr>
      <w:r>
        <w:rPr>
          <w:rFonts w:ascii="新細明體" w:eastAsia="新細明體" w:hAnsi="新細明體" w:hint="eastAsia"/>
          <w:sz w:val="28"/>
          <w:szCs w:val="28"/>
        </w:rPr>
        <w:t>關鍵字：</w:t>
      </w:r>
      <w:r>
        <w:rPr>
          <w:rFonts w:ascii="新細明體" w:eastAsia="新細明體" w:hAnsi="新細明體"/>
          <w:sz w:val="28"/>
          <w:szCs w:val="28"/>
        </w:rPr>
        <w:t>AI  Forecasting  Precision  Recall</w:t>
      </w:r>
    </w:p>
    <w:p w14:paraId="3C5F14F6" w14:textId="55A55122" w:rsidR="00DC5C28" w:rsidRDefault="00DC5C28" w:rsidP="006643E0">
      <w:pPr>
        <w:rPr>
          <w:rFonts w:ascii="新細明體" w:eastAsia="新細明體" w:hAnsi="新細明體"/>
          <w:sz w:val="28"/>
          <w:szCs w:val="28"/>
        </w:rPr>
      </w:pPr>
      <w:r>
        <w:rPr>
          <w:rFonts w:ascii="新細明體" w:eastAsia="新細明體" w:hAnsi="新細明體" w:hint="eastAsia"/>
          <w:sz w:val="28"/>
          <w:szCs w:val="28"/>
        </w:rPr>
        <w:lastRenderedPageBreak/>
        <w:t>參考文獻：</w:t>
      </w:r>
    </w:p>
    <w:p w14:paraId="56B3FA3D" w14:textId="02F273C8" w:rsidR="00DC5C28" w:rsidRDefault="00827D2D" w:rsidP="006643E0">
      <w:pPr>
        <w:rPr>
          <w:rFonts w:ascii="新細明體" w:eastAsia="新細明體" w:hAnsi="新細明體"/>
          <w:sz w:val="28"/>
          <w:szCs w:val="28"/>
        </w:rPr>
      </w:pPr>
      <w:hyperlink r:id="rId4" w:history="1">
        <w:r w:rsidRPr="00402159">
          <w:rPr>
            <w:rStyle w:val="ae"/>
            <w:rFonts w:ascii="新細明體" w:eastAsia="新細明體" w:hAnsi="新細明體"/>
            <w:sz w:val="28"/>
            <w:szCs w:val="28"/>
          </w:rPr>
          <w:t>https://hdl.handle.net/11296/j78qp6</w:t>
        </w:r>
      </w:hyperlink>
    </w:p>
    <w:p w14:paraId="5EC47171" w14:textId="77777777" w:rsidR="00827D2D" w:rsidRPr="00827D2D" w:rsidRDefault="00827D2D" w:rsidP="006643E0">
      <w:pPr>
        <w:rPr>
          <w:rFonts w:ascii="新細明體" w:eastAsia="新細明體" w:hAnsi="新細明體"/>
          <w:sz w:val="28"/>
          <w:szCs w:val="28"/>
        </w:rPr>
      </w:pPr>
    </w:p>
    <w:sectPr w:rsidR="00827D2D" w:rsidRPr="00827D2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E0"/>
    <w:rsid w:val="00073535"/>
    <w:rsid w:val="00130BAE"/>
    <w:rsid w:val="00264894"/>
    <w:rsid w:val="00586FB6"/>
    <w:rsid w:val="006643E0"/>
    <w:rsid w:val="006A19CC"/>
    <w:rsid w:val="00827D2D"/>
    <w:rsid w:val="00997C6D"/>
    <w:rsid w:val="00CA70CA"/>
    <w:rsid w:val="00DC5C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AA54B8F"/>
  <w15:chartTrackingRefBased/>
  <w15:docId w15:val="{4AB2D828-6748-C54F-8545-3139C741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643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643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643E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643E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643E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643E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643E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43E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643E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643E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643E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643E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643E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643E0"/>
    <w:rPr>
      <w:rFonts w:eastAsiaTheme="majorEastAsia" w:cstheme="majorBidi"/>
      <w:color w:val="0F4761" w:themeColor="accent1" w:themeShade="BF"/>
    </w:rPr>
  </w:style>
  <w:style w:type="character" w:customStyle="1" w:styleId="60">
    <w:name w:val="標題 6 字元"/>
    <w:basedOn w:val="a0"/>
    <w:link w:val="6"/>
    <w:uiPriority w:val="9"/>
    <w:semiHidden/>
    <w:rsid w:val="006643E0"/>
    <w:rPr>
      <w:rFonts w:eastAsiaTheme="majorEastAsia" w:cstheme="majorBidi"/>
      <w:color w:val="595959" w:themeColor="text1" w:themeTint="A6"/>
    </w:rPr>
  </w:style>
  <w:style w:type="character" w:customStyle="1" w:styleId="70">
    <w:name w:val="標題 7 字元"/>
    <w:basedOn w:val="a0"/>
    <w:link w:val="7"/>
    <w:uiPriority w:val="9"/>
    <w:semiHidden/>
    <w:rsid w:val="006643E0"/>
    <w:rPr>
      <w:rFonts w:eastAsiaTheme="majorEastAsia" w:cstheme="majorBidi"/>
      <w:color w:val="595959" w:themeColor="text1" w:themeTint="A6"/>
    </w:rPr>
  </w:style>
  <w:style w:type="character" w:customStyle="1" w:styleId="80">
    <w:name w:val="標題 8 字元"/>
    <w:basedOn w:val="a0"/>
    <w:link w:val="8"/>
    <w:uiPriority w:val="9"/>
    <w:semiHidden/>
    <w:rsid w:val="006643E0"/>
    <w:rPr>
      <w:rFonts w:eastAsiaTheme="majorEastAsia" w:cstheme="majorBidi"/>
      <w:color w:val="272727" w:themeColor="text1" w:themeTint="D8"/>
    </w:rPr>
  </w:style>
  <w:style w:type="character" w:customStyle="1" w:styleId="90">
    <w:name w:val="標題 9 字元"/>
    <w:basedOn w:val="a0"/>
    <w:link w:val="9"/>
    <w:uiPriority w:val="9"/>
    <w:semiHidden/>
    <w:rsid w:val="006643E0"/>
    <w:rPr>
      <w:rFonts w:eastAsiaTheme="majorEastAsia" w:cstheme="majorBidi"/>
      <w:color w:val="272727" w:themeColor="text1" w:themeTint="D8"/>
    </w:rPr>
  </w:style>
  <w:style w:type="paragraph" w:styleId="a3">
    <w:name w:val="Title"/>
    <w:basedOn w:val="a"/>
    <w:next w:val="a"/>
    <w:link w:val="a4"/>
    <w:uiPriority w:val="10"/>
    <w:qFormat/>
    <w:rsid w:val="006643E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643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43E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643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643E0"/>
    <w:pPr>
      <w:spacing w:before="160"/>
      <w:jc w:val="center"/>
    </w:pPr>
    <w:rPr>
      <w:i/>
      <w:iCs/>
      <w:color w:val="404040" w:themeColor="text1" w:themeTint="BF"/>
    </w:rPr>
  </w:style>
  <w:style w:type="character" w:customStyle="1" w:styleId="a8">
    <w:name w:val="引文 字元"/>
    <w:basedOn w:val="a0"/>
    <w:link w:val="a7"/>
    <w:uiPriority w:val="29"/>
    <w:rsid w:val="006643E0"/>
    <w:rPr>
      <w:i/>
      <w:iCs/>
      <w:color w:val="404040" w:themeColor="text1" w:themeTint="BF"/>
    </w:rPr>
  </w:style>
  <w:style w:type="paragraph" w:styleId="a9">
    <w:name w:val="List Paragraph"/>
    <w:basedOn w:val="a"/>
    <w:uiPriority w:val="34"/>
    <w:qFormat/>
    <w:rsid w:val="006643E0"/>
    <w:pPr>
      <w:ind w:left="720"/>
      <w:contextualSpacing/>
    </w:pPr>
  </w:style>
  <w:style w:type="character" w:styleId="aa">
    <w:name w:val="Intense Emphasis"/>
    <w:basedOn w:val="a0"/>
    <w:uiPriority w:val="21"/>
    <w:qFormat/>
    <w:rsid w:val="006643E0"/>
    <w:rPr>
      <w:i/>
      <w:iCs/>
      <w:color w:val="0F4761" w:themeColor="accent1" w:themeShade="BF"/>
    </w:rPr>
  </w:style>
  <w:style w:type="paragraph" w:styleId="ab">
    <w:name w:val="Intense Quote"/>
    <w:basedOn w:val="a"/>
    <w:next w:val="a"/>
    <w:link w:val="ac"/>
    <w:uiPriority w:val="30"/>
    <w:qFormat/>
    <w:rsid w:val="00664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643E0"/>
    <w:rPr>
      <w:i/>
      <w:iCs/>
      <w:color w:val="0F4761" w:themeColor="accent1" w:themeShade="BF"/>
    </w:rPr>
  </w:style>
  <w:style w:type="character" w:styleId="ad">
    <w:name w:val="Intense Reference"/>
    <w:basedOn w:val="a0"/>
    <w:uiPriority w:val="32"/>
    <w:qFormat/>
    <w:rsid w:val="006643E0"/>
    <w:rPr>
      <w:b/>
      <w:bCs/>
      <w:smallCaps/>
      <w:color w:val="0F4761" w:themeColor="accent1" w:themeShade="BF"/>
      <w:spacing w:val="5"/>
    </w:rPr>
  </w:style>
  <w:style w:type="character" w:styleId="ae">
    <w:name w:val="Hyperlink"/>
    <w:basedOn w:val="a0"/>
    <w:uiPriority w:val="99"/>
    <w:unhideWhenUsed/>
    <w:rsid w:val="00827D2D"/>
    <w:rPr>
      <w:color w:val="467886" w:themeColor="hyperlink"/>
      <w:u w:val="single"/>
    </w:rPr>
  </w:style>
  <w:style w:type="character" w:styleId="af">
    <w:name w:val="Unresolved Mention"/>
    <w:basedOn w:val="a0"/>
    <w:uiPriority w:val="99"/>
    <w:semiHidden/>
    <w:unhideWhenUsed/>
    <w:rsid w:val="00827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dl.handle.net/11296/j78qp6"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lin</dc:creator>
  <cp:keywords/>
  <dc:description/>
  <cp:lastModifiedBy>jacky lin</cp:lastModifiedBy>
  <cp:revision>1</cp:revision>
  <dcterms:created xsi:type="dcterms:W3CDTF">2025-06-09T14:18:00Z</dcterms:created>
  <dcterms:modified xsi:type="dcterms:W3CDTF">2025-06-09T14:54:00Z</dcterms:modified>
</cp:coreProperties>
</file>