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</w:t>
      </w:r>
      <w:r>
        <w:rPr>
          <w:sz w:val="28"/>
          <w:szCs w:val="28"/>
          <w:u w:val="single"/>
        </w:rPr>
        <w:t xml:space="preserve">рикладная математика и информатик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Основы информатики и программирования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4118</w:t>
      </w:r>
      <w:r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1.</w:t>
      </w:r>
      <w:r>
        <w:rPr>
          <w:sz w:val="28"/>
          <w:szCs w:val="28"/>
          <w:u w:val="single"/>
        </w:rPr>
        <w:t xml:space="preserve">12.202</w:t>
      </w:r>
      <w:r>
        <w:rPr>
          <w:sz w:val="28"/>
          <w:szCs w:val="28"/>
        </w:rPr>
        <w:t xml:space="preserve">5_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   (подпись, дата)   </w:t>
      </w:r>
      <w:r>
        <w:rPr>
          <w:sz w:val="20"/>
          <w:szCs w:val="28"/>
        </w:rPr>
        <w:t xml:space="preserve">    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доцент</w:t>
      </w:r>
      <w:r>
        <w:rPr>
          <w:sz w:val="28"/>
          <w:szCs w:val="28"/>
          <w:u w:val="single"/>
        </w:rPr>
        <w:t xml:space="preserve">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Шакирзянов</w:t>
      </w:r>
      <w:r>
        <w:rPr>
          <w:sz w:val="28"/>
          <w:szCs w:val="28"/>
          <w:u w:val="single"/>
        </w:rPr>
        <w:t xml:space="preserve"> Р.М.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  <w:lang w:val="en-US"/>
        </w:rPr>
        <w:t xml:space="preserve">5</w:t>
      </w:r>
      <w:r>
        <w:rPr>
          <w:sz w:val="28"/>
        </w:rPr>
      </w:r>
      <w:r>
        <w:rPr>
          <w:sz w:val="28"/>
        </w:rPr>
      </w:r>
    </w:p>
    <w:p>
      <w:pPr>
        <w:pStyle w:val="972"/>
        <w:pBdr/>
        <w:spacing/>
        <w:ind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  <w:lang w:val="en-US"/>
        </w:rPr>
        <w:t xml:space="preserve">4</w:t>
      </w:r>
      <w:r>
        <w:rPr>
          <w:color w:val="000000" w:themeColor="text1"/>
          <w:shd w:val="clear" w:color="auto" w:fill="ffffff"/>
        </w:rPr>
      </w:r>
    </w:p>
    <w:p>
      <w:pPr>
        <w:pStyle w:val="973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1" w:name="_Toc115269604"/>
      <w:r>
        <w:rPr>
          <w:color w:val="000000" w:themeColor="text1"/>
          <w:szCs w:val="28"/>
          <w:shd w:val="clear" w:color="auto" w:fill="ffffff"/>
        </w:rPr>
        <w:t xml:space="preserve">Задание</w:t>
      </w:r>
      <w:r>
        <w:rPr>
          <w:color w:val="000000" w:themeColor="text1"/>
          <w:szCs w:val="28"/>
          <w:shd w:val="clear" w:color="auto" w:fill="ffffff"/>
        </w:rPr>
        <w:t xml:space="preserve"> №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 xml:space="preserve">1</w:t>
      </w:r>
      <w:bookmarkEnd w:id="1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2" w:name="_Toc115269605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2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2. Задан орграф в виде количества вершин n&lt;=10 и последовательности</w:t>
      </w:r>
      <w:r/>
    </w:p>
    <w:p>
      <w:pPr>
        <w:pBdr/>
        <w:spacing/>
        <w:ind/>
        <w:rPr/>
      </w:pPr>
      <w:r>
        <w:t xml:space="preserve">дуг (дуга задается парой “предшественник преемник”).</w:t>
      </w:r>
      <w:r/>
    </w:p>
    <w:p>
      <w:pPr>
        <w:pBdr/>
        <w:spacing/>
        <w:ind/>
        <w:rPr/>
      </w:pPr>
      <w:r>
        <w:t xml:space="preserve"> а) Напечатать номера вершин, имеющих более двух преемников.</w:t>
      </w:r>
      <w:r/>
    </w:p>
    <w:p>
      <w:pPr>
        <w:pBdr/>
        <w:spacing/>
        <w:ind/>
        <w:rPr/>
      </w:pPr>
      <w:r>
        <w:t xml:space="preserve"> б) Напечатать номера вершин, не имеющих предшественников.</w:t>
      </w:r>
      <w:r/>
    </w:p>
    <w:p>
      <w:pPr>
        <w:pBdr/>
        <w:spacing/>
        <w:ind/>
        <w:rPr/>
      </w:pPr>
      <w:r>
        <w:t xml:space="preserve"> в) Для каждой вершины напечатать номера всех предшественников.</w:t>
      </w:r>
      <w:r/>
    </w:p>
    <w:p>
      <w:pPr>
        <w:pBdr/>
        <w:spacing/>
        <w:ind/>
        <w:rPr/>
      </w:pPr>
      <w:r>
        <w:t xml:space="preserve"> г) Проверить, есть ли в графе вершины, имеющие только одного</w:t>
      </w:r>
      <w:r/>
    </w:p>
    <w:p>
      <w:pPr>
        <w:pBdr/>
        <w:spacing/>
        <w:ind/>
        <w:rPr/>
      </w:pPr>
      <w:r>
        <w:t xml:space="preserve">преемника.</w:t>
      </w:r>
      <w:r/>
      <w:r/>
      <w:r/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3" w:name="_Toc115269606"/>
      <w:r>
        <w:rPr>
          <w:color w:val="000000" w:themeColor="text1"/>
          <w:szCs w:val="28"/>
          <w:shd w:val="clear" w:color="auto" w:fill="ffffff"/>
        </w:rPr>
        <w:t xml:space="preserve">Код программы</w:t>
      </w:r>
      <w:bookmarkEnd w:id="3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p>
      <w:pPr>
        <w:pStyle w:val="973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5" w:name="_Toc115269608"/>
      <w:r>
        <w:rPr>
          <w:color w:val="000000" w:themeColor="text1"/>
          <w:szCs w:val="28"/>
          <w:shd w:val="clear" w:color="auto" w:fill="ffffff"/>
        </w:rPr>
        <w:t xml:space="preserve">Задание № 2</w:t>
      </w:r>
      <w:bookmarkEnd w:id="5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6" w:name="_Toc115269609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6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en-US"/>
        </w:rPr>
        <w:t xml:space="preserve">5. </w:t>
      </w:r>
      <w:r>
        <w:rPr>
          <w:lang w:val="ru-RU"/>
        </w:rPr>
        <w:t xml:space="preserve">Вычислить элементы последовательности:</w:t>
      </w:r>
      <w:r/>
    </w:p>
    <w:p>
      <w:pPr>
        <w:pBdr/>
        <w:spacing/>
        <w:ind/>
        <w:rPr>
          <w:bCs w:val="0"/>
          <w:i w:val="0"/>
          <w:highlight w:val="none"/>
          <w:lang w:val="en-US"/>
        </w:rPr>
      </w:pPr>
      <w:r>
        <w:rPr>
          <w:i/>
          <w:iCs/>
          <w:highlight w:val="none"/>
          <w:lang w:val="en-US"/>
        </w:rPr>
        <w:t xml:space="preserve">a</w:t>
      </w:r>
      <w:r>
        <w:rPr>
          <w:i w:val="0"/>
          <w:iCs w:val="0"/>
          <w:highlight w:val="none"/>
          <w:lang w:val="en-US"/>
        </w:rPr>
        <w:t xml:space="preserve">(0)=1;</w:t>
      </w:r>
      <w:r>
        <w:rPr>
          <w:bCs/>
          <w:i/>
        </w:rPr>
      </w:r>
    </w:p>
    <w:p>
      <w:pPr>
        <w:pBdr/>
        <w:spacing/>
        <w:ind/>
        <w:rPr>
          <w:bCs w:val="0"/>
          <w:i w:val="0"/>
        </w:rPr>
      </w:pPr>
      <w:r>
        <w:rPr>
          <w:i w:val="0"/>
          <w:iCs w:val="0"/>
          <w:highlight w:val="none"/>
          <w:lang w:val="en-US"/>
        </w:rPr>
      </w:r>
      <w:r>
        <w:rPr>
          <w:i/>
          <w:iCs/>
          <w:highlight w:val="none"/>
          <w:lang w:val="en-US"/>
        </w:rPr>
        <w:t xml:space="preserve">a</w:t>
      </w:r>
      <w:r>
        <w:rPr>
          <w:i w:val="0"/>
          <w:iCs w:val="0"/>
          <w:highlight w:val="none"/>
          <w:lang w:val="en-US"/>
        </w:rPr>
        <w:t xml:space="preserve">(</w:t>
      </w:r>
      <w:r>
        <w:rPr>
          <w:i/>
          <w:iCs/>
          <w:highlight w:val="none"/>
          <w:lang w:val="en-US"/>
        </w:rPr>
        <w:t xml:space="preserve">n</w:t>
      </w:r>
      <w:r>
        <w:rPr>
          <w:i w:val="0"/>
          <w:iCs w:val="0"/>
          <w:highlight w:val="none"/>
          <w:lang w:val="en-US"/>
        </w:rPr>
        <w:t xml:space="preserve">)=</w:t>
      </w:r>
      <w:r/>
      <w:r>
        <w:rPr>
          <w:i w:val="0"/>
          <w:iCs w:val="0"/>
          <w:highlight w:val="none"/>
          <w:lang w:val="en-US"/>
        </w:rPr>
      </w:r>
      <w:r>
        <w:rPr>
          <w:i/>
          <w:iCs/>
          <w:highlight w:val="none"/>
          <w:lang w:val="en-US"/>
        </w:rPr>
        <w:t xml:space="preserve">a</w:t>
      </w:r>
      <w:r>
        <w:rPr>
          <w:i w:val="0"/>
          <w:iCs w:val="0"/>
          <w:highlight w:val="none"/>
          <w:lang w:val="en-US"/>
        </w:rPr>
        <w:t xml:space="preserve">(</w:t>
      </w:r>
      <w:r>
        <w:rPr>
          <w:i/>
          <w:iCs/>
          <w:highlight w:val="none"/>
          <w:lang w:val="en-US"/>
        </w:rPr>
        <w:t xml:space="preserve">n</w:t>
      </w:r>
      <w:r>
        <w:rPr>
          <w:i w:val="0"/>
          <w:iCs w:val="0"/>
          <w:highlight w:val="none"/>
          <w:lang w:val="en-US"/>
        </w:rPr>
        <w:t xml:space="preserve"> </w:t>
      </w:r>
      <w:r>
        <w:rPr>
          <w:b/>
          <w:bCs/>
          <w:i w:val="0"/>
          <w:iCs w:val="0"/>
          <w:highlight w:val="none"/>
          <w:lang w:val="en-US"/>
        </w:rPr>
        <w:t xml:space="preserve">div 2</w:t>
      </w:r>
      <w:r>
        <w:rPr>
          <w:i w:val="0"/>
          <w:iCs w:val="0"/>
          <w:highlight w:val="none"/>
          <w:lang w:val="en-US"/>
        </w:rPr>
        <w:t xml:space="preserve">)+</w:t>
      </w:r>
      <w:r>
        <w:rPr>
          <w:i/>
          <w:iCs/>
          <w:highlight w:val="none"/>
          <w:lang w:val="en-US"/>
        </w:rPr>
        <w:t xml:space="preserve">a</w:t>
      </w:r>
      <w:r>
        <w:rPr>
          <w:i w:val="0"/>
          <w:iCs w:val="0"/>
          <w:highlight w:val="none"/>
          <w:lang w:val="en-US"/>
        </w:rPr>
        <w:t xml:space="preserve">(</w:t>
      </w:r>
      <w:r>
        <w:rPr>
          <w:i/>
          <w:iCs/>
          <w:highlight w:val="none"/>
          <w:lang w:val="en-US"/>
        </w:rPr>
        <w:t xml:space="preserve">n</w:t>
      </w:r>
      <w:r>
        <w:rPr>
          <w:i w:val="0"/>
          <w:iCs w:val="0"/>
          <w:highlight w:val="none"/>
          <w:lang w:val="en-US"/>
        </w:rPr>
        <w:t xml:space="preserve"> </w:t>
      </w:r>
      <w:r>
        <w:rPr>
          <w:b/>
          <w:bCs/>
          <w:i w:val="0"/>
          <w:iCs w:val="0"/>
          <w:highlight w:val="none"/>
          <w:lang w:val="en-US"/>
        </w:rPr>
        <w:t xml:space="preserve">div 3</w:t>
      </w:r>
      <w:r>
        <w:rPr>
          <w:i w:val="0"/>
          <w:iCs w:val="0"/>
          <w:highlight w:val="none"/>
          <w:lang w:val="en-US"/>
        </w:rPr>
        <w:t xml:space="preserve">)</w:t>
      </w:r>
      <w:r>
        <w:rPr>
          <w:i w:val="0"/>
          <w:iCs w:val="0"/>
          <w:highlight w:val="none"/>
          <w:lang w:val="en-US"/>
        </w:rPr>
        <w:t xml:space="preserve">, </w:t>
      </w:r>
      <w:r>
        <w:rPr>
          <w:i/>
          <w:iCs/>
          <w:highlight w:val="none"/>
          <w:lang w:val="en-US"/>
        </w:rPr>
        <w:t xml:space="preserve">n</w:t>
      </w:r>
      <w:r>
        <w:rPr>
          <w:i w:val="0"/>
          <w:iCs w:val="0"/>
          <w:highlight w:val="none"/>
          <w:lang w:val="en-US"/>
        </w:rPr>
        <w:t xml:space="preserve">&gt;1;</w:t>
      </w:r>
      <w:r>
        <w:rPr>
          <w:i w:val="0"/>
          <w:iCs w:val="0"/>
          <w:highlight w:val="none"/>
          <w:lang w:val="en-US"/>
        </w:rPr>
      </w:r>
      <w:r>
        <w:rPr>
          <w:bCs w:val="0"/>
          <w:i w:val="0"/>
        </w:rPr>
      </w:r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7" w:name="_Toc115269610"/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7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p>
      <w:pPr>
        <w:pStyle w:val="974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8" w:name="_Toc115269611"/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8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Courier New">
    <w:panose1 w:val="02070409020205020404"/>
  </w:font>
  <w:font w:name="DejaVu Sans Mono">
    <w:panose1 w:val="020B060903080402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>
        <w:pPr>
          <w:pStyle w:val="1002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pBdr/>
      <w:spacing/>
      <w:ind/>
      <w:rPr/>
    </w:pPr>
    <w:r/>
    <w:r/>
  </w:p>
  <w:p>
    <w:pPr>
      <w:pStyle w:val="1000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8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72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73"/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74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75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76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77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78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79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80"/>
      <w:rPr/>
      <w:start w:val="1"/>
      <w:suff w:val="tab"/>
    </w:lvl>
  </w:abstractNum>
  <w:abstractNum w:abstractNumId="11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8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1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8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27"/>
  </w:num>
  <w:num w:numId="5">
    <w:abstractNumId w:val="12"/>
  </w:num>
  <w:num w:numId="6">
    <w:abstractNumId w:val="17"/>
  </w:num>
  <w:num w:numId="7">
    <w:abstractNumId w:val="23"/>
  </w:num>
  <w:num w:numId="8">
    <w:abstractNumId w:val="20"/>
  </w:num>
  <w:num w:numId="9">
    <w:abstractNumId w:val="1"/>
  </w:num>
  <w:num w:numId="10">
    <w:abstractNumId w:val="16"/>
  </w:num>
  <w:num w:numId="11">
    <w:abstractNumId w:val="13"/>
  </w:num>
  <w:num w:numId="12">
    <w:abstractNumId w:val="5"/>
  </w:num>
  <w:num w:numId="13">
    <w:abstractNumId w:val="22"/>
  </w:num>
  <w:num w:numId="14">
    <w:abstractNumId w:val="6"/>
  </w:num>
  <w:num w:numId="15">
    <w:abstractNumId w:val="2"/>
  </w:num>
  <w:num w:numId="16">
    <w:abstractNumId w:val="8"/>
  </w:num>
  <w:num w:numId="17">
    <w:abstractNumId w:val="15"/>
  </w:num>
  <w:num w:numId="18">
    <w:abstractNumId w:val="25"/>
  </w:num>
  <w:num w:numId="19">
    <w:abstractNumId w:val="19"/>
  </w:num>
  <w:num w:numId="20">
    <w:abstractNumId w:val="4"/>
  </w:num>
  <w:num w:numId="21">
    <w:abstractNumId w:val="9"/>
  </w:num>
  <w:num w:numId="22">
    <w:abstractNumId w:val="24"/>
  </w:num>
  <w:num w:numId="23">
    <w:abstractNumId w:val="18"/>
  </w:num>
  <w:num w:numId="24">
    <w:abstractNumId w:val="0"/>
  </w:num>
  <w:num w:numId="25">
    <w:abstractNumId w:val="11"/>
  </w:num>
  <w:num w:numId="26">
    <w:abstractNumId w:val="26"/>
  </w:num>
  <w:num w:numId="27">
    <w:abstractNumId w:val="14"/>
  </w:num>
  <w:num w:numId="28">
    <w:abstractNumId w:val="21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2">
    <w:name w:val="Table Grid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Table Grid Light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1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2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1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2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3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5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6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8">
    <w:name w:val="Heading 1 Char"/>
    <w:basedOn w:val="981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9">
    <w:name w:val="Heading 2 Char"/>
    <w:basedOn w:val="981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0">
    <w:name w:val="Heading 3 Char"/>
    <w:basedOn w:val="981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1">
    <w:name w:val="Heading 4 Char"/>
    <w:basedOn w:val="981"/>
    <w:link w:val="9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2">
    <w:name w:val="Heading 5 Char"/>
    <w:basedOn w:val="981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3">
    <w:name w:val="Heading 6 Char"/>
    <w:basedOn w:val="981"/>
    <w:link w:val="9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>
    <w:name w:val="Heading 7 Char"/>
    <w:basedOn w:val="981"/>
    <w:link w:val="9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>
    <w:name w:val="Heading 8 Char"/>
    <w:basedOn w:val="981"/>
    <w:link w:val="9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Heading 9 Char"/>
    <w:basedOn w:val="981"/>
    <w:link w:val="9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Title"/>
    <w:basedOn w:val="971"/>
    <w:next w:val="971"/>
    <w:link w:val="93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8">
    <w:name w:val="Title Char"/>
    <w:basedOn w:val="981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9">
    <w:name w:val="Subtitle"/>
    <w:basedOn w:val="971"/>
    <w:next w:val="971"/>
    <w:link w:val="9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0">
    <w:name w:val="Subtitle Char"/>
    <w:basedOn w:val="981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1">
    <w:name w:val="Quote"/>
    <w:basedOn w:val="971"/>
    <w:next w:val="971"/>
    <w:link w:val="9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2">
    <w:name w:val="Quote Char"/>
    <w:basedOn w:val="981"/>
    <w:link w:val="9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Intense Emphasis"/>
    <w:basedOn w:val="9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1"/>
    <w:next w:val="971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81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1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81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81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81"/>
    <w:link w:val="1000"/>
    <w:uiPriority w:val="99"/>
    <w:pPr>
      <w:pBdr/>
      <w:spacing/>
      <w:ind/>
    </w:pPr>
  </w:style>
  <w:style w:type="character" w:styleId="954">
    <w:name w:val="Footer Char"/>
    <w:basedOn w:val="981"/>
    <w:link w:val="1002"/>
    <w:uiPriority w:val="99"/>
    <w:pPr>
      <w:pBdr/>
      <w:spacing/>
      <w:ind/>
    </w:pPr>
  </w:style>
  <w:style w:type="paragraph" w:styleId="955">
    <w:name w:val="Caption"/>
    <w:basedOn w:val="971"/>
    <w:next w:val="9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6">
    <w:name w:val="footnote text"/>
    <w:basedOn w:val="971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Footnote Text Char"/>
    <w:basedOn w:val="981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foot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paragraph" w:styleId="959">
    <w:name w:val="endnote text"/>
    <w:basedOn w:val="971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Endnote Text Char"/>
    <w:basedOn w:val="981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end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character" w:styleId="962">
    <w:name w:val="FollowedHyperlink"/>
    <w:basedOn w:val="9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3">
    <w:name w:val="toc 4"/>
    <w:basedOn w:val="971"/>
    <w:next w:val="971"/>
    <w:uiPriority w:val="39"/>
    <w:unhideWhenUsed/>
    <w:pPr>
      <w:pBdr/>
      <w:spacing w:after="100"/>
      <w:ind w:left="660"/>
    </w:pPr>
  </w:style>
  <w:style w:type="paragraph" w:styleId="964">
    <w:name w:val="toc 5"/>
    <w:basedOn w:val="971"/>
    <w:next w:val="971"/>
    <w:uiPriority w:val="39"/>
    <w:unhideWhenUsed/>
    <w:pPr>
      <w:pBdr/>
      <w:spacing w:after="100"/>
      <w:ind w:left="880"/>
    </w:pPr>
  </w:style>
  <w:style w:type="paragraph" w:styleId="965">
    <w:name w:val="toc 6"/>
    <w:basedOn w:val="971"/>
    <w:next w:val="971"/>
    <w:uiPriority w:val="39"/>
    <w:unhideWhenUsed/>
    <w:pPr>
      <w:pBdr/>
      <w:spacing w:after="100"/>
      <w:ind w:left="1100"/>
    </w:pPr>
  </w:style>
  <w:style w:type="paragraph" w:styleId="966">
    <w:name w:val="toc 7"/>
    <w:basedOn w:val="971"/>
    <w:next w:val="971"/>
    <w:uiPriority w:val="39"/>
    <w:unhideWhenUsed/>
    <w:pPr>
      <w:pBdr/>
      <w:spacing w:after="100"/>
      <w:ind w:left="1320"/>
    </w:pPr>
  </w:style>
  <w:style w:type="paragraph" w:styleId="967">
    <w:name w:val="toc 8"/>
    <w:basedOn w:val="971"/>
    <w:next w:val="971"/>
    <w:uiPriority w:val="39"/>
    <w:unhideWhenUsed/>
    <w:pPr>
      <w:pBdr/>
      <w:spacing w:after="100"/>
      <w:ind w:left="1540"/>
    </w:pPr>
  </w:style>
  <w:style w:type="paragraph" w:styleId="968">
    <w:name w:val="toc 9"/>
    <w:basedOn w:val="971"/>
    <w:next w:val="971"/>
    <w:uiPriority w:val="39"/>
    <w:unhideWhenUsed/>
    <w:pPr>
      <w:pBdr/>
      <w:spacing w:after="100"/>
      <w:ind w:left="1760"/>
    </w:pPr>
  </w:style>
  <w:style w:type="character" w:styleId="969">
    <w:name w:val="Placeholder Text"/>
    <w:basedOn w:val="981"/>
    <w:uiPriority w:val="99"/>
    <w:semiHidden/>
    <w:pPr>
      <w:pBdr/>
      <w:spacing/>
      <w:ind/>
    </w:pPr>
    <w:rPr>
      <w:color w:val="666666"/>
    </w:rPr>
  </w:style>
  <w:style w:type="paragraph" w:styleId="970">
    <w:name w:val="table of figures"/>
    <w:basedOn w:val="971"/>
    <w:next w:val="971"/>
    <w:uiPriority w:val="99"/>
    <w:unhideWhenUsed/>
    <w:pPr>
      <w:pBdr/>
      <w:spacing w:after="0" w:afterAutospacing="0"/>
      <w:ind/>
    </w:pPr>
  </w:style>
  <w:style w:type="paragraph" w:styleId="97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2">
    <w:name w:val="Heading 1"/>
    <w:basedOn w:val="971"/>
    <w:next w:val="971"/>
    <w:link w:val="984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73">
    <w:name w:val="Heading 2"/>
    <w:basedOn w:val="971"/>
    <w:link w:val="985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28"/>
      <w:szCs w:val="36"/>
    </w:rPr>
  </w:style>
  <w:style w:type="paragraph" w:styleId="974">
    <w:name w:val="Heading 3"/>
    <w:basedOn w:val="971"/>
    <w:next w:val="971"/>
    <w:link w:val="986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975">
    <w:name w:val="Heading 4"/>
    <w:basedOn w:val="971"/>
    <w:next w:val="971"/>
    <w:link w:val="987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76">
    <w:name w:val="Heading 5"/>
    <w:basedOn w:val="971"/>
    <w:next w:val="971"/>
    <w:link w:val="988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77">
    <w:name w:val="Heading 6"/>
    <w:basedOn w:val="971"/>
    <w:next w:val="971"/>
    <w:link w:val="989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78">
    <w:name w:val="Heading 7"/>
    <w:basedOn w:val="971"/>
    <w:next w:val="971"/>
    <w:link w:val="990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79">
    <w:name w:val="Heading 8"/>
    <w:basedOn w:val="971"/>
    <w:next w:val="971"/>
    <w:link w:val="991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80">
    <w:name w:val="Heading 9"/>
    <w:basedOn w:val="971"/>
    <w:next w:val="971"/>
    <w:link w:val="992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81" w:default="1">
    <w:name w:val="Default Paragraph Font"/>
    <w:uiPriority w:val="1"/>
    <w:unhideWhenUsed/>
    <w:pPr>
      <w:pBdr/>
      <w:spacing/>
      <w:ind/>
    </w:pPr>
  </w:style>
  <w:style w:type="table" w:styleId="9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3" w:default="1">
    <w:name w:val="No List"/>
    <w:uiPriority w:val="99"/>
    <w:semiHidden/>
    <w:unhideWhenUsed/>
    <w:pPr>
      <w:pBdr/>
      <w:spacing/>
      <w:ind/>
    </w:pPr>
  </w:style>
  <w:style w:type="character" w:styleId="984" w:customStyle="1">
    <w:name w:val="Заголовок 1 Знак"/>
    <w:basedOn w:val="981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  <w:lang w:eastAsia="ru-RU"/>
    </w:rPr>
  </w:style>
  <w:style w:type="character" w:styleId="985" w:customStyle="1">
    <w:name w:val="Заголовок 2 Знак"/>
    <w:basedOn w:val="981"/>
    <w:link w:val="97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6"/>
      <w:lang w:eastAsia="ru-RU"/>
    </w:rPr>
  </w:style>
  <w:style w:type="character" w:styleId="986" w:customStyle="1">
    <w:name w:val="Заголовок 3 Знак"/>
    <w:basedOn w:val="981"/>
    <w:link w:val="9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4"/>
      <w:lang w:eastAsia="ru-RU"/>
    </w:rPr>
  </w:style>
  <w:style w:type="character" w:styleId="987" w:customStyle="1">
    <w:name w:val="Заголовок 4 Знак"/>
    <w:basedOn w:val="981"/>
    <w:link w:val="97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988" w:customStyle="1">
    <w:name w:val="Заголовок 5 Знак"/>
    <w:basedOn w:val="981"/>
    <w:link w:val="9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989" w:customStyle="1">
    <w:name w:val="Заголовок 6 Знак"/>
    <w:basedOn w:val="981"/>
    <w:link w:val="97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990" w:customStyle="1">
    <w:name w:val="Заголовок 7 Знак"/>
    <w:basedOn w:val="981"/>
    <w:link w:val="9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991" w:customStyle="1">
    <w:name w:val="Заголовок 8 Знак"/>
    <w:basedOn w:val="981"/>
    <w:link w:val="97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992" w:customStyle="1">
    <w:name w:val="Заголовок 9 Знак"/>
    <w:basedOn w:val="981"/>
    <w:link w:val="9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993">
    <w:name w:val="Hyperlink"/>
    <w:basedOn w:val="981"/>
    <w:uiPriority w:val="99"/>
    <w:unhideWhenUsed/>
    <w:pPr>
      <w:pBdr/>
      <w:spacing/>
      <w:ind/>
    </w:pPr>
    <w:rPr>
      <w:color w:val="0000ff"/>
      <w:u w:val="single"/>
    </w:rPr>
  </w:style>
  <w:style w:type="paragraph" w:styleId="994">
    <w:name w:val="TOC Heading"/>
    <w:basedOn w:val="972"/>
    <w:next w:val="971"/>
    <w:uiPriority w:val="39"/>
    <w:unhideWhenUsed/>
    <w:qFormat/>
    <w:pPr>
      <w:pBdr/>
      <w:spacing w:line="276" w:lineRule="auto"/>
      <w:ind/>
      <w:outlineLvl w:val="9"/>
    </w:pPr>
  </w:style>
  <w:style w:type="paragraph" w:styleId="995">
    <w:name w:val="toc 2"/>
    <w:basedOn w:val="971"/>
    <w:next w:val="971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996">
    <w:name w:val="toc 1"/>
    <w:basedOn w:val="971"/>
    <w:next w:val="971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997">
    <w:name w:val="Normal (Web)"/>
    <w:basedOn w:val="971"/>
    <w:uiPriority w:val="99"/>
    <w:unhideWhenUsed/>
    <w:pPr>
      <w:pBdr/>
      <w:spacing w:after="100" w:afterAutospacing="1" w:before="100" w:beforeAutospacing="1"/>
      <w:ind/>
    </w:pPr>
  </w:style>
  <w:style w:type="paragraph" w:styleId="998">
    <w:name w:val="List Paragraph"/>
    <w:basedOn w:val="971"/>
    <w:uiPriority w:val="34"/>
    <w:qFormat/>
    <w:pPr>
      <w:pBdr/>
      <w:spacing/>
      <w:ind w:left="720"/>
      <w:contextualSpacing w:val="true"/>
    </w:pPr>
  </w:style>
  <w:style w:type="character" w:styleId="999" w:customStyle="1">
    <w:name w:val="Неразрешенное упоминание1"/>
    <w:basedOn w:val="981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00">
    <w:name w:val="Header"/>
    <w:basedOn w:val="971"/>
    <w:link w:val="100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1" w:customStyle="1">
    <w:name w:val="Верхний колонтитул Знак"/>
    <w:basedOn w:val="981"/>
    <w:link w:val="100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2">
    <w:name w:val="Footer"/>
    <w:basedOn w:val="971"/>
    <w:link w:val="100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3" w:customStyle="1">
    <w:name w:val="Нижний колонтитул Знак"/>
    <w:basedOn w:val="981"/>
    <w:link w:val="100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4">
    <w:name w:val="Balloon Text"/>
    <w:basedOn w:val="971"/>
    <w:link w:val="100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05" w:customStyle="1">
    <w:name w:val="Текст выноски Знак"/>
    <w:basedOn w:val="981"/>
    <w:link w:val="100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06">
    <w:name w:val="toc 3"/>
    <w:basedOn w:val="971"/>
    <w:next w:val="971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07">
    <w:name w:val="HTML Preformatted"/>
    <w:basedOn w:val="971"/>
    <w:link w:val="100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08" w:customStyle="1">
    <w:name w:val="Стандартный HTML Знак"/>
    <w:basedOn w:val="981"/>
    <w:link w:val="100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09" w:customStyle="1">
    <w:name w:val="Code_character"/>
    <w:link w:val="1010"/>
    <w:pPr>
      <w:pBdr/>
      <w:spacing/>
      <w:ind/>
    </w:pPr>
    <w:rPr>
      <w:rFonts w:ascii="Consolas" w:hAnsi="Consolas"/>
      <w:color w:val="c8c8c8"/>
      <w:sz w:val="21"/>
      <w:szCs w:val="21"/>
      <w:lang w:val="en-US"/>
    </w:rPr>
  </w:style>
  <w:style w:type="paragraph" w:styleId="1010" w:customStyle="1">
    <w:name w:val="Code"/>
    <w:basedOn w:val="971"/>
    <w:link w:val="1009"/>
    <w:qFormat/>
    <w:pPr>
      <w:pBdr/>
      <w:shd w:val="clear" w:color="auto" w:fill="1e1e1e"/>
      <w:spacing w:line="285" w:lineRule="atLeast"/>
      <w:ind/>
    </w:pPr>
    <w:rPr>
      <w:rFonts w:ascii="Consolas" w:hAnsi="Consolas"/>
      <w:color w:val="c8c8c8"/>
      <w:sz w:val="21"/>
      <w:szCs w:val="21"/>
      <w:lang w:val="en-US"/>
    </w:rPr>
  </w:style>
  <w:style w:type="character" w:styleId="1011" w:customStyle="1">
    <w:name w:val="fontstyle03"/>
    <w:pPr>
      <w:pBdr/>
      <w:spacing/>
      <w:ind/>
    </w:pPr>
    <w:rPr>
      <w:rFonts w:ascii="DejaVu Sans Mono" w:hAnsi="DejaVu Sans Mono" w:cs="DejaVu Sans Mono"/>
      <w:color w:val="d53984"/>
      <w:sz w:val="20"/>
      <w:szCs w:val="20"/>
    </w:rPr>
  </w:style>
  <w:style w:type="character" w:styleId="1012" w:customStyle="1">
    <w:name w:val="fontstyle04"/>
    <w:pPr>
      <w:pBdr/>
      <w:spacing/>
      <w:ind/>
    </w:pPr>
    <w:rPr>
      <w:rFonts w:ascii="DejaVu Sans Mono" w:hAnsi="DejaVu Sans Mono" w:cs="DejaVu Sans Mono"/>
      <w:color w:val="222222"/>
      <w:sz w:val="20"/>
      <w:szCs w:val="20"/>
    </w:rPr>
  </w:style>
  <w:style w:type="character" w:styleId="1013" w:customStyle="1">
    <w:name w:val="fontstyle06"/>
    <w:pPr>
      <w:pBdr/>
      <w:spacing/>
      <w:ind/>
    </w:pPr>
    <w:rPr>
      <w:rFonts w:ascii="DejaVu Sans Mono" w:hAnsi="DejaVu Sans Mono" w:cs="DejaVu Sans Mono"/>
      <w:color w:val="5c5c5c"/>
      <w:sz w:val="20"/>
      <w:szCs w:val="20"/>
    </w:rPr>
  </w:style>
  <w:style w:type="character" w:styleId="1014" w:customStyle="1">
    <w:name w:val="fontstyle05"/>
    <w:pPr>
      <w:pBdr/>
      <w:spacing/>
      <w:ind/>
    </w:pPr>
    <w:rPr>
      <w:rFonts w:ascii="DejaVu Sans Mono" w:hAnsi="DejaVu Sans Mono" w:cs="DejaVu Sans Mono"/>
      <w:color w:val="e0ac00"/>
      <w:sz w:val="20"/>
      <w:szCs w:val="20"/>
    </w:rPr>
  </w:style>
  <w:style w:type="character" w:styleId="1015" w:customStyle="1">
    <w:name w:val="fontstyle07"/>
    <w:pPr>
      <w:pBdr/>
      <w:spacing/>
      <w:ind/>
    </w:pPr>
    <w:rPr>
      <w:rFonts w:ascii="DejaVu Sans Mono" w:hAnsi="DejaVu Sans Mono" w:cs="DejaVu Sans Mono"/>
      <w:color w:val="e93147"/>
      <w:sz w:val="20"/>
      <w:szCs w:val="20"/>
    </w:rPr>
  </w:style>
  <w:style w:type="character" w:styleId="1016" w:customStyle="1">
    <w:name w:val="fontstyle08"/>
    <w:pPr>
      <w:pBdr/>
      <w:spacing/>
      <w:ind/>
    </w:pPr>
    <w:rPr>
      <w:rFonts w:ascii="DejaVu Sans Mono" w:hAnsi="DejaVu Sans Mono" w:cs="DejaVu Sans Mono"/>
      <w:color w:val="7852ee"/>
      <w:sz w:val="20"/>
      <w:szCs w:val="20"/>
    </w:rPr>
  </w:style>
  <w:style w:type="character" w:styleId="1017" w:customStyle="1">
    <w:name w:val="fontstyle09"/>
    <w:pPr>
      <w:pBdr/>
      <w:spacing/>
      <w:ind/>
    </w:pPr>
    <w:rPr>
      <w:rFonts w:ascii="DejaVu Sans Mono" w:hAnsi="DejaVu Sans Mono" w:cs="DejaVu Sans Mono"/>
      <w:color w:val="ababab"/>
      <w:sz w:val="20"/>
      <w:szCs w:val="20"/>
    </w:rPr>
  </w:style>
  <w:style w:type="character" w:styleId="1018" w:customStyle="1">
    <w:name w:val="fontstyle10"/>
    <w:pPr>
      <w:pBdr/>
      <w:spacing/>
      <w:ind/>
    </w:pPr>
    <w:rPr>
      <w:rFonts w:ascii="DejaVu Sans Mono" w:hAnsi="DejaVu Sans Mono" w:cs="DejaVu Sans Mono"/>
      <w:color w:val="08b94e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5</cp:revision>
  <dcterms:created xsi:type="dcterms:W3CDTF">2024-10-16T10:07:00Z</dcterms:created>
  <dcterms:modified xsi:type="dcterms:W3CDTF">2025-12-02T18:18:46Z</dcterms:modified>
</cp:coreProperties>
</file>