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09C01595">
      <w:pPr>
        <w:ind w:firstLine="563" w:firstLineChars="128"/>
        <w:rPr>
          <w:rFonts w:hint="eastAsia" w:ascii="宋体" w:hAnsi="宋体"/>
          <w:b/>
          <w:sz w:val="36"/>
          <w:szCs w:val="36"/>
          <w:u w:val="single"/>
        </w:rPr>
      </w:pPr>
      <w:r>
        <w:rPr>
          <w:rFonts w:hint="eastAsia" w:ascii="宋体" w:hAnsi="宋体"/>
          <w:sz w:val="44"/>
          <w:szCs w:val="44"/>
        </w:rPr>
        <w:t xml:space="preserve">题    目 </w:t>
      </w:r>
      <w:r>
        <w:rPr>
          <w:rFonts w:hint="eastAsia" w:ascii="宋体" w:hAnsi="宋体"/>
          <w:b/>
          <w:sz w:val="36"/>
          <w:szCs w:val="36"/>
          <w:u w:val="single"/>
        </w:rPr>
        <w:t xml:space="preserve"> 基于微信小程序的校园活动报</w:t>
      </w:r>
    </w:p>
    <w:p w14:paraId="7175C2A0">
      <w:pPr>
        <w:rPr>
          <w:rFonts w:hint="eastAsia" w:ascii="宋体" w:hAnsi="宋体"/>
        </w:rPr>
      </w:pPr>
      <w:r>
        <w:rPr>
          <w:rFonts w:hint="eastAsia" w:ascii="宋体" w:hAnsi="宋体"/>
        </w:rPr>
        <w:t xml:space="preserve">                             </w:t>
      </w:r>
    </w:p>
    <w:p w14:paraId="53789A6A">
      <w:pPr>
        <w:rPr>
          <w:rFonts w:hint="eastAsia" w:ascii="宋体" w:hAnsi="宋体"/>
          <w:sz w:val="36"/>
          <w:szCs w:val="36"/>
        </w:rPr>
      </w:pPr>
      <w:r>
        <w:rPr>
          <w:rFonts w:hint="eastAsia" w:ascii="宋体" w:hAnsi="宋体"/>
          <w:sz w:val="36"/>
          <w:szCs w:val="36"/>
        </w:rPr>
        <w:t xml:space="preserve">              </w:t>
      </w:r>
      <w:r>
        <w:rPr>
          <w:rFonts w:hint="eastAsia" w:ascii="宋体" w:hAnsi="宋体"/>
          <w:b/>
          <w:sz w:val="36"/>
          <w:szCs w:val="36"/>
          <w:u w:val="single"/>
        </w:rPr>
        <w:t xml:space="preserve"> 名系统设计与实现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sz w:val="36"/>
          <w:szCs w:val="36"/>
        </w:rPr>
      </w:pPr>
      <w:r>
        <w:rPr>
          <w:rFonts w:hint="eastAsia" w:ascii="宋体" w:hAnsi="宋体"/>
          <w:sz w:val="44"/>
          <w:szCs w:val="44"/>
        </w:rPr>
        <w:t xml:space="preserve">学    院 </w:t>
      </w:r>
      <w:r>
        <w:rPr>
          <w:rFonts w:hint="eastAsia" w:ascii="宋体" w:hAnsi="宋体"/>
          <w:b/>
          <w:sz w:val="36"/>
          <w:szCs w:val="36"/>
          <w:u w:val="single"/>
        </w:rPr>
        <w:t xml:space="preserve"> 人工智能学院              </w:t>
      </w:r>
    </w:p>
    <w:p w14:paraId="09C82F33">
      <w:pPr>
        <w:spacing w:line="540" w:lineRule="exact"/>
        <w:rPr>
          <w:rFonts w:hint="eastAsia" w:ascii="宋体" w:hAnsi="宋体"/>
          <w:sz w:val="36"/>
          <w:szCs w:val="36"/>
        </w:rPr>
      </w:pPr>
    </w:p>
    <w:p w14:paraId="32DB0A17">
      <w:pPr>
        <w:spacing w:line="540" w:lineRule="exact"/>
        <w:ind w:firstLine="563" w:firstLineChars="128"/>
        <w:rPr>
          <w:rFonts w:hint="eastAsia" w:ascii="宋体" w:hAnsi="宋体"/>
          <w:sz w:val="36"/>
          <w:szCs w:val="36"/>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计算机科学与技术（专升本）</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6"/>
          <w:szCs w:val="36"/>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2024 级计算机科学与技术   </w:t>
      </w:r>
    </w:p>
    <w:p w14:paraId="380AE0AD">
      <w:pPr>
        <w:spacing w:line="540" w:lineRule="exact"/>
        <w:ind w:left="2100" w:firstLine="420"/>
        <w:rPr>
          <w:rFonts w:hint="eastAsia" w:ascii="宋体" w:hAnsi="宋体"/>
          <w:b/>
          <w:sz w:val="36"/>
          <w:szCs w:val="36"/>
          <w:u w:val="single"/>
        </w:rPr>
      </w:pPr>
      <w:r>
        <w:rPr>
          <w:rFonts w:hint="eastAsia" w:ascii="宋体" w:hAnsi="宋体"/>
          <w:b/>
          <w:sz w:val="36"/>
          <w:szCs w:val="36"/>
          <w:u w:val="single"/>
        </w:rPr>
        <w:t xml:space="preserve">（专升本）04 班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202413143500187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林嘉宇                    </w:t>
      </w:r>
    </w:p>
    <w:p w14:paraId="0FCC29FF">
      <w:pPr>
        <w:spacing w:line="540" w:lineRule="exact"/>
        <w:rPr>
          <w:rFonts w:hint="eastAsia" w:ascii="宋体" w:hAnsi="宋体"/>
          <w:sz w:val="36"/>
          <w:szCs w:val="36"/>
        </w:rPr>
      </w:pPr>
    </w:p>
    <w:p w14:paraId="44DCE49B">
      <w:pPr>
        <w:spacing w:line="540" w:lineRule="exact"/>
        <w:ind w:firstLine="563" w:firstLineChars="128"/>
        <w:rPr>
          <w:rFonts w:ascii="Times New Roman" w:hAnsi="Times New Roman"/>
          <w:sz w:val="24"/>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覃静洁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spacing w:before="0" w:beforeLines="0" w:after="0" w:afterLines="0" w:line="240" w:lineRule="auto"/>
            <w:ind w:left="0" w:leftChars="0" w:right="0" w:rightChars="0" w:firstLine="0" w:firstLineChars="0"/>
            <w:jc w:val="center"/>
            <w:rPr>
              <w:rFonts w:hint="eastAsia" w:ascii="黑体" w:hAnsi="黑体" w:eastAsia="黑体" w:cs="黑体"/>
              <w:b/>
              <w:bCs/>
              <w:sz w:val="24"/>
              <w:szCs w:val="24"/>
            </w:rPr>
          </w:pPr>
          <w:r>
            <w:rPr>
              <w:rFonts w:hint="eastAsia" w:ascii="黑体" w:hAnsi="黑体" w:eastAsia="黑体" w:cs="黑体"/>
              <w:b/>
              <w:bCs/>
              <w:sz w:val="24"/>
              <w:szCs w:val="24"/>
            </w:rPr>
            <w:t>目录</w:t>
          </w:r>
        </w:p>
        <w:p w14:paraId="51D1C67A">
          <w:pPr>
            <w:pStyle w:val="12"/>
            <w:tabs>
              <w:tab w:val="right" w:leader="dot" w:pos="8306"/>
            </w:tabs>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_Toc7041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_Toc7041 \h </w:instrText>
          </w:r>
          <w:r>
            <w:fldChar w:fldCharType="separate"/>
          </w:r>
          <w:r>
            <w:t>I</w:t>
          </w:r>
          <w:r>
            <w:fldChar w:fldCharType="end"/>
          </w:r>
          <w:r>
            <w:rPr>
              <w:rFonts w:hint="eastAsia" w:ascii="黑体" w:hAnsi="黑体" w:eastAsia="黑体" w:cs="黑体"/>
              <w:bCs/>
              <w:szCs w:val="24"/>
            </w:rPr>
            <w:fldChar w:fldCharType="end"/>
          </w:r>
        </w:p>
        <w:p w14:paraId="3D3DA897">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_Toc26462 </w:instrText>
          </w:r>
          <w:r>
            <w:rPr>
              <w:rFonts w:hint="eastAsia" w:ascii="黑体" w:hAnsi="黑体" w:eastAsia="黑体" w:cs="黑体"/>
              <w:bCs/>
              <w:szCs w:val="24"/>
            </w:rPr>
            <w:fldChar w:fldCharType="separate"/>
          </w:r>
          <w:r>
            <w:rPr>
              <w:rFonts w:ascii="Times New Roman" w:hAnsi="Times New Roman"/>
              <w:bCs/>
              <w:szCs w:val="30"/>
            </w:rPr>
            <w:t>Abstract</w:t>
          </w:r>
          <w:r>
            <w:tab/>
          </w:r>
          <w:r>
            <w:fldChar w:fldCharType="begin"/>
          </w:r>
          <w:r>
            <w:instrText xml:space="preserve"> PAGEREF _Toc26462 \h </w:instrText>
          </w:r>
          <w:r>
            <w:fldChar w:fldCharType="separate"/>
          </w:r>
          <w:r>
            <w:t>II</w:t>
          </w:r>
          <w:r>
            <w:fldChar w:fldCharType="end"/>
          </w:r>
          <w:r>
            <w:rPr>
              <w:rFonts w:hint="eastAsia" w:ascii="黑体" w:hAnsi="黑体" w:eastAsia="黑体" w:cs="黑体"/>
              <w:bCs/>
              <w:szCs w:val="24"/>
            </w:rPr>
            <w:fldChar w:fldCharType="end"/>
          </w:r>
        </w:p>
        <w:p w14:paraId="38BF06B9">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_Toc13784 </w:instrText>
          </w:r>
          <w:r>
            <w:rPr>
              <w:rFonts w:hint="eastAsia" w:ascii="黑体" w:hAnsi="黑体" w:eastAsia="黑体" w:cs="黑体"/>
              <w:bCs/>
              <w:szCs w:val="24"/>
            </w:rPr>
            <w:fldChar w:fldCharType="separate"/>
          </w:r>
          <w:r>
            <w:t>1 绪论</w:t>
          </w:r>
          <w:r>
            <w:tab/>
          </w:r>
          <w:r>
            <w:fldChar w:fldCharType="begin"/>
          </w:r>
          <w:r>
            <w:instrText xml:space="preserve"> PAGEREF _Toc13784 \h </w:instrText>
          </w:r>
          <w:r>
            <w:fldChar w:fldCharType="separate"/>
          </w:r>
          <w:r>
            <w:t>1</w:t>
          </w:r>
          <w:r>
            <w:fldChar w:fldCharType="end"/>
          </w:r>
          <w:r>
            <w:rPr>
              <w:rFonts w:hint="eastAsia" w:ascii="黑体" w:hAnsi="黑体" w:eastAsia="黑体" w:cs="黑体"/>
              <w:bCs/>
              <w:szCs w:val="24"/>
            </w:rPr>
            <w:fldChar w:fldCharType="end"/>
          </w:r>
        </w:p>
        <w:p w14:paraId="7E1D1B0C">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_Toc29740 </w:instrText>
          </w:r>
          <w:r>
            <w:rPr>
              <w:rFonts w:hint="eastAsia" w:ascii="黑体" w:hAnsi="黑体" w:eastAsia="黑体" w:cs="黑体"/>
              <w:bCs/>
              <w:szCs w:val="24"/>
            </w:rPr>
            <w:fldChar w:fldCharType="separate"/>
          </w:r>
          <w:r>
            <w:rPr>
              <w:rFonts w:hint="eastAsia" w:ascii="黑体" w:hAnsi="黑体" w:eastAsia="黑体" w:cs="黑体"/>
              <w:bCs/>
              <w:szCs w:val="28"/>
            </w:rPr>
            <w:t xml:space="preserve">1.1 </w:t>
          </w:r>
          <w:r>
            <w:rPr>
              <w:rFonts w:hint="eastAsia" w:ascii="宋体" w:hAnsi="宋体" w:eastAsia="宋体" w:cs="宋体"/>
              <w:b w:val="0"/>
              <w:bCs/>
              <w:szCs w:val="28"/>
            </w:rPr>
            <w:t>研究背景及意义</w:t>
          </w:r>
          <w:r>
            <w:tab/>
          </w:r>
          <w:r>
            <w:fldChar w:fldCharType="begin"/>
          </w:r>
          <w:r>
            <w:instrText xml:space="preserve"> PAGEREF _Toc29740 \h </w:instrText>
          </w:r>
          <w:r>
            <w:fldChar w:fldCharType="separate"/>
          </w:r>
          <w:r>
            <w:t>1</w:t>
          </w:r>
          <w:r>
            <w:fldChar w:fldCharType="end"/>
          </w:r>
          <w:r>
            <w:rPr>
              <w:rFonts w:hint="eastAsia" w:ascii="黑体" w:hAnsi="黑体" w:eastAsia="黑体" w:cs="黑体"/>
              <w:bCs/>
              <w:szCs w:val="24"/>
            </w:rPr>
            <w:fldChar w:fldCharType="end"/>
          </w:r>
        </w:p>
        <w:p w14:paraId="57C310BF">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_Toc15385 </w:instrText>
          </w:r>
          <w:r>
            <w:rPr>
              <w:rFonts w:hint="eastAsia" w:ascii="黑体" w:hAnsi="黑体" w:eastAsia="黑体" w:cs="黑体"/>
              <w:bCs/>
              <w:szCs w:val="24"/>
            </w:rPr>
            <w:fldChar w:fldCharType="separate"/>
          </w:r>
          <w:r>
            <w:t>1.2 研究目标</w:t>
          </w:r>
          <w:r>
            <w:tab/>
          </w:r>
          <w:r>
            <w:fldChar w:fldCharType="begin"/>
          </w:r>
          <w:r>
            <w:instrText xml:space="preserve"> PAGEREF _Toc15385 \h </w:instrText>
          </w:r>
          <w:r>
            <w:fldChar w:fldCharType="separate"/>
          </w:r>
          <w:r>
            <w:t>1</w:t>
          </w:r>
          <w:r>
            <w:fldChar w:fldCharType="end"/>
          </w:r>
          <w:r>
            <w:rPr>
              <w:rFonts w:hint="eastAsia" w:ascii="黑体" w:hAnsi="黑体" w:eastAsia="黑体" w:cs="黑体"/>
              <w:bCs/>
              <w:szCs w:val="24"/>
            </w:rPr>
            <w:fldChar w:fldCharType="end"/>
          </w:r>
        </w:p>
        <w:p w14:paraId="1B7B0595">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_Toc6919 </w:instrText>
          </w:r>
          <w:r>
            <w:rPr>
              <w:rFonts w:hint="eastAsia" w:ascii="黑体" w:hAnsi="黑体" w:eastAsia="黑体" w:cs="黑体"/>
              <w:bCs/>
              <w:szCs w:val="24"/>
            </w:rPr>
            <w:fldChar w:fldCharType="separate"/>
          </w:r>
          <w:r>
            <w:t>1.3 国内外现状</w:t>
          </w:r>
          <w:r>
            <w:tab/>
          </w:r>
          <w:r>
            <w:fldChar w:fldCharType="begin"/>
          </w:r>
          <w:r>
            <w:instrText xml:space="preserve"> PAGEREF _Toc6919 \h </w:instrText>
          </w:r>
          <w:r>
            <w:fldChar w:fldCharType="separate"/>
          </w:r>
          <w:r>
            <w:t>1</w:t>
          </w:r>
          <w:r>
            <w:fldChar w:fldCharType="end"/>
          </w:r>
          <w:r>
            <w:rPr>
              <w:rFonts w:hint="eastAsia" w:ascii="黑体" w:hAnsi="黑体" w:eastAsia="黑体" w:cs="黑体"/>
              <w:bCs/>
              <w:szCs w:val="24"/>
            </w:rPr>
            <w:fldChar w:fldCharType="end"/>
          </w:r>
        </w:p>
        <w:p w14:paraId="0AD60E7D">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_Toc23503 </w:instrText>
          </w:r>
          <w:r>
            <w:rPr>
              <w:rFonts w:hint="eastAsia" w:ascii="黑体" w:hAnsi="黑体" w:eastAsia="黑体" w:cs="黑体"/>
              <w:bCs/>
              <w:szCs w:val="24"/>
            </w:rPr>
            <w:fldChar w:fldCharType="separate"/>
          </w:r>
          <w:r>
            <w:t>2 相关技术</w:t>
          </w:r>
          <w:r>
            <w:tab/>
          </w:r>
          <w:r>
            <w:fldChar w:fldCharType="begin"/>
          </w:r>
          <w:r>
            <w:instrText xml:space="preserve"> PAGEREF _Toc23503 \h </w:instrText>
          </w:r>
          <w:r>
            <w:fldChar w:fldCharType="separate"/>
          </w:r>
          <w:r>
            <w:t>3</w:t>
          </w:r>
          <w:r>
            <w:fldChar w:fldCharType="end"/>
          </w:r>
          <w:r>
            <w:rPr>
              <w:rFonts w:hint="eastAsia" w:ascii="黑体" w:hAnsi="黑体" w:eastAsia="黑体" w:cs="黑体"/>
              <w:bCs/>
              <w:szCs w:val="24"/>
            </w:rPr>
            <w:fldChar w:fldCharType="end"/>
          </w:r>
        </w:p>
        <w:p w14:paraId="64F4ECB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_Toc15280 </w:instrText>
          </w:r>
          <w:r>
            <w:rPr>
              <w:rFonts w:hint="eastAsia" w:ascii="黑体" w:hAnsi="黑体" w:eastAsia="黑体" w:cs="黑体"/>
              <w:bCs/>
              <w:szCs w:val="24"/>
            </w:rPr>
            <w:fldChar w:fldCharType="separate"/>
          </w:r>
          <w:r>
            <w:t>2.1 后端技术栈</w:t>
          </w:r>
          <w:r>
            <w:tab/>
          </w:r>
          <w:r>
            <w:fldChar w:fldCharType="begin"/>
          </w:r>
          <w:r>
            <w:instrText xml:space="preserve"> PAGEREF _Toc15280 \h </w:instrText>
          </w:r>
          <w:r>
            <w:fldChar w:fldCharType="separate"/>
          </w:r>
          <w:r>
            <w:t>3</w:t>
          </w:r>
          <w:r>
            <w:fldChar w:fldCharType="end"/>
          </w:r>
          <w:r>
            <w:rPr>
              <w:rFonts w:hint="eastAsia" w:ascii="黑体" w:hAnsi="黑体" w:eastAsia="黑体" w:cs="黑体"/>
              <w:bCs/>
              <w:szCs w:val="24"/>
            </w:rPr>
            <w:fldChar w:fldCharType="end"/>
          </w:r>
        </w:p>
        <w:p w14:paraId="332D3FAF">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_Toc17551 </w:instrText>
          </w:r>
          <w:r>
            <w:rPr>
              <w:rFonts w:hint="eastAsia" w:ascii="黑体" w:hAnsi="黑体" w:eastAsia="黑体" w:cs="黑体"/>
              <w:bCs/>
              <w:szCs w:val="24"/>
            </w:rPr>
            <w:fldChar w:fldCharType="separate"/>
          </w:r>
          <w:r>
            <w:t xml:space="preserve">2.1.1 </w:t>
          </w:r>
          <w:r>
            <w:rPr>
              <w:rFonts w:hint="default" w:ascii="Times New Roman" w:hAnsi="Times New Roman" w:cs="Times New Roman"/>
            </w:rPr>
            <w:t>Sprint Boot</w:t>
          </w:r>
          <w:r>
            <w:t>3</w:t>
          </w:r>
          <w:r>
            <w:tab/>
          </w:r>
          <w:r>
            <w:fldChar w:fldCharType="begin"/>
          </w:r>
          <w:r>
            <w:instrText xml:space="preserve"> PAGEREF _Toc17551 \h </w:instrText>
          </w:r>
          <w:r>
            <w:fldChar w:fldCharType="separate"/>
          </w:r>
          <w:r>
            <w:t>3</w:t>
          </w:r>
          <w:r>
            <w:fldChar w:fldCharType="end"/>
          </w:r>
          <w:r>
            <w:rPr>
              <w:rFonts w:hint="eastAsia" w:ascii="黑体" w:hAnsi="黑体" w:eastAsia="黑体" w:cs="黑体"/>
              <w:bCs/>
              <w:szCs w:val="24"/>
            </w:rPr>
            <w:fldChar w:fldCharType="end"/>
          </w:r>
        </w:p>
        <w:p w14:paraId="3770D030">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_Toc17118 </w:instrText>
          </w:r>
          <w:r>
            <w:rPr>
              <w:rFonts w:hint="eastAsia" w:ascii="黑体" w:hAnsi="黑体" w:eastAsia="黑体" w:cs="黑体"/>
              <w:bCs/>
              <w:szCs w:val="24"/>
            </w:rPr>
            <w:fldChar w:fldCharType="separate"/>
          </w:r>
          <w:r>
            <w:t xml:space="preserve">2.1.2 </w:t>
          </w:r>
          <w:r>
            <w:rPr>
              <w:rFonts w:hint="default"/>
            </w:rPr>
            <w:t>MyBatis-Plus</w:t>
          </w:r>
          <w:r>
            <w:tab/>
          </w:r>
          <w:r>
            <w:fldChar w:fldCharType="begin"/>
          </w:r>
          <w:r>
            <w:instrText xml:space="preserve"> PAGEREF _Toc17118 \h </w:instrText>
          </w:r>
          <w:r>
            <w:fldChar w:fldCharType="separate"/>
          </w:r>
          <w:r>
            <w:t>3</w:t>
          </w:r>
          <w:r>
            <w:fldChar w:fldCharType="end"/>
          </w:r>
          <w:r>
            <w:rPr>
              <w:rFonts w:hint="eastAsia" w:ascii="黑体" w:hAnsi="黑体" w:eastAsia="黑体" w:cs="黑体"/>
              <w:bCs/>
              <w:szCs w:val="24"/>
            </w:rPr>
            <w:fldChar w:fldCharType="end"/>
          </w:r>
        </w:p>
        <w:p w14:paraId="42AB88BB">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_Toc1506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_Toc1506 \h </w:instrText>
          </w:r>
          <w:r>
            <w:fldChar w:fldCharType="separate"/>
          </w:r>
          <w:r>
            <w:t>3</w:t>
          </w:r>
          <w:r>
            <w:fldChar w:fldCharType="end"/>
          </w:r>
          <w:r>
            <w:rPr>
              <w:rFonts w:hint="eastAsia" w:ascii="黑体" w:hAnsi="黑体" w:eastAsia="黑体" w:cs="黑体"/>
              <w:bCs/>
              <w:szCs w:val="24"/>
            </w:rPr>
            <w:fldChar w:fldCharType="end"/>
          </w:r>
        </w:p>
        <w:p w14:paraId="36FAF46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_Toc10483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_Toc10483 \h </w:instrText>
          </w:r>
          <w:r>
            <w:fldChar w:fldCharType="separate"/>
          </w:r>
          <w:r>
            <w:t>3</w:t>
          </w:r>
          <w:r>
            <w:fldChar w:fldCharType="end"/>
          </w:r>
          <w:r>
            <w:rPr>
              <w:rFonts w:hint="eastAsia" w:ascii="黑体" w:hAnsi="黑体" w:eastAsia="黑体" w:cs="黑体"/>
              <w:bCs/>
              <w:szCs w:val="24"/>
            </w:rPr>
            <w:fldChar w:fldCharType="end"/>
          </w:r>
        </w:p>
        <w:p w14:paraId="0B9F943E">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_Toc18836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_Toc18836 \h </w:instrText>
          </w:r>
          <w:r>
            <w:fldChar w:fldCharType="separate"/>
          </w:r>
          <w:r>
            <w:t>3</w:t>
          </w:r>
          <w:r>
            <w:fldChar w:fldCharType="end"/>
          </w:r>
          <w:r>
            <w:rPr>
              <w:rFonts w:hint="eastAsia" w:ascii="黑体" w:hAnsi="黑体" w:eastAsia="黑体" w:cs="黑体"/>
              <w:bCs/>
              <w:szCs w:val="24"/>
            </w:rPr>
            <w:fldChar w:fldCharType="end"/>
          </w:r>
        </w:p>
        <w:p w14:paraId="1FE16A3E">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_Toc8094 </w:instrText>
          </w:r>
          <w:r>
            <w:rPr>
              <w:rFonts w:hint="eastAsia" w:ascii="黑体" w:hAnsi="黑体" w:eastAsia="黑体" w:cs="黑体"/>
              <w:bCs/>
              <w:szCs w:val="24"/>
            </w:rPr>
            <w:fldChar w:fldCharType="separate"/>
          </w:r>
          <w:r>
            <w:t>2.2 前端技术栈</w:t>
          </w:r>
          <w:r>
            <w:tab/>
          </w:r>
          <w:r>
            <w:fldChar w:fldCharType="begin"/>
          </w:r>
          <w:r>
            <w:instrText xml:space="preserve"> PAGEREF _Toc8094 \h </w:instrText>
          </w:r>
          <w:r>
            <w:fldChar w:fldCharType="separate"/>
          </w:r>
          <w:r>
            <w:t>4</w:t>
          </w:r>
          <w:r>
            <w:fldChar w:fldCharType="end"/>
          </w:r>
          <w:r>
            <w:rPr>
              <w:rFonts w:hint="eastAsia" w:ascii="黑体" w:hAnsi="黑体" w:eastAsia="黑体" w:cs="黑体"/>
              <w:bCs/>
              <w:szCs w:val="24"/>
            </w:rPr>
            <w:fldChar w:fldCharType="end"/>
          </w:r>
        </w:p>
        <w:p w14:paraId="16065F55">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_Toc13676 </w:instrText>
          </w:r>
          <w:r>
            <w:rPr>
              <w:rFonts w:hint="eastAsia" w:ascii="黑体" w:hAnsi="黑体" w:eastAsia="黑体" w:cs="黑体"/>
              <w:bCs/>
              <w:szCs w:val="24"/>
            </w:rPr>
            <w:fldChar w:fldCharType="separate"/>
          </w:r>
          <w:r>
            <w:t>2.2.1 uni-app</w:t>
          </w:r>
          <w:r>
            <w:tab/>
          </w:r>
          <w:r>
            <w:fldChar w:fldCharType="begin"/>
          </w:r>
          <w:r>
            <w:instrText xml:space="preserve"> PAGEREF _Toc13676 \h </w:instrText>
          </w:r>
          <w:r>
            <w:fldChar w:fldCharType="separate"/>
          </w:r>
          <w:r>
            <w:t>4</w:t>
          </w:r>
          <w:r>
            <w:fldChar w:fldCharType="end"/>
          </w:r>
          <w:r>
            <w:rPr>
              <w:rFonts w:hint="eastAsia" w:ascii="黑体" w:hAnsi="黑体" w:eastAsia="黑体" w:cs="黑体"/>
              <w:bCs/>
              <w:szCs w:val="24"/>
            </w:rPr>
            <w:fldChar w:fldCharType="end"/>
          </w:r>
        </w:p>
        <w:p w14:paraId="5D89AE07">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_Toc11567 </w:instrText>
          </w:r>
          <w:r>
            <w:rPr>
              <w:rFonts w:hint="eastAsia" w:ascii="黑体" w:hAnsi="黑体" w:eastAsia="黑体" w:cs="黑体"/>
              <w:bCs/>
              <w:szCs w:val="24"/>
            </w:rPr>
            <w:fldChar w:fldCharType="separate"/>
          </w:r>
          <w:r>
            <w:t>2.2.2 Vue 3</w:t>
          </w:r>
          <w:r>
            <w:tab/>
          </w:r>
          <w:r>
            <w:fldChar w:fldCharType="begin"/>
          </w:r>
          <w:r>
            <w:instrText xml:space="preserve"> PAGEREF _Toc11567 \h </w:instrText>
          </w:r>
          <w:r>
            <w:fldChar w:fldCharType="separate"/>
          </w:r>
          <w:r>
            <w:t>4</w:t>
          </w:r>
          <w:r>
            <w:fldChar w:fldCharType="end"/>
          </w:r>
          <w:r>
            <w:rPr>
              <w:rFonts w:hint="eastAsia" w:ascii="黑体" w:hAnsi="黑体" w:eastAsia="黑体" w:cs="黑体"/>
              <w:bCs/>
              <w:szCs w:val="24"/>
            </w:rPr>
            <w:fldChar w:fldCharType="end"/>
          </w:r>
        </w:p>
        <w:p w14:paraId="3D7EA843">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_Toc22415 </w:instrText>
          </w:r>
          <w:r>
            <w:rPr>
              <w:rFonts w:hint="eastAsia" w:ascii="黑体" w:hAnsi="黑体" w:eastAsia="黑体" w:cs="黑体"/>
              <w:bCs/>
              <w:szCs w:val="24"/>
            </w:rPr>
            <w:fldChar w:fldCharType="separate"/>
          </w:r>
          <w:r>
            <w:t>2.2.3 uni-ui</w:t>
          </w:r>
          <w:r>
            <w:tab/>
          </w:r>
          <w:r>
            <w:fldChar w:fldCharType="begin"/>
          </w:r>
          <w:r>
            <w:instrText xml:space="preserve"> PAGEREF _Toc22415 \h </w:instrText>
          </w:r>
          <w:r>
            <w:fldChar w:fldCharType="separate"/>
          </w:r>
          <w:r>
            <w:t>4</w:t>
          </w:r>
          <w:r>
            <w:fldChar w:fldCharType="end"/>
          </w:r>
          <w:r>
            <w:rPr>
              <w:rFonts w:hint="eastAsia" w:ascii="黑体" w:hAnsi="黑体" w:eastAsia="黑体" w:cs="黑体"/>
              <w:bCs/>
              <w:szCs w:val="24"/>
            </w:rPr>
            <w:fldChar w:fldCharType="end"/>
          </w:r>
        </w:p>
        <w:p w14:paraId="2F49B06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_Toc11239 </w:instrText>
          </w:r>
          <w:r>
            <w:rPr>
              <w:rFonts w:hint="eastAsia" w:ascii="黑体" w:hAnsi="黑体" w:eastAsia="黑体" w:cs="黑体"/>
              <w:bCs/>
              <w:szCs w:val="24"/>
            </w:rPr>
            <w:fldChar w:fldCharType="separate"/>
          </w:r>
          <w:r>
            <w:t>2.3 关键技术</w:t>
          </w:r>
          <w:r>
            <w:tab/>
          </w:r>
          <w:r>
            <w:fldChar w:fldCharType="begin"/>
          </w:r>
          <w:r>
            <w:instrText xml:space="preserve"> PAGEREF _Toc11239 \h </w:instrText>
          </w:r>
          <w:r>
            <w:fldChar w:fldCharType="separate"/>
          </w:r>
          <w:r>
            <w:t>4</w:t>
          </w:r>
          <w:r>
            <w:fldChar w:fldCharType="end"/>
          </w:r>
          <w:r>
            <w:rPr>
              <w:rFonts w:hint="eastAsia" w:ascii="黑体" w:hAnsi="黑体" w:eastAsia="黑体" w:cs="黑体"/>
              <w:bCs/>
              <w:szCs w:val="24"/>
            </w:rPr>
            <w:fldChar w:fldCharType="end"/>
          </w:r>
        </w:p>
        <w:p w14:paraId="745404F6">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_Toc23331 </w:instrText>
          </w:r>
          <w:r>
            <w:rPr>
              <w:rFonts w:hint="eastAsia" w:ascii="黑体" w:hAnsi="黑体" w:eastAsia="黑体" w:cs="黑体"/>
              <w:bCs/>
              <w:szCs w:val="24"/>
            </w:rPr>
            <w:fldChar w:fldCharType="separate"/>
          </w:r>
          <w:r>
            <w:t>2.3.1 微信生态集成</w:t>
          </w:r>
          <w:r>
            <w:tab/>
          </w:r>
          <w:r>
            <w:fldChar w:fldCharType="begin"/>
          </w:r>
          <w:r>
            <w:instrText xml:space="preserve"> PAGEREF _Toc23331 \h </w:instrText>
          </w:r>
          <w:r>
            <w:fldChar w:fldCharType="separate"/>
          </w:r>
          <w:r>
            <w:t>4</w:t>
          </w:r>
          <w:r>
            <w:fldChar w:fldCharType="end"/>
          </w:r>
          <w:r>
            <w:rPr>
              <w:rFonts w:hint="eastAsia" w:ascii="黑体" w:hAnsi="黑体" w:eastAsia="黑体" w:cs="黑体"/>
              <w:bCs/>
              <w:szCs w:val="24"/>
            </w:rPr>
            <w:fldChar w:fldCharType="end"/>
          </w:r>
        </w:p>
        <w:p w14:paraId="05F66D7D">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_Toc5272 </w:instrText>
          </w:r>
          <w:r>
            <w:rPr>
              <w:rFonts w:hint="eastAsia" w:ascii="黑体" w:hAnsi="黑体" w:eastAsia="黑体" w:cs="黑体"/>
              <w:bCs/>
              <w:szCs w:val="24"/>
            </w:rPr>
            <w:fldChar w:fldCharType="separate"/>
          </w:r>
          <w:r>
            <w:t>2.3.2 二维码签到闭环</w:t>
          </w:r>
          <w:r>
            <w:tab/>
          </w:r>
          <w:r>
            <w:fldChar w:fldCharType="begin"/>
          </w:r>
          <w:r>
            <w:instrText xml:space="preserve"> PAGEREF _Toc5272 \h </w:instrText>
          </w:r>
          <w:r>
            <w:fldChar w:fldCharType="separate"/>
          </w:r>
          <w:r>
            <w:t>4</w:t>
          </w:r>
          <w:r>
            <w:fldChar w:fldCharType="end"/>
          </w:r>
          <w:r>
            <w:rPr>
              <w:rFonts w:hint="eastAsia" w:ascii="黑体" w:hAnsi="黑体" w:eastAsia="黑体" w:cs="黑体"/>
              <w:bCs/>
              <w:szCs w:val="24"/>
            </w:rPr>
            <w:fldChar w:fldCharType="end"/>
          </w:r>
        </w:p>
        <w:p w14:paraId="17C1002C">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_Toc28398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_Toc28398 \h </w:instrText>
          </w:r>
          <w:r>
            <w:fldChar w:fldCharType="separate"/>
          </w:r>
          <w:r>
            <w:t>4</w:t>
          </w:r>
          <w:r>
            <w:fldChar w:fldCharType="end"/>
          </w:r>
          <w:r>
            <w:rPr>
              <w:rFonts w:hint="eastAsia" w:ascii="黑体" w:hAnsi="黑体" w:eastAsia="黑体" w:cs="黑体"/>
              <w:bCs/>
              <w:szCs w:val="24"/>
            </w:rPr>
            <w:fldChar w:fldCharType="end"/>
          </w:r>
        </w:p>
        <w:p w14:paraId="3B4FF42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_Toc30526 </w:instrText>
          </w:r>
          <w:r>
            <w:rPr>
              <w:rFonts w:hint="eastAsia" w:ascii="黑体" w:hAnsi="黑体" w:eastAsia="黑体" w:cs="黑体"/>
              <w:bCs/>
              <w:szCs w:val="24"/>
            </w:rPr>
            <w:fldChar w:fldCharType="separate"/>
          </w:r>
          <w:r>
            <w:t>3系统需求分析</w:t>
          </w:r>
          <w:r>
            <w:tab/>
          </w:r>
          <w:r>
            <w:fldChar w:fldCharType="begin"/>
          </w:r>
          <w:r>
            <w:instrText xml:space="preserve"> PAGEREF _Toc30526 \h </w:instrText>
          </w:r>
          <w:r>
            <w:fldChar w:fldCharType="separate"/>
          </w:r>
          <w:r>
            <w:t>6</w:t>
          </w:r>
          <w:r>
            <w:fldChar w:fldCharType="end"/>
          </w:r>
          <w:r>
            <w:rPr>
              <w:rFonts w:hint="eastAsia" w:ascii="黑体" w:hAnsi="黑体" w:eastAsia="黑体" w:cs="黑体"/>
              <w:bCs/>
              <w:szCs w:val="24"/>
            </w:rPr>
            <w:fldChar w:fldCharType="end"/>
          </w:r>
        </w:p>
        <w:p w14:paraId="7B627F2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_Toc22019 </w:instrText>
          </w:r>
          <w:r>
            <w:rPr>
              <w:rFonts w:hint="eastAsia" w:ascii="黑体" w:hAnsi="黑体" w:eastAsia="黑体" w:cs="黑体"/>
              <w:bCs/>
              <w:szCs w:val="24"/>
            </w:rPr>
            <w:fldChar w:fldCharType="separate"/>
          </w:r>
          <w:r>
            <w:t>3.1 功能需求分析</w:t>
          </w:r>
          <w:r>
            <w:tab/>
          </w:r>
          <w:r>
            <w:fldChar w:fldCharType="begin"/>
          </w:r>
          <w:r>
            <w:instrText xml:space="preserve"> PAGEREF _Toc22019 \h </w:instrText>
          </w:r>
          <w:r>
            <w:fldChar w:fldCharType="separate"/>
          </w:r>
          <w:r>
            <w:t>6</w:t>
          </w:r>
          <w:r>
            <w:fldChar w:fldCharType="end"/>
          </w:r>
          <w:r>
            <w:rPr>
              <w:rFonts w:hint="eastAsia" w:ascii="黑体" w:hAnsi="黑体" w:eastAsia="黑体" w:cs="黑体"/>
              <w:bCs/>
              <w:szCs w:val="24"/>
            </w:rPr>
            <w:fldChar w:fldCharType="end"/>
          </w:r>
        </w:p>
        <w:p w14:paraId="5FE1FDF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_Toc22918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_Toc22918 \h </w:instrText>
          </w:r>
          <w:r>
            <w:fldChar w:fldCharType="separate"/>
          </w:r>
          <w:r>
            <w:t>6</w:t>
          </w:r>
          <w:r>
            <w:fldChar w:fldCharType="end"/>
          </w:r>
          <w:r>
            <w:rPr>
              <w:rFonts w:hint="eastAsia" w:ascii="黑体" w:hAnsi="黑体" w:eastAsia="黑体" w:cs="黑体"/>
              <w:bCs/>
              <w:szCs w:val="24"/>
            </w:rPr>
            <w:fldChar w:fldCharType="end"/>
          </w:r>
        </w:p>
        <w:p w14:paraId="3420DB17">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_Toc6842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_Toc6842 \h </w:instrText>
          </w:r>
          <w:r>
            <w:fldChar w:fldCharType="separate"/>
          </w:r>
          <w:r>
            <w:t>6</w:t>
          </w:r>
          <w:r>
            <w:fldChar w:fldCharType="end"/>
          </w:r>
          <w:r>
            <w:rPr>
              <w:rFonts w:hint="eastAsia" w:ascii="黑体" w:hAnsi="黑体" w:eastAsia="黑体" w:cs="黑体"/>
              <w:bCs/>
              <w:szCs w:val="24"/>
            </w:rPr>
            <w:fldChar w:fldCharType="end"/>
          </w:r>
        </w:p>
        <w:p w14:paraId="0432FA3A">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_Toc12886 </w:instrText>
          </w:r>
          <w:r>
            <w:rPr>
              <w:rFonts w:hint="eastAsia" w:ascii="黑体" w:hAnsi="黑体" w:eastAsia="黑体" w:cs="黑体"/>
              <w:bCs/>
              <w:szCs w:val="24"/>
            </w:rPr>
            <w:fldChar w:fldCharType="separate"/>
          </w:r>
          <w:r>
            <w:t>3.2 非功能需求分析</w:t>
          </w:r>
          <w:r>
            <w:tab/>
          </w:r>
          <w:r>
            <w:fldChar w:fldCharType="begin"/>
          </w:r>
          <w:r>
            <w:instrText xml:space="preserve"> PAGEREF _Toc12886 \h </w:instrText>
          </w:r>
          <w:r>
            <w:fldChar w:fldCharType="separate"/>
          </w:r>
          <w:r>
            <w:t>7</w:t>
          </w:r>
          <w:r>
            <w:fldChar w:fldCharType="end"/>
          </w:r>
          <w:r>
            <w:rPr>
              <w:rFonts w:hint="eastAsia" w:ascii="黑体" w:hAnsi="黑体" w:eastAsia="黑体" w:cs="黑体"/>
              <w:bCs/>
              <w:szCs w:val="24"/>
            </w:rPr>
            <w:fldChar w:fldCharType="end"/>
          </w:r>
        </w:p>
        <w:p w14:paraId="6234C359">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_Toc24200 </w:instrText>
          </w:r>
          <w:r>
            <w:rPr>
              <w:rFonts w:hint="eastAsia" w:ascii="黑体" w:hAnsi="黑体" w:eastAsia="黑体" w:cs="黑体"/>
              <w:bCs/>
              <w:szCs w:val="24"/>
            </w:rPr>
            <w:fldChar w:fldCharType="separate"/>
          </w:r>
          <w:r>
            <w:t>3.3 可行性分析</w:t>
          </w:r>
          <w:r>
            <w:tab/>
          </w:r>
          <w:r>
            <w:fldChar w:fldCharType="begin"/>
          </w:r>
          <w:r>
            <w:instrText xml:space="preserve"> PAGEREF _Toc24200 \h </w:instrText>
          </w:r>
          <w:r>
            <w:fldChar w:fldCharType="separate"/>
          </w:r>
          <w:r>
            <w:t>8</w:t>
          </w:r>
          <w:r>
            <w:fldChar w:fldCharType="end"/>
          </w:r>
          <w:r>
            <w:rPr>
              <w:rFonts w:hint="eastAsia" w:ascii="黑体" w:hAnsi="黑体" w:eastAsia="黑体" w:cs="黑体"/>
              <w:bCs/>
              <w:szCs w:val="24"/>
            </w:rPr>
            <w:fldChar w:fldCharType="end"/>
          </w:r>
        </w:p>
        <w:p w14:paraId="51322C68">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_Toc13013 </w:instrText>
          </w:r>
          <w:r>
            <w:rPr>
              <w:rFonts w:hint="eastAsia" w:ascii="黑体" w:hAnsi="黑体" w:eastAsia="黑体" w:cs="黑体"/>
              <w:bCs/>
              <w:szCs w:val="24"/>
            </w:rPr>
            <w:fldChar w:fldCharType="separate"/>
          </w:r>
          <w:r>
            <w:t>3.3.1 技术可行性</w:t>
          </w:r>
          <w:r>
            <w:tab/>
          </w:r>
          <w:r>
            <w:fldChar w:fldCharType="begin"/>
          </w:r>
          <w:r>
            <w:instrText xml:space="preserve"> PAGEREF _Toc13013 \h </w:instrText>
          </w:r>
          <w:r>
            <w:fldChar w:fldCharType="separate"/>
          </w:r>
          <w:r>
            <w:t>8</w:t>
          </w:r>
          <w:r>
            <w:fldChar w:fldCharType="end"/>
          </w:r>
          <w:r>
            <w:rPr>
              <w:rFonts w:hint="eastAsia" w:ascii="黑体" w:hAnsi="黑体" w:eastAsia="黑体" w:cs="黑体"/>
              <w:bCs/>
              <w:szCs w:val="24"/>
            </w:rPr>
            <w:fldChar w:fldCharType="end"/>
          </w:r>
        </w:p>
        <w:p w14:paraId="31E19DD2">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_Toc21871 </w:instrText>
          </w:r>
          <w:r>
            <w:rPr>
              <w:rFonts w:hint="eastAsia" w:ascii="黑体" w:hAnsi="黑体" w:eastAsia="黑体" w:cs="黑体"/>
              <w:bCs/>
              <w:szCs w:val="24"/>
            </w:rPr>
            <w:fldChar w:fldCharType="separate"/>
          </w:r>
          <w:r>
            <w:t>3.3.2 经济可行性</w:t>
          </w:r>
          <w:r>
            <w:tab/>
          </w:r>
          <w:r>
            <w:fldChar w:fldCharType="begin"/>
          </w:r>
          <w:r>
            <w:instrText xml:space="preserve"> PAGEREF _Toc21871 \h </w:instrText>
          </w:r>
          <w:r>
            <w:fldChar w:fldCharType="separate"/>
          </w:r>
          <w:r>
            <w:t>8</w:t>
          </w:r>
          <w:r>
            <w:fldChar w:fldCharType="end"/>
          </w:r>
          <w:r>
            <w:rPr>
              <w:rFonts w:hint="eastAsia" w:ascii="黑体" w:hAnsi="黑体" w:eastAsia="黑体" w:cs="黑体"/>
              <w:bCs/>
              <w:szCs w:val="24"/>
            </w:rPr>
            <w:fldChar w:fldCharType="end"/>
          </w:r>
          <w:bookmarkStart w:id="60" w:name="_GoBack"/>
          <w:bookmarkEnd w:id="60"/>
        </w:p>
        <w:p w14:paraId="28D30A42">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_Toc20621 </w:instrText>
          </w:r>
          <w:r>
            <w:rPr>
              <w:rFonts w:hint="eastAsia" w:ascii="黑体" w:hAnsi="黑体" w:eastAsia="黑体" w:cs="黑体"/>
              <w:bCs/>
              <w:szCs w:val="24"/>
            </w:rPr>
            <w:fldChar w:fldCharType="separate"/>
          </w:r>
          <w:r>
            <w:t>3.3.3 操作可行性</w:t>
          </w:r>
          <w:r>
            <w:tab/>
          </w:r>
          <w:r>
            <w:fldChar w:fldCharType="begin"/>
          </w:r>
          <w:r>
            <w:instrText xml:space="preserve"> PAGEREF _Toc20621 \h </w:instrText>
          </w:r>
          <w:r>
            <w:fldChar w:fldCharType="separate"/>
          </w:r>
          <w:r>
            <w:t>8</w:t>
          </w:r>
          <w:r>
            <w:fldChar w:fldCharType="end"/>
          </w:r>
          <w:r>
            <w:rPr>
              <w:rFonts w:hint="eastAsia" w:ascii="黑体" w:hAnsi="黑体" w:eastAsia="黑体" w:cs="黑体"/>
              <w:bCs/>
              <w:szCs w:val="24"/>
            </w:rPr>
            <w:fldChar w:fldCharType="end"/>
          </w:r>
        </w:p>
        <w:p w14:paraId="3FA29D9B">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_Toc12832 </w:instrText>
          </w:r>
          <w:r>
            <w:rPr>
              <w:rFonts w:hint="eastAsia" w:ascii="黑体" w:hAnsi="黑体" w:eastAsia="黑体" w:cs="黑体"/>
              <w:bCs/>
              <w:szCs w:val="24"/>
            </w:rPr>
            <w:fldChar w:fldCharType="separate"/>
          </w:r>
          <w:r>
            <w:t>4 系统概要设计</w:t>
          </w:r>
          <w:r>
            <w:tab/>
          </w:r>
          <w:r>
            <w:fldChar w:fldCharType="begin"/>
          </w:r>
          <w:r>
            <w:instrText xml:space="preserve"> PAGEREF _Toc12832 \h </w:instrText>
          </w:r>
          <w:r>
            <w:fldChar w:fldCharType="separate"/>
          </w:r>
          <w:r>
            <w:t>10</w:t>
          </w:r>
          <w:r>
            <w:fldChar w:fldCharType="end"/>
          </w:r>
          <w:r>
            <w:rPr>
              <w:rFonts w:hint="eastAsia" w:ascii="黑体" w:hAnsi="黑体" w:eastAsia="黑体" w:cs="黑体"/>
              <w:bCs/>
              <w:szCs w:val="24"/>
            </w:rPr>
            <w:fldChar w:fldCharType="end"/>
          </w:r>
        </w:p>
        <w:p w14:paraId="0D9444D9">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_Toc24972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_Toc24972 \h </w:instrText>
          </w:r>
          <w:r>
            <w:fldChar w:fldCharType="separate"/>
          </w:r>
          <w:r>
            <w:t>10</w:t>
          </w:r>
          <w:r>
            <w:fldChar w:fldCharType="end"/>
          </w:r>
          <w:r>
            <w:rPr>
              <w:rFonts w:hint="eastAsia" w:ascii="黑体" w:hAnsi="黑体" w:eastAsia="黑体" w:cs="黑体"/>
              <w:bCs/>
              <w:szCs w:val="24"/>
            </w:rPr>
            <w:fldChar w:fldCharType="end"/>
          </w:r>
        </w:p>
        <w:p w14:paraId="161C90F7">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_Toc12298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_Toc12298 \h </w:instrText>
          </w:r>
          <w:r>
            <w:fldChar w:fldCharType="separate"/>
          </w:r>
          <w:r>
            <w:t>11</w:t>
          </w:r>
          <w:r>
            <w:fldChar w:fldCharType="end"/>
          </w:r>
          <w:r>
            <w:rPr>
              <w:rFonts w:hint="eastAsia" w:ascii="黑体" w:hAnsi="黑体" w:eastAsia="黑体" w:cs="黑体"/>
              <w:bCs/>
              <w:szCs w:val="24"/>
            </w:rPr>
            <w:fldChar w:fldCharType="end"/>
          </w:r>
        </w:p>
        <w:p w14:paraId="1447A472">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_Toc25274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_Toc25274 \h </w:instrText>
          </w:r>
          <w:r>
            <w:fldChar w:fldCharType="separate"/>
          </w:r>
          <w:r>
            <w:t>11</w:t>
          </w:r>
          <w:r>
            <w:fldChar w:fldCharType="end"/>
          </w:r>
          <w:r>
            <w:rPr>
              <w:rFonts w:hint="eastAsia" w:ascii="黑体" w:hAnsi="黑体" w:eastAsia="黑体" w:cs="黑体"/>
              <w:bCs/>
              <w:szCs w:val="24"/>
            </w:rPr>
            <w:fldChar w:fldCharType="end"/>
          </w:r>
        </w:p>
        <w:p w14:paraId="42E0B3C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_Toc4832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_Toc4832 \h </w:instrText>
          </w:r>
          <w:r>
            <w:fldChar w:fldCharType="separate"/>
          </w:r>
          <w:r>
            <w:t>12</w:t>
          </w:r>
          <w:r>
            <w:fldChar w:fldCharType="end"/>
          </w:r>
          <w:r>
            <w:rPr>
              <w:rFonts w:hint="eastAsia" w:ascii="黑体" w:hAnsi="黑体" w:eastAsia="黑体" w:cs="黑体"/>
              <w:bCs/>
              <w:szCs w:val="24"/>
            </w:rPr>
            <w:fldChar w:fldCharType="end"/>
          </w:r>
        </w:p>
        <w:p w14:paraId="17339442">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_Toc446 </w:instrText>
          </w:r>
          <w:r>
            <w:rPr>
              <w:rFonts w:hint="eastAsia" w:ascii="黑体" w:hAnsi="黑体" w:eastAsia="黑体" w:cs="黑体"/>
              <w:bCs/>
              <w:szCs w:val="24"/>
            </w:rPr>
            <w:fldChar w:fldCharType="separate"/>
          </w:r>
          <w:r>
            <w:t>4.3数据库设计</w:t>
          </w:r>
          <w:r>
            <w:tab/>
          </w:r>
          <w:r>
            <w:fldChar w:fldCharType="begin"/>
          </w:r>
          <w:r>
            <w:instrText xml:space="preserve"> PAGEREF _Toc446 \h </w:instrText>
          </w:r>
          <w:r>
            <w:fldChar w:fldCharType="separate"/>
          </w:r>
          <w:r>
            <w:t>13</w:t>
          </w:r>
          <w:r>
            <w:fldChar w:fldCharType="end"/>
          </w:r>
          <w:r>
            <w:rPr>
              <w:rFonts w:hint="eastAsia" w:ascii="黑体" w:hAnsi="黑体" w:eastAsia="黑体" w:cs="黑体"/>
              <w:bCs/>
              <w:szCs w:val="24"/>
            </w:rPr>
            <w:fldChar w:fldCharType="end"/>
          </w:r>
        </w:p>
        <w:p w14:paraId="3AADC20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_Toc28515 </w:instrText>
          </w:r>
          <w:r>
            <w:rPr>
              <w:rFonts w:hint="eastAsia" w:ascii="黑体" w:hAnsi="黑体" w:eastAsia="黑体" w:cs="黑体"/>
              <w:bCs/>
              <w:szCs w:val="24"/>
            </w:rPr>
            <w:fldChar w:fldCharType="separate"/>
          </w:r>
          <w:r>
            <w:t>4.3.1数据库E-R图</w:t>
          </w:r>
          <w:r>
            <w:tab/>
          </w:r>
          <w:r>
            <w:fldChar w:fldCharType="begin"/>
          </w:r>
          <w:r>
            <w:instrText xml:space="preserve"> PAGEREF _Toc28515 \h </w:instrText>
          </w:r>
          <w:r>
            <w:fldChar w:fldCharType="separate"/>
          </w:r>
          <w:r>
            <w:t>13</w:t>
          </w:r>
          <w:r>
            <w:fldChar w:fldCharType="end"/>
          </w:r>
          <w:r>
            <w:rPr>
              <w:rFonts w:hint="eastAsia" w:ascii="黑体" w:hAnsi="黑体" w:eastAsia="黑体" w:cs="黑体"/>
              <w:bCs/>
              <w:szCs w:val="24"/>
            </w:rPr>
            <w:fldChar w:fldCharType="end"/>
          </w:r>
        </w:p>
        <w:p w14:paraId="558B4B95">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_Toc3878 </w:instrText>
          </w:r>
          <w:r>
            <w:rPr>
              <w:rFonts w:hint="eastAsia" w:ascii="黑体" w:hAnsi="黑体" w:eastAsia="黑体" w:cs="黑体"/>
              <w:bCs/>
              <w:szCs w:val="24"/>
            </w:rPr>
            <w:fldChar w:fldCharType="separate"/>
          </w:r>
          <w:r>
            <w:t>4.3.2数据库表设计</w:t>
          </w:r>
          <w:r>
            <w:tab/>
          </w:r>
          <w:r>
            <w:fldChar w:fldCharType="begin"/>
          </w:r>
          <w:r>
            <w:instrText xml:space="preserve"> PAGEREF _Toc3878 \h </w:instrText>
          </w:r>
          <w:r>
            <w:fldChar w:fldCharType="separate"/>
          </w:r>
          <w:r>
            <w:t>15</w:t>
          </w:r>
          <w:r>
            <w:fldChar w:fldCharType="end"/>
          </w:r>
          <w:r>
            <w:rPr>
              <w:rFonts w:hint="eastAsia" w:ascii="黑体" w:hAnsi="黑体" w:eastAsia="黑体" w:cs="黑体"/>
              <w:bCs/>
              <w:szCs w:val="24"/>
            </w:rPr>
            <w:fldChar w:fldCharType="end"/>
          </w:r>
        </w:p>
        <w:p w14:paraId="4598161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_Toc28534 </w:instrText>
          </w:r>
          <w:r>
            <w:rPr>
              <w:rFonts w:hint="eastAsia" w:ascii="黑体" w:hAnsi="黑体" w:eastAsia="黑体" w:cs="黑体"/>
              <w:bCs/>
              <w:szCs w:val="24"/>
            </w:rPr>
            <w:fldChar w:fldCharType="separate"/>
          </w:r>
          <w:r>
            <w:t>5 系统设计与实现</w:t>
          </w:r>
          <w:r>
            <w:tab/>
          </w:r>
          <w:r>
            <w:fldChar w:fldCharType="begin"/>
          </w:r>
          <w:r>
            <w:instrText xml:space="preserve"> PAGEREF _Toc28534 \h </w:instrText>
          </w:r>
          <w:r>
            <w:fldChar w:fldCharType="separate"/>
          </w:r>
          <w:r>
            <w:t>21</w:t>
          </w:r>
          <w:r>
            <w:fldChar w:fldCharType="end"/>
          </w:r>
          <w:r>
            <w:rPr>
              <w:rFonts w:hint="eastAsia" w:ascii="黑体" w:hAnsi="黑体" w:eastAsia="黑体" w:cs="黑体"/>
              <w:bCs/>
              <w:szCs w:val="24"/>
            </w:rPr>
            <w:fldChar w:fldCharType="end"/>
          </w:r>
        </w:p>
        <w:p w14:paraId="2B2F28B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_Toc25262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_Toc25262 \h </w:instrText>
          </w:r>
          <w:r>
            <w:fldChar w:fldCharType="separate"/>
          </w:r>
          <w:r>
            <w:t>21</w:t>
          </w:r>
          <w:r>
            <w:fldChar w:fldCharType="end"/>
          </w:r>
          <w:r>
            <w:rPr>
              <w:rFonts w:hint="eastAsia" w:ascii="黑体" w:hAnsi="黑体" w:eastAsia="黑体" w:cs="黑体"/>
              <w:bCs/>
              <w:szCs w:val="24"/>
            </w:rPr>
            <w:fldChar w:fldCharType="end"/>
          </w:r>
        </w:p>
        <w:p w14:paraId="4BECBB2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_Toc5053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_Toc5053 \h </w:instrText>
          </w:r>
          <w:r>
            <w:fldChar w:fldCharType="separate"/>
          </w:r>
          <w:r>
            <w:t>21</w:t>
          </w:r>
          <w:r>
            <w:fldChar w:fldCharType="end"/>
          </w:r>
          <w:r>
            <w:rPr>
              <w:rFonts w:hint="eastAsia" w:ascii="黑体" w:hAnsi="黑体" w:eastAsia="黑体" w:cs="黑体"/>
              <w:bCs/>
              <w:szCs w:val="24"/>
            </w:rPr>
            <w:fldChar w:fldCharType="end"/>
          </w:r>
        </w:p>
        <w:p w14:paraId="0293C7C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_Toc19160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_Toc19160 \h </w:instrText>
          </w:r>
          <w:r>
            <w:fldChar w:fldCharType="separate"/>
          </w:r>
          <w:r>
            <w:t>22</w:t>
          </w:r>
          <w:r>
            <w:fldChar w:fldCharType="end"/>
          </w:r>
          <w:r>
            <w:rPr>
              <w:rFonts w:hint="eastAsia" w:ascii="黑体" w:hAnsi="黑体" w:eastAsia="黑体" w:cs="黑体"/>
              <w:bCs/>
              <w:szCs w:val="24"/>
            </w:rPr>
            <w:fldChar w:fldCharType="end"/>
          </w:r>
        </w:p>
        <w:p w14:paraId="18CA1E5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_Toc18271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_Toc18271 \h </w:instrText>
          </w:r>
          <w:r>
            <w:fldChar w:fldCharType="separate"/>
          </w:r>
          <w:r>
            <w:t>23</w:t>
          </w:r>
          <w:r>
            <w:fldChar w:fldCharType="end"/>
          </w:r>
          <w:r>
            <w:rPr>
              <w:rFonts w:hint="eastAsia" w:ascii="黑体" w:hAnsi="黑体" w:eastAsia="黑体" w:cs="黑体"/>
              <w:bCs/>
              <w:szCs w:val="24"/>
            </w:rPr>
            <w:fldChar w:fldCharType="end"/>
          </w:r>
        </w:p>
        <w:p w14:paraId="0E62625F">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_Toc10806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_Toc10806 \h </w:instrText>
          </w:r>
          <w:r>
            <w:fldChar w:fldCharType="separate"/>
          </w:r>
          <w:r>
            <w:t>24</w:t>
          </w:r>
          <w:r>
            <w:fldChar w:fldCharType="end"/>
          </w:r>
          <w:r>
            <w:rPr>
              <w:rFonts w:hint="eastAsia" w:ascii="黑体" w:hAnsi="黑体" w:eastAsia="黑体" w:cs="黑体"/>
              <w:bCs/>
              <w:szCs w:val="24"/>
            </w:rPr>
            <w:fldChar w:fldCharType="end"/>
          </w:r>
        </w:p>
        <w:p w14:paraId="0BD205F5">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_Toc32412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_Toc32412 \h </w:instrText>
          </w:r>
          <w:r>
            <w:fldChar w:fldCharType="separate"/>
          </w:r>
          <w:r>
            <w:t>25</w:t>
          </w:r>
          <w:r>
            <w:fldChar w:fldCharType="end"/>
          </w:r>
          <w:r>
            <w:rPr>
              <w:rFonts w:hint="eastAsia" w:ascii="黑体" w:hAnsi="黑体" w:eastAsia="黑体" w:cs="黑体"/>
              <w:bCs/>
              <w:szCs w:val="24"/>
            </w:rPr>
            <w:fldChar w:fldCharType="end"/>
          </w:r>
        </w:p>
        <w:p w14:paraId="2A79257A">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_Toc14358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_Toc14358 \h </w:instrText>
          </w:r>
          <w:r>
            <w:fldChar w:fldCharType="separate"/>
          </w:r>
          <w:r>
            <w:t>26</w:t>
          </w:r>
          <w:r>
            <w:fldChar w:fldCharType="end"/>
          </w:r>
          <w:r>
            <w:rPr>
              <w:rFonts w:hint="eastAsia" w:ascii="黑体" w:hAnsi="黑体" w:eastAsia="黑体" w:cs="黑体"/>
              <w:bCs/>
              <w:szCs w:val="24"/>
            </w:rPr>
            <w:fldChar w:fldCharType="end"/>
          </w:r>
        </w:p>
        <w:p w14:paraId="69B3384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_Toc8026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_Toc8026 \h </w:instrText>
          </w:r>
          <w:r>
            <w:fldChar w:fldCharType="separate"/>
          </w:r>
          <w:r>
            <w:t>26</w:t>
          </w:r>
          <w:r>
            <w:fldChar w:fldCharType="end"/>
          </w:r>
          <w:r>
            <w:rPr>
              <w:rFonts w:hint="eastAsia" w:ascii="黑体" w:hAnsi="黑体" w:eastAsia="黑体" w:cs="黑体"/>
              <w:bCs/>
              <w:szCs w:val="24"/>
            </w:rPr>
            <w:fldChar w:fldCharType="end"/>
          </w:r>
        </w:p>
        <w:p w14:paraId="54DDD12E">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_Toc18282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_Toc18282 \h </w:instrText>
          </w:r>
          <w:r>
            <w:fldChar w:fldCharType="separate"/>
          </w:r>
          <w:r>
            <w:t>26</w:t>
          </w:r>
          <w:r>
            <w:fldChar w:fldCharType="end"/>
          </w:r>
          <w:r>
            <w:rPr>
              <w:rFonts w:hint="eastAsia" w:ascii="黑体" w:hAnsi="黑体" w:eastAsia="黑体" w:cs="黑体"/>
              <w:bCs/>
              <w:szCs w:val="24"/>
            </w:rPr>
            <w:fldChar w:fldCharType="end"/>
          </w:r>
        </w:p>
        <w:p w14:paraId="7B692F0B">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_Toc10967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_Toc10967 \h </w:instrText>
          </w:r>
          <w:r>
            <w:fldChar w:fldCharType="separate"/>
          </w:r>
          <w:r>
            <w:t>26</w:t>
          </w:r>
          <w:r>
            <w:fldChar w:fldCharType="end"/>
          </w:r>
          <w:r>
            <w:rPr>
              <w:rFonts w:hint="eastAsia" w:ascii="黑体" w:hAnsi="黑体" w:eastAsia="黑体" w:cs="黑体"/>
              <w:bCs/>
              <w:szCs w:val="24"/>
            </w:rPr>
            <w:fldChar w:fldCharType="end"/>
          </w:r>
        </w:p>
        <w:p w14:paraId="57BA1C7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_Toc20008 </w:instrText>
          </w:r>
          <w:r>
            <w:rPr>
              <w:rFonts w:hint="eastAsia" w:ascii="黑体" w:hAnsi="黑体" w:eastAsia="黑体" w:cs="黑体"/>
              <w:bCs/>
              <w:szCs w:val="24"/>
            </w:rPr>
            <w:fldChar w:fldCharType="separate"/>
          </w:r>
          <w:r>
            <w:t>6.4 功能测试</w:t>
          </w:r>
          <w:r>
            <w:tab/>
          </w:r>
          <w:r>
            <w:fldChar w:fldCharType="begin"/>
          </w:r>
          <w:r>
            <w:instrText xml:space="preserve"> PAGEREF _Toc20008 \h </w:instrText>
          </w:r>
          <w:r>
            <w:fldChar w:fldCharType="separate"/>
          </w:r>
          <w:r>
            <w:t>26</w:t>
          </w:r>
          <w:r>
            <w:fldChar w:fldCharType="end"/>
          </w:r>
          <w:r>
            <w:rPr>
              <w:rFonts w:hint="eastAsia" w:ascii="黑体" w:hAnsi="黑体" w:eastAsia="黑体" w:cs="黑体"/>
              <w:bCs/>
              <w:szCs w:val="24"/>
            </w:rPr>
            <w:fldChar w:fldCharType="end"/>
          </w:r>
        </w:p>
        <w:p w14:paraId="0214401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_Toc6684 </w:instrText>
          </w:r>
          <w:r>
            <w:rPr>
              <w:rFonts w:hint="eastAsia" w:ascii="黑体" w:hAnsi="黑体" w:eastAsia="黑体" w:cs="黑体"/>
              <w:bCs/>
              <w:szCs w:val="24"/>
            </w:rPr>
            <w:fldChar w:fldCharType="separate"/>
          </w:r>
          <w:r>
            <w:rPr>
              <w:rFonts w:hint="default"/>
            </w:rPr>
            <w:t>6.5 测试结论</w:t>
          </w:r>
          <w:r>
            <w:tab/>
          </w:r>
          <w:r>
            <w:fldChar w:fldCharType="begin"/>
          </w:r>
          <w:r>
            <w:instrText xml:space="preserve"> PAGEREF _Toc6684 \h </w:instrText>
          </w:r>
          <w:r>
            <w:fldChar w:fldCharType="separate"/>
          </w:r>
          <w:r>
            <w:t>31</w:t>
          </w:r>
          <w:r>
            <w:fldChar w:fldCharType="end"/>
          </w:r>
          <w:r>
            <w:rPr>
              <w:rFonts w:hint="eastAsia" w:ascii="黑体" w:hAnsi="黑体" w:eastAsia="黑体" w:cs="黑体"/>
              <w:bCs/>
              <w:szCs w:val="24"/>
            </w:rPr>
            <w:fldChar w:fldCharType="end"/>
          </w:r>
        </w:p>
        <w:p w14:paraId="1DE295C3">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_Toc30840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_Toc30840 \h </w:instrText>
          </w:r>
          <w:r>
            <w:fldChar w:fldCharType="separate"/>
          </w:r>
          <w:r>
            <w:t>33</w:t>
          </w:r>
          <w:r>
            <w:fldChar w:fldCharType="end"/>
          </w:r>
          <w:r>
            <w:rPr>
              <w:rFonts w:hint="eastAsia" w:ascii="黑体" w:hAnsi="黑体" w:eastAsia="黑体" w:cs="黑体"/>
              <w:bCs/>
              <w:szCs w:val="24"/>
            </w:rPr>
            <w:fldChar w:fldCharType="end"/>
          </w:r>
        </w:p>
        <w:p w14:paraId="399E076F">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_Toc10989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_Toc10989 \h </w:instrText>
          </w:r>
          <w:r>
            <w:fldChar w:fldCharType="separate"/>
          </w:r>
          <w:r>
            <w:t>34</w:t>
          </w:r>
          <w:r>
            <w:fldChar w:fldCharType="end"/>
          </w:r>
          <w:r>
            <w:rPr>
              <w:rFonts w:hint="eastAsia" w:ascii="黑体" w:hAnsi="黑体" w:eastAsia="黑体" w:cs="黑体"/>
              <w:bCs/>
              <w:szCs w:val="24"/>
            </w:rPr>
            <w:fldChar w:fldCharType="end"/>
          </w:r>
        </w:p>
        <w:p w14:paraId="7FA2B98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_Toc11871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_Toc11871 \h </w:instrText>
          </w:r>
          <w:r>
            <w:fldChar w:fldCharType="separate"/>
          </w:r>
          <w:r>
            <w:t>35</w:t>
          </w:r>
          <w:r>
            <w:fldChar w:fldCharType="end"/>
          </w:r>
          <w:r>
            <w:rPr>
              <w:rFonts w:hint="eastAsia" w:ascii="黑体" w:hAnsi="黑体" w:eastAsia="黑体" w:cs="黑体"/>
              <w:bCs/>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NumType w:fmt="upperRoman"/>
          <w:cols w:space="425" w:num="1"/>
          <w:docGrid w:type="lines" w:linePitch="312" w:charSpace="0"/>
        </w:sectPr>
      </w:pPr>
    </w:p>
    <w:p w14:paraId="566B082F">
      <w:pPr>
        <w:spacing w:line="360" w:lineRule="exact"/>
        <w:ind w:right="-766"/>
        <w:jc w:val="center"/>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spacing w:line="360" w:lineRule="exact"/>
        <w:ind w:right="-766"/>
        <w:jc w:val="center"/>
        <w:outlineLvl w:val="0"/>
        <w:rPr>
          <w:rFonts w:hint="eastAsia" w:ascii="黑体" w:hAnsi="黑体" w:eastAsia="黑体" w:cs="黑体"/>
          <w:b/>
          <w:bCs/>
          <w:sz w:val="30"/>
          <w:szCs w:val="30"/>
        </w:rPr>
      </w:pPr>
      <w:bookmarkStart w:id="0" w:name="_Toc7041"/>
      <w:r>
        <w:rPr>
          <w:rFonts w:hint="eastAsia" w:ascii="黑体" w:hAnsi="黑体" w:eastAsia="黑体" w:cs="黑体"/>
          <w:b/>
          <w:bCs/>
          <w:sz w:val="30"/>
          <w:szCs w:val="30"/>
        </w:rPr>
        <w:t>摘要</w:t>
      </w:r>
      <w:bookmarkEnd w:id="0"/>
    </w:p>
    <w:p w14:paraId="115AD59B">
      <w:pPr>
        <w:spacing w:line="400" w:lineRule="exact"/>
        <w:ind w:right="-765" w:firstLine="560" w:firstLineChars="200"/>
        <w:jc w:val="left"/>
        <w:rPr>
          <w:rFonts w:hint="eastAsia" w:ascii="宋体" w:hAnsi="宋体" w:cs="宋体"/>
          <w:sz w:val="28"/>
          <w:szCs w:val="28"/>
        </w:rPr>
      </w:pPr>
      <w:r>
        <w:rPr>
          <w:rFonts w:hint="eastAsia" w:ascii="宋体" w:hAnsi="宋体" w:cs="宋体"/>
          <w:sz w:val="28"/>
          <w:szCs w:val="28"/>
        </w:rPr>
        <w:t>本文旨在设计和实现一个基于微信小程序的校园活动报名系统，通过集成活动发布、在线报名、扫码签到、活动评分及数据统计等功能，提升学生参与体验和组织者管理效率。项目分为需求分析、系统设计、编码实现四个阶段。在需求分析阶段，重点分析了高校校园活动管理的现状及需求；在系统设计阶段，确定了系统的整体架构和各模块功能；在编码实现阶段，利用微信小程序开发技术完成各功能模块的编写；最终，该系统不仅能够提高活动管理的效率，还能为学校优化资源配置提供有力的决策支持。这一研究为高校信息化建设提供了新的思路和实践经验，对推动高校数字化管理具有重要意义。</w:t>
      </w:r>
    </w:p>
    <w:p w14:paraId="7CC15E96">
      <w:pPr>
        <w:spacing w:line="400" w:lineRule="exact"/>
        <w:ind w:right="-765" w:firstLine="560" w:firstLineChars="200"/>
        <w:jc w:val="left"/>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289D032B">
      <w:pPr>
        <w:spacing w:line="360" w:lineRule="exact"/>
        <w:ind w:right="-766"/>
        <w:rPr>
          <w:rFonts w:ascii="Times New Roman" w:hAnsi="Times New Roman"/>
          <w:sz w:val="24"/>
        </w:rPr>
      </w:pPr>
    </w:p>
    <w:p w14:paraId="104192B9">
      <w:pPr>
        <w:spacing w:line="360" w:lineRule="exact"/>
        <w:ind w:right="-766"/>
        <w:rPr>
          <w:rFonts w:ascii="Times New Roman" w:hAnsi="Times New Roman"/>
          <w:sz w:val="24"/>
        </w:rPr>
      </w:pPr>
    </w:p>
    <w:p w14:paraId="34F8F0B4">
      <w:pPr>
        <w:spacing w:line="360" w:lineRule="exact"/>
        <w:ind w:right="-766"/>
        <w:rPr>
          <w:rFonts w:ascii="Times New Roman" w:hAnsi="Times New Roman"/>
          <w:sz w:val="24"/>
        </w:rPr>
      </w:pPr>
    </w:p>
    <w:p w14:paraId="22BDCCC7">
      <w:pPr>
        <w:spacing w:line="360" w:lineRule="exact"/>
        <w:ind w:right="-766"/>
        <w:rPr>
          <w:rFonts w:ascii="Times New Roman" w:hAnsi="Times New Roman"/>
          <w:sz w:val="24"/>
        </w:rPr>
      </w:pPr>
    </w:p>
    <w:p w14:paraId="6B34A360">
      <w:pPr>
        <w:spacing w:line="360" w:lineRule="exact"/>
        <w:ind w:right="-766"/>
        <w:rPr>
          <w:rFonts w:ascii="Times New Roman" w:hAnsi="Times New Roman"/>
          <w:sz w:val="24"/>
        </w:rPr>
      </w:pPr>
    </w:p>
    <w:p w14:paraId="23FE5D98">
      <w:pPr>
        <w:spacing w:line="360" w:lineRule="exact"/>
        <w:ind w:right="-766"/>
        <w:rPr>
          <w:rFonts w:ascii="Times New Roman" w:hAnsi="Times New Roman"/>
          <w:sz w:val="24"/>
        </w:rPr>
      </w:pPr>
    </w:p>
    <w:p w14:paraId="690A7FB5">
      <w:pPr>
        <w:spacing w:line="360" w:lineRule="exact"/>
        <w:ind w:right="-766"/>
        <w:rPr>
          <w:rFonts w:ascii="Times New Roman" w:hAnsi="Times New Roman"/>
          <w:sz w:val="24"/>
        </w:rPr>
      </w:pPr>
    </w:p>
    <w:p w14:paraId="11C056DF">
      <w:pPr>
        <w:spacing w:line="360" w:lineRule="exact"/>
        <w:ind w:right="-766"/>
        <w:rPr>
          <w:rFonts w:ascii="Times New Roman" w:hAnsi="Times New Roman"/>
          <w:sz w:val="24"/>
        </w:rPr>
      </w:pPr>
    </w:p>
    <w:p w14:paraId="19897C7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2730926E">
      <w:pPr>
        <w:spacing w:line="360" w:lineRule="exact"/>
        <w:ind w:right="-766"/>
        <w:jc w:val="center"/>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spacing w:line="360" w:lineRule="exact"/>
        <w:ind w:right="-766"/>
        <w:jc w:val="center"/>
        <w:outlineLvl w:val="0"/>
        <w:rPr>
          <w:rFonts w:ascii="Times New Roman" w:hAnsi="Times New Roman"/>
          <w:b/>
          <w:bCs/>
          <w:sz w:val="30"/>
          <w:szCs w:val="30"/>
        </w:rPr>
      </w:pPr>
      <w:bookmarkStart w:id="1" w:name="_Toc26462"/>
      <w:r>
        <w:rPr>
          <w:rFonts w:ascii="Times New Roman" w:hAnsi="Times New Roman"/>
          <w:b/>
          <w:bCs/>
          <w:sz w:val="30"/>
          <w:szCs w:val="30"/>
        </w:rPr>
        <w:t>Abstract</w:t>
      </w:r>
      <w:bookmarkEnd w:id="1"/>
    </w:p>
    <w:p w14:paraId="5BD68F03">
      <w:pPr>
        <w:spacing w:line="400" w:lineRule="exact"/>
        <w:ind w:right="-765" w:firstLine="560" w:firstLineChars="200"/>
        <w:rPr>
          <w:rFonts w:ascii="Times New Roman" w:hAnsi="Times New Roman"/>
          <w:sz w:val="28"/>
          <w:szCs w:val="28"/>
        </w:rPr>
      </w:pPr>
      <w:r>
        <w:rPr>
          <w:rFonts w:hint="eastAsia" w:ascii="Times New Roman" w:hAnsi="Times New Roman"/>
          <w:sz w:val="28"/>
          <w:szCs w:val="28"/>
        </w:rPr>
        <w:t>This</w:t>
      </w:r>
      <w:r>
        <w:rPr>
          <w:rFonts w:hint="eastAsia"/>
          <w:sz w:val="28"/>
          <w:szCs w:val="28"/>
        </w:rPr>
        <w:t xml:space="preserve"> </w:t>
      </w:r>
      <w:r>
        <w:rPr>
          <w:rFonts w:hint="eastAsia" w:ascii="Times New Roman" w:hAnsi="Times New Roman"/>
          <w:sz w:val="28"/>
          <w:szCs w:val="28"/>
        </w:rPr>
        <w:t>paper</w:t>
      </w:r>
      <w:r>
        <w:rPr>
          <w:rFonts w:hint="eastAsia"/>
          <w:sz w:val="28"/>
          <w:szCs w:val="28"/>
        </w:rPr>
        <w:t xml:space="preserve"> </w:t>
      </w:r>
      <w:r>
        <w:rPr>
          <w:rFonts w:hint="eastAsia" w:ascii="Times New Roman" w:hAnsi="Times New Roman"/>
          <w:sz w:val="28"/>
          <w:szCs w:val="28"/>
        </w:rPr>
        <w:t>aims</w:t>
      </w:r>
      <w:r>
        <w:rPr>
          <w:rFonts w:hint="eastAsia"/>
          <w:sz w:val="28"/>
          <w:szCs w:val="28"/>
        </w:rPr>
        <w:t xml:space="preserve"> </w:t>
      </w:r>
      <w:r>
        <w:rPr>
          <w:rFonts w:hint="eastAsia" w:ascii="Times New Roman" w:hAnsi="Times New Roman"/>
          <w:sz w:val="28"/>
          <w:szCs w:val="28"/>
        </w:rPr>
        <w:t>to</w:t>
      </w:r>
      <w:r>
        <w:rPr>
          <w:rFonts w:hint="eastAsia"/>
          <w:sz w:val="28"/>
          <w:szCs w:val="28"/>
        </w:rPr>
        <w:t xml:space="preserve"> </w:t>
      </w:r>
      <w:r>
        <w:rPr>
          <w:rFonts w:hint="eastAsia" w:ascii="Times New Roman" w:hAnsi="Times New Roman"/>
          <w:sz w:val="28"/>
          <w:szCs w:val="28"/>
        </w:rPr>
        <w:t>design</w:t>
      </w:r>
      <w:r>
        <w:rPr>
          <w:rFonts w:hint="eastAsia"/>
          <w:sz w:val="28"/>
          <w:szCs w:val="28"/>
        </w:rPr>
        <w:t xml:space="preserve"> </w:t>
      </w:r>
      <w:r>
        <w:rPr>
          <w:rFonts w:hint="eastAsia" w:ascii="Times New Roman" w:hAnsi="Times New Roman"/>
          <w:sz w:val="28"/>
          <w:szCs w:val="28"/>
        </w:rPr>
        <w:t>and</w:t>
      </w:r>
      <w:r>
        <w:rPr>
          <w:rFonts w:hint="eastAsia"/>
          <w:sz w:val="28"/>
          <w:szCs w:val="28"/>
        </w:rPr>
        <w:t xml:space="preserve"> </w:t>
      </w:r>
      <w:r>
        <w:rPr>
          <w:rFonts w:hint="eastAsia" w:ascii="Times New Roman" w:hAnsi="Times New Roman"/>
          <w:sz w:val="28"/>
          <w:szCs w:val="28"/>
        </w:rPr>
        <w:t>implement</w:t>
      </w:r>
      <w:r>
        <w:rPr>
          <w:rFonts w:hint="eastAsia"/>
          <w:sz w:val="28"/>
          <w:szCs w:val="28"/>
        </w:rPr>
        <w:t xml:space="preserve"> </w:t>
      </w:r>
      <w:r>
        <w:rPr>
          <w:rFonts w:hint="eastAsia" w:ascii="Times New Roman" w:hAnsi="Times New Roman"/>
          <w:sz w:val="28"/>
          <w:szCs w:val="28"/>
        </w:rPr>
        <w:t>a</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activity</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based</w:t>
      </w:r>
      <w:r>
        <w:rPr>
          <w:rFonts w:hint="eastAsia"/>
          <w:sz w:val="28"/>
          <w:szCs w:val="28"/>
        </w:rPr>
        <w:t xml:space="preserve"> </w:t>
      </w:r>
      <w:r>
        <w:rPr>
          <w:rFonts w:hint="eastAsia" w:ascii="Times New Roman" w:hAnsi="Times New Roman"/>
          <w:sz w:val="28"/>
          <w:szCs w:val="28"/>
        </w:rPr>
        <w:t>on</w:t>
      </w:r>
      <w:r>
        <w:rPr>
          <w:rFonts w:hint="eastAsia"/>
          <w:sz w:val="28"/>
          <w:szCs w:val="28"/>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which</w:t>
      </w:r>
      <w:r>
        <w:rPr>
          <w:rFonts w:hint="eastAsia"/>
          <w:sz w:val="28"/>
          <w:szCs w:val="28"/>
        </w:rPr>
        <w:t xml:space="preserve"> </w:t>
      </w:r>
      <w:r>
        <w:rPr>
          <w:rFonts w:hint="eastAsia" w:ascii="Times New Roman" w:hAnsi="Times New Roman"/>
          <w:sz w:val="28"/>
          <w:szCs w:val="28"/>
        </w:rPr>
        <w:t>improves</w:t>
      </w:r>
      <w:r>
        <w:rPr>
          <w:rFonts w:hint="eastAsia"/>
          <w:sz w:val="28"/>
          <w:szCs w:val="28"/>
        </w:rPr>
        <w:t xml:space="preserve"> </w:t>
      </w:r>
      <w:r>
        <w:rPr>
          <w:rFonts w:hint="eastAsia" w:ascii="Times New Roman" w:hAnsi="Times New Roman"/>
          <w:sz w:val="28"/>
          <w:szCs w:val="28"/>
        </w:rPr>
        <w:t>students</w:t>
      </w:r>
      <w:r>
        <w:rPr>
          <w:rFonts w:hint="eastAsia"/>
          <w:sz w:val="28"/>
          <w:szCs w:val="28"/>
        </w:rPr>
        <w:t xml:space="preserve"> '</w:t>
      </w:r>
      <w:r>
        <w:rPr>
          <w:rFonts w:hint="eastAsia" w:ascii="Times New Roman" w:hAnsi="Times New Roman"/>
          <w:sz w:val="28"/>
          <w:szCs w:val="28"/>
        </w:rPr>
        <w:t>participation</w:t>
      </w:r>
      <w:r>
        <w:rPr>
          <w:rFonts w:hint="eastAsia"/>
          <w:sz w:val="28"/>
          <w:szCs w:val="28"/>
        </w:rPr>
        <w:t xml:space="preserve"> </w:t>
      </w:r>
      <w:r>
        <w:rPr>
          <w:rFonts w:hint="eastAsia" w:ascii="Times New Roman" w:hAnsi="Times New Roman"/>
          <w:sz w:val="28"/>
          <w:szCs w:val="28"/>
        </w:rPr>
        <w:t>experience</w:t>
      </w:r>
      <w:r>
        <w:rPr>
          <w:rFonts w:hint="eastAsia"/>
          <w:sz w:val="28"/>
          <w:szCs w:val="28"/>
        </w:rPr>
        <w:t xml:space="preserve"> </w:t>
      </w:r>
      <w:r>
        <w:rPr>
          <w:rFonts w:hint="eastAsia" w:ascii="Times New Roman" w:hAnsi="Times New Roman"/>
          <w:sz w:val="28"/>
          <w:szCs w:val="28"/>
        </w:rPr>
        <w:t>and</w:t>
      </w:r>
      <w:r>
        <w:rPr>
          <w:rFonts w:hint="eastAsia"/>
          <w:sz w:val="28"/>
          <w:szCs w:val="28"/>
        </w:rPr>
        <w:t xml:space="preserve"> </w:t>
      </w:r>
      <w:r>
        <w:rPr>
          <w:rFonts w:hint="eastAsia" w:ascii="Times New Roman" w:hAnsi="Times New Roman"/>
          <w:sz w:val="28"/>
          <w:szCs w:val="28"/>
        </w:rPr>
        <w:t>organizers</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efficiency</w:t>
      </w:r>
      <w:r>
        <w:rPr>
          <w:rFonts w:hint="eastAsia"/>
          <w:sz w:val="28"/>
          <w:szCs w:val="28"/>
        </w:rPr>
        <w:t xml:space="preserve"> </w:t>
      </w:r>
      <w:r>
        <w:rPr>
          <w:rFonts w:hint="eastAsia" w:ascii="Times New Roman" w:hAnsi="Times New Roman"/>
          <w:sz w:val="28"/>
          <w:szCs w:val="28"/>
        </w:rPr>
        <w:t>by</w:t>
      </w:r>
      <w:r>
        <w:rPr>
          <w:rFonts w:hint="eastAsia"/>
          <w:sz w:val="28"/>
          <w:szCs w:val="28"/>
        </w:rPr>
        <w:t xml:space="preserve"> </w:t>
      </w:r>
      <w:r>
        <w:rPr>
          <w:rFonts w:hint="eastAsia" w:ascii="Times New Roman" w:hAnsi="Times New Roman"/>
          <w:sz w:val="28"/>
          <w:szCs w:val="28"/>
        </w:rPr>
        <w:t>integrating</w:t>
      </w:r>
      <w:r>
        <w:rPr>
          <w:rFonts w:hint="eastAsia"/>
          <w:sz w:val="28"/>
          <w:szCs w:val="28"/>
        </w:rPr>
        <w:t xml:space="preserve"> </w:t>
      </w:r>
      <w:r>
        <w:rPr>
          <w:rFonts w:hint="eastAsia" w:ascii="Times New Roman" w:hAnsi="Times New Roman"/>
          <w:sz w:val="28"/>
          <w:szCs w:val="28"/>
        </w:rPr>
        <w:t>functions</w:t>
      </w:r>
      <w:r>
        <w:rPr>
          <w:rFonts w:hint="eastAsia"/>
          <w:sz w:val="28"/>
          <w:szCs w:val="28"/>
        </w:rPr>
        <w:t xml:space="preserve"> </w:t>
      </w:r>
      <w:r>
        <w:rPr>
          <w:rFonts w:hint="eastAsia" w:ascii="Times New Roman" w:hAnsi="Times New Roman"/>
          <w:sz w:val="28"/>
          <w:szCs w:val="28"/>
        </w:rPr>
        <w:t>such</w:t>
      </w:r>
      <w:r>
        <w:rPr>
          <w:rFonts w:hint="eastAsia"/>
          <w:sz w:val="28"/>
          <w:szCs w:val="28"/>
        </w:rPr>
        <w:t xml:space="preserve"> </w:t>
      </w:r>
      <w:r>
        <w:rPr>
          <w:rFonts w:hint="eastAsia" w:ascii="Times New Roman" w:hAnsi="Times New Roman"/>
          <w:sz w:val="28"/>
          <w:szCs w:val="28"/>
        </w:rPr>
        <w:t>as</w:t>
      </w:r>
      <w:r>
        <w:rPr>
          <w:rFonts w:hint="eastAsia"/>
          <w:sz w:val="28"/>
          <w:szCs w:val="28"/>
        </w:rPr>
        <w:t xml:space="preserve"> </w:t>
      </w:r>
      <w:r>
        <w:rPr>
          <w:rFonts w:hint="eastAsia" w:ascii="Times New Roman" w:hAnsi="Times New Roman"/>
          <w:sz w:val="28"/>
          <w:szCs w:val="28"/>
        </w:rPr>
        <w:t>activity</w:t>
      </w:r>
      <w:r>
        <w:rPr>
          <w:rFonts w:hint="eastAsia"/>
          <w:sz w:val="28"/>
          <w:szCs w:val="28"/>
        </w:rPr>
        <w:t xml:space="preserve"> </w:t>
      </w:r>
      <w:r>
        <w:rPr>
          <w:rFonts w:hint="eastAsia" w:ascii="Times New Roman" w:hAnsi="Times New Roman"/>
          <w:sz w:val="28"/>
          <w:szCs w:val="28"/>
        </w:rPr>
        <w:t>release</w:t>
      </w:r>
      <w:r>
        <w:rPr>
          <w:rFonts w:hint="eastAsia"/>
          <w:sz w:val="28"/>
          <w:szCs w:val="28"/>
        </w:rPr>
        <w:t xml:space="preserve">, </w:t>
      </w:r>
      <w:r>
        <w:rPr>
          <w:rFonts w:hint="eastAsia" w:ascii="Times New Roman" w:hAnsi="Times New Roman"/>
          <w:sz w:val="28"/>
          <w:szCs w:val="28"/>
        </w:rPr>
        <w:t>online</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scanning</w:t>
      </w:r>
      <w:r>
        <w:rPr>
          <w:rFonts w:hint="eastAsia"/>
          <w:sz w:val="28"/>
          <w:szCs w:val="28"/>
        </w:rPr>
        <w:t xml:space="preserve"> </w:t>
      </w:r>
      <w:r>
        <w:rPr>
          <w:rFonts w:hint="eastAsia" w:ascii="Times New Roman" w:hAnsi="Times New Roman"/>
          <w:sz w:val="28"/>
          <w:szCs w:val="28"/>
        </w:rPr>
        <w:t>code</w:t>
      </w:r>
      <w:r>
        <w:rPr>
          <w:rFonts w:hint="eastAsia"/>
          <w:sz w:val="28"/>
          <w:szCs w:val="28"/>
        </w:rPr>
        <w:t xml:space="preserve"> </w:t>
      </w:r>
      <w:r>
        <w:rPr>
          <w:rFonts w:hint="eastAsia" w:ascii="Times New Roman" w:hAnsi="Times New Roman"/>
          <w:sz w:val="28"/>
          <w:szCs w:val="28"/>
        </w:rPr>
        <w:t>check</w:t>
      </w:r>
      <w:r>
        <w:rPr>
          <w:rFonts w:hint="eastAsia"/>
          <w:sz w:val="28"/>
          <w:szCs w:val="28"/>
        </w:rPr>
        <w:t>-</w:t>
      </w:r>
      <w:r>
        <w:rPr>
          <w:rFonts w:hint="eastAsia" w:ascii="Times New Roman" w:hAnsi="Times New Roman"/>
          <w:sz w:val="28"/>
          <w:szCs w:val="28"/>
        </w:rPr>
        <w:t>in</w:t>
      </w:r>
      <w:r>
        <w:rPr>
          <w:rFonts w:hint="eastAsia"/>
          <w:sz w:val="28"/>
          <w:szCs w:val="28"/>
        </w:rPr>
        <w:t xml:space="preserve">, </w:t>
      </w:r>
      <w:r>
        <w:rPr>
          <w:rFonts w:hint="eastAsia" w:ascii="Times New Roman" w:hAnsi="Times New Roman"/>
          <w:sz w:val="28"/>
          <w:szCs w:val="28"/>
        </w:rPr>
        <w:t>activity</w:t>
      </w:r>
      <w:r>
        <w:rPr>
          <w:rFonts w:hint="eastAsia"/>
          <w:sz w:val="28"/>
          <w:szCs w:val="28"/>
        </w:rPr>
        <w:t xml:space="preserve"> </w:t>
      </w:r>
      <w:r>
        <w:rPr>
          <w:rFonts w:hint="eastAsia" w:ascii="Times New Roman" w:hAnsi="Times New Roman"/>
          <w:sz w:val="28"/>
          <w:szCs w:val="28"/>
        </w:rPr>
        <w:t>scoring</w:t>
      </w:r>
      <w:r>
        <w:rPr>
          <w:rFonts w:hint="eastAsia"/>
          <w:sz w:val="28"/>
          <w:szCs w:val="28"/>
        </w:rPr>
        <w:t xml:space="preserve"> </w:t>
      </w:r>
      <w:r>
        <w:rPr>
          <w:rFonts w:hint="eastAsia" w:ascii="Times New Roman" w:hAnsi="Times New Roman"/>
          <w:sz w:val="28"/>
          <w:szCs w:val="28"/>
        </w:rPr>
        <w:t>and</w:t>
      </w:r>
      <w:r>
        <w:rPr>
          <w:rFonts w:hint="eastAsia"/>
          <w:sz w:val="28"/>
          <w:szCs w:val="28"/>
        </w:rPr>
        <w:t xml:space="preserve"> </w:t>
      </w:r>
      <w:r>
        <w:rPr>
          <w:rFonts w:hint="eastAsia" w:ascii="Times New Roman" w:hAnsi="Times New Roman"/>
          <w:sz w:val="28"/>
          <w:szCs w:val="28"/>
        </w:rPr>
        <w:t>data</w:t>
      </w:r>
      <w:r>
        <w:rPr>
          <w:rFonts w:hint="eastAsia"/>
          <w:sz w:val="28"/>
          <w:szCs w:val="28"/>
        </w:rPr>
        <w:t xml:space="preserve"> </w:t>
      </w:r>
      <w:r>
        <w:rPr>
          <w:rFonts w:hint="eastAsia" w:ascii="Times New Roman" w:hAnsi="Times New Roman"/>
          <w:sz w:val="28"/>
          <w:szCs w:val="28"/>
        </w:rPr>
        <w:t>statistics</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project</w:t>
      </w:r>
      <w:r>
        <w:rPr>
          <w:rFonts w:hint="eastAsia"/>
          <w:sz w:val="28"/>
          <w:szCs w:val="28"/>
        </w:rPr>
        <w:t xml:space="preserve"> </w:t>
      </w:r>
      <w:r>
        <w:rPr>
          <w:rFonts w:hint="eastAsia" w:ascii="Times New Roman" w:hAnsi="Times New Roman"/>
          <w:sz w:val="28"/>
          <w:szCs w:val="28"/>
        </w:rPr>
        <w:t>is</w:t>
      </w:r>
      <w:r>
        <w:rPr>
          <w:rFonts w:hint="eastAsia"/>
          <w:sz w:val="28"/>
          <w:szCs w:val="28"/>
        </w:rPr>
        <w:t xml:space="preserve"> </w:t>
      </w:r>
      <w:r>
        <w:rPr>
          <w:rFonts w:hint="eastAsia" w:ascii="Times New Roman" w:hAnsi="Times New Roman"/>
          <w:sz w:val="28"/>
          <w:szCs w:val="28"/>
        </w:rPr>
        <w:t>divided</w:t>
      </w:r>
      <w:r>
        <w:rPr>
          <w:rFonts w:hint="eastAsia"/>
          <w:sz w:val="28"/>
          <w:szCs w:val="28"/>
        </w:rPr>
        <w:t xml:space="preserve"> </w:t>
      </w:r>
      <w:r>
        <w:rPr>
          <w:rFonts w:hint="eastAsia" w:ascii="Times New Roman" w:hAnsi="Times New Roman"/>
          <w:sz w:val="28"/>
          <w:szCs w:val="28"/>
        </w:rPr>
        <w:t>into</w:t>
      </w:r>
      <w:r>
        <w:rPr>
          <w:rFonts w:hint="eastAsia"/>
          <w:sz w:val="28"/>
          <w:szCs w:val="28"/>
        </w:rPr>
        <w:t xml:space="preserve"> </w:t>
      </w:r>
      <w:r>
        <w:rPr>
          <w:rFonts w:hint="eastAsia" w:ascii="Times New Roman" w:hAnsi="Times New Roman"/>
          <w:sz w:val="28"/>
          <w:szCs w:val="28"/>
        </w:rPr>
        <w:t>four</w:t>
      </w:r>
      <w:r>
        <w:rPr>
          <w:rFonts w:hint="eastAsia"/>
          <w:sz w:val="28"/>
          <w:szCs w:val="28"/>
        </w:rPr>
        <w:t xml:space="preserve"> </w:t>
      </w:r>
      <w:r>
        <w:rPr>
          <w:rFonts w:hint="eastAsia" w:ascii="Times New Roman" w:hAnsi="Times New Roman"/>
          <w:sz w:val="28"/>
          <w:szCs w:val="28"/>
        </w:rPr>
        <w:t>stages</w:t>
      </w:r>
      <w:r>
        <w:rPr>
          <w:rFonts w:hint="eastAsia"/>
          <w:sz w:val="28"/>
          <w:szCs w:val="28"/>
        </w:rPr>
        <w:t xml:space="preserve">: </w:t>
      </w:r>
      <w:r>
        <w:rPr>
          <w:rFonts w:hint="eastAsia" w:ascii="Times New Roman" w:hAnsi="Times New Roman"/>
          <w:sz w:val="28"/>
          <w:szCs w:val="28"/>
        </w:rPr>
        <w:t>requirement</w:t>
      </w:r>
      <w:r>
        <w:rPr>
          <w:rFonts w:hint="eastAsia"/>
          <w:sz w:val="28"/>
          <w:szCs w:val="28"/>
        </w:rPr>
        <w:t xml:space="preserve"> </w:t>
      </w:r>
      <w:r>
        <w:rPr>
          <w:rFonts w:hint="eastAsia" w:ascii="Times New Roman" w:hAnsi="Times New Roman"/>
          <w:sz w:val="28"/>
          <w:szCs w:val="28"/>
        </w:rPr>
        <w:t>analysis</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design</w:t>
      </w:r>
      <w:r>
        <w:rPr>
          <w:rFonts w:hint="eastAsia"/>
          <w:sz w:val="28"/>
          <w:szCs w:val="28"/>
        </w:rPr>
        <w:t xml:space="preserve">, </w:t>
      </w:r>
      <w:r>
        <w:rPr>
          <w:rFonts w:hint="eastAsia" w:ascii="Times New Roman" w:hAnsi="Times New Roman"/>
          <w:sz w:val="28"/>
          <w:szCs w:val="28"/>
        </w:rPr>
        <w:t>and</w:t>
      </w:r>
      <w:r>
        <w:rPr>
          <w:rFonts w:hint="eastAsia"/>
          <w:sz w:val="28"/>
          <w:szCs w:val="28"/>
        </w:rPr>
        <w:t xml:space="preserve"> </w:t>
      </w:r>
      <w:r>
        <w:rPr>
          <w:rFonts w:hint="eastAsia" w:ascii="Times New Roman" w:hAnsi="Times New Roman"/>
          <w:sz w:val="28"/>
          <w:szCs w:val="28"/>
        </w:rPr>
        <w:t>coding</w:t>
      </w:r>
      <w:r>
        <w:rPr>
          <w:rFonts w:hint="eastAsia"/>
          <w:sz w:val="28"/>
          <w:szCs w:val="28"/>
        </w:rPr>
        <w:t xml:space="preserve"> </w:t>
      </w:r>
      <w:r>
        <w:rPr>
          <w:rFonts w:hint="eastAsia" w:ascii="Times New Roman" w:hAnsi="Times New Roman"/>
          <w:sz w:val="28"/>
          <w:szCs w:val="28"/>
        </w:rPr>
        <w:t>implementation</w:t>
      </w:r>
      <w:r>
        <w:rPr>
          <w:rFonts w:hint="eastAsia"/>
          <w:sz w:val="28"/>
          <w:szCs w:val="28"/>
        </w:rPr>
        <w:t xml:space="preserve">. </w:t>
      </w:r>
      <w:r>
        <w:rPr>
          <w:rFonts w:hint="eastAsia" w:ascii="Times New Roman" w:hAnsi="Times New Roman"/>
          <w:sz w:val="28"/>
          <w:szCs w:val="28"/>
        </w:rPr>
        <w:t>In</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demand</w:t>
      </w:r>
      <w:r>
        <w:rPr>
          <w:rFonts w:hint="eastAsia"/>
          <w:sz w:val="28"/>
          <w:szCs w:val="28"/>
        </w:rPr>
        <w:t xml:space="preserve"> </w:t>
      </w:r>
      <w:r>
        <w:rPr>
          <w:rFonts w:hint="eastAsia" w:ascii="Times New Roman" w:hAnsi="Times New Roman"/>
          <w:sz w:val="28"/>
          <w:szCs w:val="28"/>
        </w:rPr>
        <w:t>analysis</w:t>
      </w:r>
      <w:r>
        <w:rPr>
          <w:rFonts w:hint="eastAsia"/>
          <w:sz w:val="28"/>
          <w:szCs w:val="28"/>
        </w:rPr>
        <w:t xml:space="preserve"> </w:t>
      </w:r>
      <w:r>
        <w:rPr>
          <w:rFonts w:hint="eastAsia" w:ascii="Times New Roman" w:hAnsi="Times New Roman"/>
          <w:sz w:val="28"/>
          <w:szCs w:val="28"/>
        </w:rPr>
        <w:t>stage</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status</w:t>
      </w:r>
      <w:r>
        <w:rPr>
          <w:rFonts w:hint="eastAsia"/>
          <w:sz w:val="28"/>
          <w:szCs w:val="28"/>
        </w:rPr>
        <w:t xml:space="preserve"> </w:t>
      </w:r>
      <w:r>
        <w:rPr>
          <w:rFonts w:hint="eastAsia" w:ascii="Times New Roman" w:hAnsi="Times New Roman"/>
          <w:sz w:val="28"/>
          <w:szCs w:val="28"/>
        </w:rPr>
        <w:t>quo</w:t>
      </w:r>
      <w:r>
        <w:rPr>
          <w:rFonts w:hint="eastAsia"/>
          <w:sz w:val="28"/>
          <w:szCs w:val="28"/>
        </w:rPr>
        <w:t xml:space="preserve"> </w:t>
      </w:r>
      <w:r>
        <w:rPr>
          <w:rFonts w:hint="eastAsia" w:ascii="Times New Roman" w:hAnsi="Times New Roman"/>
          <w:sz w:val="28"/>
          <w:szCs w:val="28"/>
        </w:rPr>
        <w:t>and</w:t>
      </w:r>
      <w:r>
        <w:rPr>
          <w:rFonts w:hint="eastAsia"/>
          <w:sz w:val="28"/>
          <w:szCs w:val="28"/>
        </w:rPr>
        <w:t xml:space="preserve"> </w:t>
      </w:r>
      <w:r>
        <w:rPr>
          <w:rFonts w:hint="eastAsia" w:ascii="Times New Roman" w:hAnsi="Times New Roman"/>
          <w:sz w:val="28"/>
          <w:szCs w:val="28"/>
        </w:rPr>
        <w:t>demand</w:t>
      </w:r>
      <w:r>
        <w:rPr>
          <w:rFonts w:hint="eastAsia"/>
          <w:sz w:val="28"/>
          <w:szCs w:val="28"/>
        </w:rPr>
        <w:t xml:space="preserve"> </w:t>
      </w:r>
      <w:r>
        <w:rPr>
          <w:rFonts w:hint="eastAsia" w:ascii="Times New Roman" w:hAnsi="Times New Roman"/>
          <w:sz w:val="28"/>
          <w:szCs w:val="28"/>
        </w:rPr>
        <w:t>of</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activity</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in</w:t>
      </w:r>
      <w:r>
        <w:rPr>
          <w:rFonts w:hint="eastAsia"/>
          <w:sz w:val="28"/>
          <w:szCs w:val="28"/>
        </w:rPr>
        <w:t xml:space="preserve"> </w:t>
      </w:r>
      <w:r>
        <w:rPr>
          <w:rFonts w:hint="eastAsia" w:ascii="Times New Roman" w:hAnsi="Times New Roman"/>
          <w:sz w:val="28"/>
          <w:szCs w:val="28"/>
        </w:rPr>
        <w:t>colleges</w:t>
      </w:r>
      <w:r>
        <w:rPr>
          <w:rFonts w:hint="eastAsia"/>
          <w:sz w:val="28"/>
          <w:szCs w:val="28"/>
        </w:rPr>
        <w:t xml:space="preserve"> </w:t>
      </w:r>
      <w:r>
        <w:rPr>
          <w:rFonts w:hint="eastAsia" w:ascii="Times New Roman" w:hAnsi="Times New Roman"/>
          <w:sz w:val="28"/>
          <w:szCs w:val="28"/>
        </w:rPr>
        <w:t>and</w:t>
      </w:r>
      <w:r>
        <w:rPr>
          <w:rFonts w:hint="eastAsia"/>
          <w:sz w:val="28"/>
          <w:szCs w:val="28"/>
        </w:rPr>
        <w:t xml:space="preserve"> </w:t>
      </w:r>
      <w:r>
        <w:rPr>
          <w:rFonts w:hint="eastAsia" w:ascii="Times New Roman" w:hAnsi="Times New Roman"/>
          <w:sz w:val="28"/>
          <w:szCs w:val="28"/>
        </w:rPr>
        <w:t>universities</w:t>
      </w:r>
      <w:r>
        <w:rPr>
          <w:rFonts w:hint="eastAsia"/>
          <w:sz w:val="28"/>
          <w:szCs w:val="28"/>
        </w:rPr>
        <w:t xml:space="preserve"> </w:t>
      </w:r>
      <w:r>
        <w:rPr>
          <w:rFonts w:hint="eastAsia" w:ascii="Times New Roman" w:hAnsi="Times New Roman"/>
          <w:sz w:val="28"/>
          <w:szCs w:val="28"/>
        </w:rPr>
        <w:t>are</w:t>
      </w:r>
      <w:r>
        <w:rPr>
          <w:rFonts w:hint="eastAsia"/>
          <w:sz w:val="28"/>
          <w:szCs w:val="28"/>
        </w:rPr>
        <w:t xml:space="preserve"> </w:t>
      </w:r>
      <w:r>
        <w:rPr>
          <w:rFonts w:hint="eastAsia" w:ascii="Times New Roman" w:hAnsi="Times New Roman"/>
          <w:sz w:val="28"/>
          <w:szCs w:val="28"/>
        </w:rPr>
        <w:t>analyzed</w:t>
      </w:r>
      <w:r>
        <w:rPr>
          <w:rFonts w:hint="eastAsia"/>
          <w:sz w:val="28"/>
          <w:szCs w:val="28"/>
        </w:rPr>
        <w:t xml:space="preserve">. </w:t>
      </w:r>
      <w:r>
        <w:rPr>
          <w:rFonts w:hint="eastAsia" w:ascii="Times New Roman" w:hAnsi="Times New Roman"/>
          <w:sz w:val="28"/>
          <w:szCs w:val="28"/>
        </w:rPr>
        <w:t>In</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design</w:t>
      </w:r>
      <w:r>
        <w:rPr>
          <w:rFonts w:hint="eastAsia"/>
          <w:sz w:val="28"/>
          <w:szCs w:val="28"/>
        </w:rPr>
        <w:t xml:space="preserve"> </w:t>
      </w:r>
      <w:r>
        <w:rPr>
          <w:rFonts w:hint="eastAsia" w:ascii="Times New Roman" w:hAnsi="Times New Roman"/>
          <w:sz w:val="28"/>
          <w:szCs w:val="28"/>
        </w:rPr>
        <w:t>phase</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overall</w:t>
      </w:r>
      <w:r>
        <w:rPr>
          <w:rFonts w:hint="eastAsia"/>
          <w:sz w:val="28"/>
          <w:szCs w:val="28"/>
        </w:rPr>
        <w:t xml:space="preserve"> </w:t>
      </w:r>
      <w:r>
        <w:rPr>
          <w:rFonts w:hint="eastAsia" w:ascii="Times New Roman" w:hAnsi="Times New Roman"/>
          <w:sz w:val="28"/>
          <w:szCs w:val="28"/>
        </w:rPr>
        <w:t>architecture</w:t>
      </w:r>
      <w:r>
        <w:rPr>
          <w:rFonts w:hint="eastAsia"/>
          <w:sz w:val="28"/>
          <w:szCs w:val="28"/>
        </w:rPr>
        <w:t xml:space="preserve"> </w:t>
      </w:r>
      <w:r>
        <w:rPr>
          <w:rFonts w:hint="eastAsia" w:ascii="Times New Roman" w:hAnsi="Times New Roman"/>
          <w:sz w:val="28"/>
          <w:szCs w:val="28"/>
        </w:rPr>
        <w:t>of</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and</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function</w:t>
      </w:r>
      <w:r>
        <w:rPr>
          <w:rFonts w:hint="eastAsia"/>
          <w:sz w:val="28"/>
          <w:szCs w:val="28"/>
        </w:rPr>
        <w:t xml:space="preserve"> </w:t>
      </w:r>
      <w:r>
        <w:rPr>
          <w:rFonts w:hint="eastAsia" w:ascii="Times New Roman" w:hAnsi="Times New Roman"/>
          <w:sz w:val="28"/>
          <w:szCs w:val="28"/>
        </w:rPr>
        <w:t>of</w:t>
      </w:r>
      <w:r>
        <w:rPr>
          <w:rFonts w:hint="eastAsia"/>
          <w:sz w:val="28"/>
          <w:szCs w:val="28"/>
        </w:rPr>
        <w:t xml:space="preserve"> </w:t>
      </w:r>
      <w:r>
        <w:rPr>
          <w:rFonts w:hint="eastAsia" w:ascii="Times New Roman" w:hAnsi="Times New Roman"/>
          <w:sz w:val="28"/>
          <w:szCs w:val="28"/>
        </w:rPr>
        <w:t>each</w:t>
      </w:r>
      <w:r>
        <w:rPr>
          <w:rFonts w:hint="eastAsia"/>
          <w:sz w:val="28"/>
          <w:szCs w:val="28"/>
        </w:rPr>
        <w:t xml:space="preserve"> </w:t>
      </w:r>
      <w:r>
        <w:rPr>
          <w:rFonts w:hint="eastAsia" w:ascii="Times New Roman" w:hAnsi="Times New Roman"/>
          <w:sz w:val="28"/>
          <w:szCs w:val="28"/>
        </w:rPr>
        <w:t>module</w:t>
      </w:r>
      <w:r>
        <w:rPr>
          <w:rFonts w:hint="eastAsia"/>
          <w:sz w:val="28"/>
          <w:szCs w:val="28"/>
        </w:rPr>
        <w:t xml:space="preserve"> </w:t>
      </w:r>
      <w:r>
        <w:rPr>
          <w:rFonts w:hint="eastAsia" w:ascii="Times New Roman" w:hAnsi="Times New Roman"/>
          <w:sz w:val="28"/>
          <w:szCs w:val="28"/>
        </w:rPr>
        <w:t>are</w:t>
      </w:r>
      <w:r>
        <w:rPr>
          <w:rFonts w:hint="eastAsia"/>
          <w:sz w:val="28"/>
          <w:szCs w:val="28"/>
        </w:rPr>
        <w:t xml:space="preserve"> </w:t>
      </w:r>
      <w:r>
        <w:rPr>
          <w:rFonts w:hint="eastAsia" w:ascii="Times New Roman" w:hAnsi="Times New Roman"/>
          <w:sz w:val="28"/>
          <w:szCs w:val="28"/>
        </w:rPr>
        <w:t>determined</w:t>
      </w:r>
      <w:r>
        <w:rPr>
          <w:rFonts w:hint="eastAsia"/>
          <w:sz w:val="28"/>
          <w:szCs w:val="28"/>
        </w:rPr>
        <w:t xml:space="preserve">. </w:t>
      </w:r>
      <w:r>
        <w:rPr>
          <w:rFonts w:hint="eastAsia" w:ascii="Times New Roman" w:hAnsi="Times New Roman"/>
          <w:sz w:val="28"/>
          <w:szCs w:val="28"/>
        </w:rPr>
        <w:t>In</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coding</w:t>
      </w:r>
      <w:r>
        <w:rPr>
          <w:rFonts w:hint="eastAsia"/>
          <w:sz w:val="28"/>
          <w:szCs w:val="28"/>
        </w:rPr>
        <w:t xml:space="preserve"> </w:t>
      </w:r>
      <w:r>
        <w:rPr>
          <w:rFonts w:hint="eastAsia" w:ascii="Times New Roman" w:hAnsi="Times New Roman"/>
          <w:sz w:val="28"/>
          <w:szCs w:val="28"/>
        </w:rPr>
        <w:t>implementation</w:t>
      </w:r>
      <w:r>
        <w:rPr>
          <w:rFonts w:hint="eastAsia"/>
          <w:sz w:val="28"/>
          <w:szCs w:val="28"/>
        </w:rPr>
        <w:t xml:space="preserve"> </w:t>
      </w:r>
      <w:r>
        <w:rPr>
          <w:rFonts w:hint="eastAsia" w:ascii="Times New Roman" w:hAnsi="Times New Roman"/>
          <w:sz w:val="28"/>
          <w:szCs w:val="28"/>
        </w:rPr>
        <w:t>stage</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small</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development</w:t>
      </w:r>
      <w:r>
        <w:rPr>
          <w:rFonts w:hint="eastAsia"/>
          <w:sz w:val="28"/>
          <w:szCs w:val="28"/>
        </w:rPr>
        <w:t xml:space="preserve"> </w:t>
      </w:r>
      <w:r>
        <w:rPr>
          <w:rFonts w:hint="eastAsia" w:ascii="Times New Roman" w:hAnsi="Times New Roman"/>
          <w:sz w:val="28"/>
          <w:szCs w:val="28"/>
        </w:rPr>
        <w:t>technology</w:t>
      </w:r>
      <w:r>
        <w:rPr>
          <w:rFonts w:hint="eastAsia"/>
          <w:sz w:val="28"/>
          <w:szCs w:val="28"/>
        </w:rPr>
        <w:t xml:space="preserve"> </w:t>
      </w:r>
      <w:r>
        <w:rPr>
          <w:rFonts w:hint="eastAsia" w:ascii="Times New Roman" w:hAnsi="Times New Roman"/>
          <w:sz w:val="28"/>
          <w:szCs w:val="28"/>
        </w:rPr>
        <w:t>was</w:t>
      </w:r>
      <w:r>
        <w:rPr>
          <w:rFonts w:hint="eastAsia"/>
          <w:sz w:val="28"/>
          <w:szCs w:val="28"/>
        </w:rPr>
        <w:t xml:space="preserve"> </w:t>
      </w:r>
      <w:r>
        <w:rPr>
          <w:rFonts w:hint="eastAsia" w:ascii="Times New Roman" w:hAnsi="Times New Roman"/>
          <w:sz w:val="28"/>
          <w:szCs w:val="28"/>
        </w:rPr>
        <w:t>used</w:t>
      </w:r>
      <w:r>
        <w:rPr>
          <w:rFonts w:hint="eastAsia"/>
          <w:sz w:val="28"/>
          <w:szCs w:val="28"/>
        </w:rPr>
        <w:t xml:space="preserve"> </w:t>
      </w:r>
      <w:r>
        <w:rPr>
          <w:rFonts w:hint="eastAsia" w:ascii="Times New Roman" w:hAnsi="Times New Roman"/>
          <w:sz w:val="28"/>
          <w:szCs w:val="28"/>
        </w:rPr>
        <w:t>to</w:t>
      </w:r>
      <w:r>
        <w:rPr>
          <w:rFonts w:hint="eastAsia"/>
          <w:sz w:val="28"/>
          <w:szCs w:val="28"/>
        </w:rPr>
        <w:t xml:space="preserve"> </w:t>
      </w:r>
      <w:r>
        <w:rPr>
          <w:rFonts w:hint="eastAsia" w:ascii="Times New Roman" w:hAnsi="Times New Roman"/>
          <w:sz w:val="28"/>
          <w:szCs w:val="28"/>
        </w:rPr>
        <w:t>complete</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preparation</w:t>
      </w:r>
      <w:r>
        <w:rPr>
          <w:rFonts w:hint="eastAsia"/>
          <w:sz w:val="28"/>
          <w:szCs w:val="28"/>
        </w:rPr>
        <w:t xml:space="preserve"> </w:t>
      </w:r>
      <w:r>
        <w:rPr>
          <w:rFonts w:hint="eastAsia" w:ascii="Times New Roman" w:hAnsi="Times New Roman"/>
          <w:sz w:val="28"/>
          <w:szCs w:val="28"/>
        </w:rPr>
        <w:t>of</w:t>
      </w:r>
      <w:r>
        <w:rPr>
          <w:rFonts w:hint="eastAsia"/>
          <w:sz w:val="28"/>
          <w:szCs w:val="28"/>
        </w:rPr>
        <w:t xml:space="preserve"> </w:t>
      </w:r>
      <w:r>
        <w:rPr>
          <w:rFonts w:hint="eastAsia" w:ascii="Times New Roman" w:hAnsi="Times New Roman"/>
          <w:sz w:val="28"/>
          <w:szCs w:val="28"/>
        </w:rPr>
        <w:t>each</w:t>
      </w:r>
      <w:r>
        <w:rPr>
          <w:rFonts w:hint="eastAsia"/>
          <w:sz w:val="28"/>
          <w:szCs w:val="28"/>
        </w:rPr>
        <w:t xml:space="preserve"> </w:t>
      </w:r>
      <w:r>
        <w:rPr>
          <w:rFonts w:hint="eastAsia" w:ascii="Times New Roman" w:hAnsi="Times New Roman"/>
          <w:sz w:val="28"/>
          <w:szCs w:val="28"/>
        </w:rPr>
        <w:t>functional</w:t>
      </w:r>
      <w:r>
        <w:rPr>
          <w:rFonts w:hint="eastAsia"/>
          <w:sz w:val="28"/>
          <w:szCs w:val="28"/>
        </w:rPr>
        <w:t xml:space="preserve"> </w:t>
      </w:r>
      <w:r>
        <w:rPr>
          <w:rFonts w:hint="eastAsia" w:ascii="Times New Roman" w:hAnsi="Times New Roman"/>
          <w:sz w:val="28"/>
          <w:szCs w:val="28"/>
        </w:rPr>
        <w:t>module</w:t>
      </w:r>
      <w:r>
        <w:rPr>
          <w:rFonts w:hint="eastAsia"/>
          <w:sz w:val="28"/>
          <w:szCs w:val="28"/>
        </w:rPr>
        <w:t xml:space="preserve">. </w:t>
      </w:r>
      <w:r>
        <w:rPr>
          <w:rFonts w:hint="eastAsia" w:ascii="Times New Roman" w:hAnsi="Times New Roman"/>
          <w:sz w:val="28"/>
          <w:szCs w:val="28"/>
        </w:rPr>
        <w:t>Finally</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can</w:t>
      </w:r>
      <w:r>
        <w:rPr>
          <w:rFonts w:hint="eastAsia"/>
          <w:sz w:val="28"/>
          <w:szCs w:val="28"/>
        </w:rPr>
        <w:t xml:space="preserve"> </w:t>
      </w:r>
      <w:r>
        <w:rPr>
          <w:rFonts w:hint="eastAsia" w:ascii="Times New Roman" w:hAnsi="Times New Roman"/>
          <w:sz w:val="28"/>
          <w:szCs w:val="28"/>
        </w:rPr>
        <w:t>not</w:t>
      </w:r>
      <w:r>
        <w:rPr>
          <w:rFonts w:hint="eastAsia"/>
          <w:sz w:val="28"/>
          <w:szCs w:val="28"/>
        </w:rPr>
        <w:t xml:space="preserve"> </w:t>
      </w:r>
      <w:r>
        <w:rPr>
          <w:rFonts w:hint="eastAsia" w:ascii="Times New Roman" w:hAnsi="Times New Roman"/>
          <w:sz w:val="28"/>
          <w:szCs w:val="28"/>
        </w:rPr>
        <w:t>only</w:t>
      </w:r>
      <w:r>
        <w:rPr>
          <w:rFonts w:hint="eastAsia"/>
          <w:sz w:val="28"/>
          <w:szCs w:val="28"/>
        </w:rPr>
        <w:t xml:space="preserve"> </w:t>
      </w:r>
      <w:r>
        <w:rPr>
          <w:rFonts w:hint="eastAsia" w:ascii="Times New Roman" w:hAnsi="Times New Roman"/>
          <w:sz w:val="28"/>
          <w:szCs w:val="28"/>
        </w:rPr>
        <w:t>improve</w:t>
      </w:r>
      <w:r>
        <w:rPr>
          <w:rFonts w:hint="eastAsia"/>
          <w:sz w:val="28"/>
          <w:szCs w:val="28"/>
        </w:rPr>
        <w:t xml:space="preserve"> </w:t>
      </w:r>
      <w:r>
        <w:rPr>
          <w:rFonts w:hint="eastAsia" w:ascii="Times New Roman" w:hAnsi="Times New Roman"/>
          <w:sz w:val="28"/>
          <w:szCs w:val="28"/>
        </w:rPr>
        <w:t>the</w:t>
      </w:r>
      <w:r>
        <w:rPr>
          <w:rFonts w:hint="eastAsia"/>
          <w:sz w:val="28"/>
          <w:szCs w:val="28"/>
        </w:rPr>
        <w:t xml:space="preserve"> </w:t>
      </w:r>
      <w:r>
        <w:rPr>
          <w:rFonts w:hint="eastAsia" w:ascii="Times New Roman" w:hAnsi="Times New Roman"/>
          <w:sz w:val="28"/>
          <w:szCs w:val="28"/>
        </w:rPr>
        <w:t>efficiency</w:t>
      </w:r>
      <w:r>
        <w:rPr>
          <w:rFonts w:hint="eastAsia"/>
          <w:sz w:val="28"/>
          <w:szCs w:val="28"/>
        </w:rPr>
        <w:t xml:space="preserve"> </w:t>
      </w:r>
      <w:r>
        <w:rPr>
          <w:rFonts w:hint="eastAsia" w:ascii="Times New Roman" w:hAnsi="Times New Roman"/>
          <w:sz w:val="28"/>
          <w:szCs w:val="28"/>
        </w:rPr>
        <w:t>of</w:t>
      </w:r>
      <w:r>
        <w:rPr>
          <w:rFonts w:hint="eastAsia"/>
          <w:sz w:val="28"/>
          <w:szCs w:val="28"/>
        </w:rPr>
        <w:t xml:space="preserve"> </w:t>
      </w:r>
      <w:r>
        <w:rPr>
          <w:rFonts w:hint="eastAsia" w:ascii="Times New Roman" w:hAnsi="Times New Roman"/>
          <w:sz w:val="28"/>
          <w:szCs w:val="28"/>
        </w:rPr>
        <w:t>activity</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but</w:t>
      </w:r>
      <w:r>
        <w:rPr>
          <w:rFonts w:hint="eastAsia"/>
          <w:sz w:val="28"/>
          <w:szCs w:val="28"/>
        </w:rPr>
        <w:t xml:space="preserve"> </w:t>
      </w:r>
      <w:r>
        <w:rPr>
          <w:rFonts w:hint="eastAsia" w:ascii="Times New Roman" w:hAnsi="Times New Roman"/>
          <w:sz w:val="28"/>
          <w:szCs w:val="28"/>
        </w:rPr>
        <w:t>also</w:t>
      </w:r>
      <w:r>
        <w:rPr>
          <w:rFonts w:hint="eastAsia"/>
          <w:sz w:val="28"/>
          <w:szCs w:val="28"/>
        </w:rPr>
        <w:t xml:space="preserve"> </w:t>
      </w:r>
      <w:r>
        <w:rPr>
          <w:rFonts w:hint="eastAsia" w:ascii="Times New Roman" w:hAnsi="Times New Roman"/>
          <w:sz w:val="28"/>
          <w:szCs w:val="28"/>
        </w:rPr>
        <w:t>provide</w:t>
      </w:r>
      <w:r>
        <w:rPr>
          <w:rFonts w:hint="eastAsia"/>
          <w:sz w:val="28"/>
          <w:szCs w:val="28"/>
        </w:rPr>
        <w:t xml:space="preserve"> </w:t>
      </w:r>
      <w:r>
        <w:rPr>
          <w:rFonts w:hint="eastAsia" w:ascii="Times New Roman" w:hAnsi="Times New Roman"/>
          <w:sz w:val="28"/>
          <w:szCs w:val="28"/>
        </w:rPr>
        <w:t>strong</w:t>
      </w:r>
      <w:r>
        <w:rPr>
          <w:rFonts w:hint="eastAsia"/>
          <w:sz w:val="28"/>
          <w:szCs w:val="28"/>
        </w:rPr>
        <w:t xml:space="preserve"> </w:t>
      </w:r>
      <w:r>
        <w:rPr>
          <w:rFonts w:hint="eastAsia" w:ascii="Times New Roman" w:hAnsi="Times New Roman"/>
          <w:sz w:val="28"/>
          <w:szCs w:val="28"/>
        </w:rPr>
        <w:t>decision</w:t>
      </w:r>
      <w:r>
        <w:rPr>
          <w:rFonts w:hint="eastAsia"/>
          <w:sz w:val="28"/>
          <w:szCs w:val="28"/>
        </w:rPr>
        <w:t xml:space="preserve"> </w:t>
      </w:r>
      <w:r>
        <w:rPr>
          <w:rFonts w:hint="eastAsia" w:ascii="Times New Roman" w:hAnsi="Times New Roman"/>
          <w:sz w:val="28"/>
          <w:szCs w:val="28"/>
        </w:rPr>
        <w:t>support</w:t>
      </w:r>
      <w:r>
        <w:rPr>
          <w:rFonts w:hint="eastAsia"/>
          <w:sz w:val="28"/>
          <w:szCs w:val="28"/>
        </w:rPr>
        <w:t xml:space="preserve"> </w:t>
      </w:r>
      <w:r>
        <w:rPr>
          <w:rFonts w:hint="eastAsia" w:ascii="Times New Roman" w:hAnsi="Times New Roman"/>
          <w:sz w:val="28"/>
          <w:szCs w:val="28"/>
        </w:rPr>
        <w:t>for</w:t>
      </w:r>
      <w:r>
        <w:rPr>
          <w:rFonts w:hint="eastAsia"/>
          <w:sz w:val="28"/>
          <w:szCs w:val="28"/>
        </w:rPr>
        <w:t xml:space="preserve"> </w:t>
      </w:r>
      <w:r>
        <w:rPr>
          <w:rFonts w:hint="eastAsia" w:ascii="Times New Roman" w:hAnsi="Times New Roman"/>
          <w:sz w:val="28"/>
          <w:szCs w:val="28"/>
        </w:rPr>
        <w:t>school</w:t>
      </w:r>
      <w:r>
        <w:rPr>
          <w:rFonts w:hint="eastAsia"/>
          <w:sz w:val="28"/>
          <w:szCs w:val="28"/>
        </w:rPr>
        <w:t xml:space="preserve"> </w:t>
      </w:r>
      <w:r>
        <w:rPr>
          <w:rFonts w:hint="eastAsia" w:ascii="Times New Roman" w:hAnsi="Times New Roman"/>
          <w:sz w:val="28"/>
          <w:szCs w:val="28"/>
        </w:rPr>
        <w:t>to</w:t>
      </w:r>
      <w:r>
        <w:rPr>
          <w:rFonts w:hint="eastAsia"/>
          <w:sz w:val="28"/>
          <w:szCs w:val="28"/>
        </w:rPr>
        <w:t xml:space="preserve"> </w:t>
      </w:r>
      <w:r>
        <w:rPr>
          <w:rFonts w:hint="eastAsia" w:ascii="Times New Roman" w:hAnsi="Times New Roman"/>
          <w:sz w:val="28"/>
          <w:szCs w:val="28"/>
        </w:rPr>
        <w:t>optimize</w:t>
      </w:r>
      <w:r>
        <w:rPr>
          <w:rFonts w:hint="eastAsia"/>
          <w:sz w:val="28"/>
          <w:szCs w:val="28"/>
        </w:rPr>
        <w:t xml:space="preserve"> </w:t>
      </w:r>
      <w:r>
        <w:rPr>
          <w:rFonts w:hint="eastAsia" w:ascii="Times New Roman" w:hAnsi="Times New Roman"/>
          <w:sz w:val="28"/>
          <w:szCs w:val="28"/>
        </w:rPr>
        <w:t>resource</w:t>
      </w:r>
      <w:r>
        <w:rPr>
          <w:rFonts w:hint="eastAsia"/>
          <w:sz w:val="28"/>
          <w:szCs w:val="28"/>
        </w:rPr>
        <w:t xml:space="preserve"> </w:t>
      </w:r>
      <w:r>
        <w:rPr>
          <w:rFonts w:hint="eastAsia" w:ascii="Times New Roman" w:hAnsi="Times New Roman"/>
          <w:sz w:val="28"/>
          <w:szCs w:val="28"/>
        </w:rPr>
        <w:t>allocation</w:t>
      </w:r>
      <w:r>
        <w:rPr>
          <w:rFonts w:hint="eastAsia"/>
          <w:sz w:val="28"/>
          <w:szCs w:val="28"/>
        </w:rPr>
        <w:t xml:space="preserve">. </w:t>
      </w:r>
      <w:r>
        <w:rPr>
          <w:rFonts w:hint="eastAsia" w:ascii="Times New Roman" w:hAnsi="Times New Roman"/>
          <w:sz w:val="28"/>
          <w:szCs w:val="28"/>
        </w:rPr>
        <w:t>This</w:t>
      </w:r>
      <w:r>
        <w:rPr>
          <w:rFonts w:hint="eastAsia"/>
          <w:sz w:val="28"/>
          <w:szCs w:val="28"/>
        </w:rPr>
        <w:t xml:space="preserve"> </w:t>
      </w:r>
      <w:r>
        <w:rPr>
          <w:rFonts w:hint="eastAsia" w:ascii="Times New Roman" w:hAnsi="Times New Roman"/>
          <w:sz w:val="28"/>
          <w:szCs w:val="28"/>
        </w:rPr>
        <w:t>research</w:t>
      </w:r>
      <w:r>
        <w:rPr>
          <w:rFonts w:hint="eastAsia"/>
          <w:sz w:val="28"/>
          <w:szCs w:val="28"/>
        </w:rPr>
        <w:t xml:space="preserve"> </w:t>
      </w:r>
      <w:r>
        <w:rPr>
          <w:rFonts w:hint="eastAsia" w:ascii="Times New Roman" w:hAnsi="Times New Roman"/>
          <w:sz w:val="28"/>
          <w:szCs w:val="28"/>
        </w:rPr>
        <w:t>provides</w:t>
      </w:r>
      <w:r>
        <w:rPr>
          <w:rFonts w:hint="eastAsia"/>
          <w:sz w:val="28"/>
          <w:szCs w:val="28"/>
        </w:rPr>
        <w:t xml:space="preserve"> </w:t>
      </w:r>
      <w:r>
        <w:rPr>
          <w:rFonts w:hint="eastAsia" w:ascii="Times New Roman" w:hAnsi="Times New Roman"/>
          <w:sz w:val="28"/>
          <w:szCs w:val="28"/>
        </w:rPr>
        <w:t>new</w:t>
      </w:r>
      <w:r>
        <w:rPr>
          <w:rFonts w:hint="eastAsia"/>
          <w:sz w:val="28"/>
          <w:szCs w:val="28"/>
        </w:rPr>
        <w:t xml:space="preserve"> </w:t>
      </w:r>
      <w:r>
        <w:rPr>
          <w:rFonts w:hint="eastAsia" w:ascii="Times New Roman" w:hAnsi="Times New Roman"/>
          <w:sz w:val="28"/>
          <w:szCs w:val="28"/>
        </w:rPr>
        <w:t>ideas</w:t>
      </w:r>
      <w:r>
        <w:rPr>
          <w:rFonts w:hint="eastAsia"/>
          <w:sz w:val="28"/>
          <w:szCs w:val="28"/>
        </w:rPr>
        <w:t xml:space="preserve"> </w:t>
      </w:r>
      <w:r>
        <w:rPr>
          <w:rFonts w:hint="eastAsia" w:ascii="Times New Roman" w:hAnsi="Times New Roman"/>
          <w:sz w:val="28"/>
          <w:szCs w:val="28"/>
        </w:rPr>
        <w:t>and</w:t>
      </w:r>
      <w:r>
        <w:rPr>
          <w:rFonts w:hint="eastAsia"/>
          <w:sz w:val="28"/>
          <w:szCs w:val="28"/>
        </w:rPr>
        <w:t xml:space="preserve"> </w:t>
      </w:r>
      <w:r>
        <w:rPr>
          <w:rFonts w:hint="eastAsia" w:ascii="Times New Roman" w:hAnsi="Times New Roman"/>
          <w:sz w:val="28"/>
          <w:szCs w:val="28"/>
        </w:rPr>
        <w:t>practical</w:t>
      </w:r>
      <w:r>
        <w:rPr>
          <w:rFonts w:hint="eastAsia"/>
          <w:sz w:val="28"/>
          <w:szCs w:val="28"/>
        </w:rPr>
        <w:t xml:space="preserve"> </w:t>
      </w:r>
      <w:r>
        <w:rPr>
          <w:rFonts w:hint="eastAsia" w:ascii="Times New Roman" w:hAnsi="Times New Roman"/>
          <w:sz w:val="28"/>
          <w:szCs w:val="28"/>
        </w:rPr>
        <w:t>experience</w:t>
      </w:r>
      <w:r>
        <w:rPr>
          <w:rFonts w:hint="eastAsia"/>
          <w:sz w:val="28"/>
          <w:szCs w:val="28"/>
        </w:rPr>
        <w:t xml:space="preserve"> </w:t>
      </w:r>
      <w:r>
        <w:rPr>
          <w:rFonts w:hint="eastAsia" w:ascii="Times New Roman" w:hAnsi="Times New Roman"/>
          <w:sz w:val="28"/>
          <w:szCs w:val="28"/>
        </w:rPr>
        <w:t>for</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information</w:t>
      </w:r>
      <w:r>
        <w:rPr>
          <w:rFonts w:hint="eastAsia"/>
          <w:sz w:val="28"/>
          <w:szCs w:val="28"/>
        </w:rPr>
        <w:t xml:space="preserve"> </w:t>
      </w:r>
      <w:r>
        <w:rPr>
          <w:rFonts w:hint="eastAsia" w:ascii="Times New Roman" w:hAnsi="Times New Roman"/>
          <w:sz w:val="28"/>
          <w:szCs w:val="28"/>
        </w:rPr>
        <w:t>construction</w:t>
      </w:r>
      <w:r>
        <w:rPr>
          <w:rFonts w:hint="eastAsia"/>
          <w:sz w:val="28"/>
          <w:szCs w:val="28"/>
        </w:rPr>
        <w:t xml:space="preserve">, </w:t>
      </w:r>
      <w:r>
        <w:rPr>
          <w:rFonts w:hint="eastAsia" w:ascii="Times New Roman" w:hAnsi="Times New Roman"/>
          <w:sz w:val="28"/>
          <w:szCs w:val="28"/>
        </w:rPr>
        <w:t>and</w:t>
      </w:r>
      <w:r>
        <w:rPr>
          <w:rFonts w:hint="eastAsia"/>
          <w:sz w:val="28"/>
          <w:szCs w:val="28"/>
        </w:rPr>
        <w:t xml:space="preserve"> </w:t>
      </w:r>
      <w:r>
        <w:rPr>
          <w:rFonts w:hint="eastAsia" w:ascii="Times New Roman" w:hAnsi="Times New Roman"/>
          <w:sz w:val="28"/>
          <w:szCs w:val="28"/>
        </w:rPr>
        <w:t>is</w:t>
      </w:r>
      <w:r>
        <w:rPr>
          <w:rFonts w:hint="eastAsia"/>
          <w:sz w:val="28"/>
          <w:szCs w:val="28"/>
        </w:rPr>
        <w:t xml:space="preserve"> </w:t>
      </w:r>
      <w:r>
        <w:rPr>
          <w:rFonts w:hint="eastAsia" w:ascii="Times New Roman" w:hAnsi="Times New Roman"/>
          <w:sz w:val="28"/>
          <w:szCs w:val="28"/>
        </w:rPr>
        <w:t>of</w:t>
      </w:r>
      <w:r>
        <w:rPr>
          <w:rFonts w:hint="eastAsia"/>
          <w:sz w:val="28"/>
          <w:szCs w:val="28"/>
        </w:rPr>
        <w:t xml:space="preserve"> </w:t>
      </w:r>
      <w:r>
        <w:rPr>
          <w:rFonts w:hint="eastAsia" w:ascii="Times New Roman" w:hAnsi="Times New Roman"/>
          <w:sz w:val="28"/>
          <w:szCs w:val="28"/>
        </w:rPr>
        <w:t>great</w:t>
      </w:r>
      <w:r>
        <w:rPr>
          <w:rFonts w:hint="eastAsia"/>
          <w:sz w:val="28"/>
          <w:szCs w:val="28"/>
        </w:rPr>
        <w:t xml:space="preserve"> </w:t>
      </w:r>
      <w:r>
        <w:rPr>
          <w:rFonts w:hint="eastAsia" w:ascii="Times New Roman" w:hAnsi="Times New Roman"/>
          <w:sz w:val="28"/>
          <w:szCs w:val="28"/>
        </w:rPr>
        <w:t>significance</w:t>
      </w:r>
      <w:r>
        <w:rPr>
          <w:rFonts w:hint="eastAsia"/>
          <w:sz w:val="28"/>
          <w:szCs w:val="28"/>
        </w:rPr>
        <w:t xml:space="preserve"> </w:t>
      </w:r>
      <w:r>
        <w:rPr>
          <w:rFonts w:hint="eastAsia" w:ascii="Times New Roman" w:hAnsi="Times New Roman"/>
          <w:sz w:val="28"/>
          <w:szCs w:val="28"/>
        </w:rPr>
        <w:t>for</w:t>
      </w:r>
      <w:r>
        <w:rPr>
          <w:rFonts w:hint="eastAsia"/>
          <w:sz w:val="28"/>
          <w:szCs w:val="28"/>
        </w:rPr>
        <w:t xml:space="preserve"> </w:t>
      </w:r>
      <w:r>
        <w:rPr>
          <w:rFonts w:hint="eastAsia" w:ascii="Times New Roman" w:hAnsi="Times New Roman"/>
          <w:sz w:val="28"/>
          <w:szCs w:val="28"/>
        </w:rPr>
        <w:t>promoting</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w:t>
      </w:r>
    </w:p>
    <w:p w14:paraId="4743A63F">
      <w:pPr>
        <w:spacing w:line="360" w:lineRule="exact"/>
        <w:ind w:right="-766"/>
        <w:rPr>
          <w:rFonts w:ascii="Times New Roman" w:hAnsi="Times New Roman"/>
          <w:sz w:val="24"/>
        </w:rPr>
      </w:pPr>
    </w:p>
    <w:p w14:paraId="51A11382">
      <w:pPr>
        <w:spacing w:line="360" w:lineRule="exact"/>
        <w:ind w:right="-766"/>
        <w:rPr>
          <w:rFonts w:ascii="Times New Roman" w:hAnsi="Times New Roman"/>
          <w:sz w:val="28"/>
          <w:szCs w:val="28"/>
        </w:r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04AA3FDA">
      <w:pPr>
        <w:spacing w:line="360" w:lineRule="exact"/>
        <w:ind w:right="-766"/>
        <w:rPr>
          <w:rFonts w:ascii="Times New Roman" w:hAnsi="Times New Roman"/>
          <w:sz w:val="24"/>
        </w:rPr>
      </w:pPr>
    </w:p>
    <w:p w14:paraId="72A7473F">
      <w:pPr>
        <w:spacing w:line="360" w:lineRule="exact"/>
        <w:ind w:right="-766"/>
        <w:rPr>
          <w:rFonts w:ascii="Times New Roman" w:hAnsi="Times New Roman"/>
          <w:sz w:val="24"/>
        </w:rPr>
      </w:pPr>
    </w:p>
    <w:p w14:paraId="3078FA73">
      <w:pPr>
        <w:spacing w:line="360" w:lineRule="exact"/>
        <w:ind w:right="-766"/>
        <w:rPr>
          <w:rFonts w:ascii="Times New Roman" w:hAnsi="Times New Roman"/>
          <w:sz w:val="24"/>
        </w:rPr>
      </w:pPr>
    </w:p>
    <w:p w14:paraId="1468C29C">
      <w:pPr>
        <w:spacing w:line="360" w:lineRule="exact"/>
        <w:ind w:right="-766"/>
        <w:rPr>
          <w:rFonts w:ascii="Times New Roman" w:hAnsi="Times New Roman"/>
          <w:sz w:val="24"/>
        </w:rPr>
      </w:pPr>
    </w:p>
    <w:p w14:paraId="63EDD000">
      <w:pPr>
        <w:spacing w:line="360" w:lineRule="exact"/>
        <w:ind w:right="-766"/>
        <w:rPr>
          <w:rFonts w:ascii="Times New Roman" w:hAnsi="Times New Roman"/>
          <w:sz w:val="24"/>
        </w:rPr>
      </w:pPr>
    </w:p>
    <w:p w14:paraId="792F8C8A">
      <w:pPr>
        <w:spacing w:line="360" w:lineRule="exact"/>
        <w:ind w:right="-766"/>
        <w:rPr>
          <w:rFonts w:ascii="Times New Roman" w:hAnsi="Times New Roman"/>
          <w:sz w:val="24"/>
        </w:rPr>
      </w:pPr>
    </w:p>
    <w:p w14:paraId="62B56D41">
      <w:pPr>
        <w:spacing w:line="360" w:lineRule="exact"/>
        <w:ind w:right="-766"/>
        <w:rPr>
          <w:rFonts w:ascii="Times New Roman" w:hAnsi="Times New Roman"/>
          <w:sz w:val="24"/>
        </w:rPr>
      </w:pPr>
    </w:p>
    <w:p w14:paraId="4E8F74B1">
      <w:pPr>
        <w:spacing w:line="360" w:lineRule="exact"/>
        <w:ind w:right="-766"/>
        <w:rPr>
          <w:rFonts w:ascii="Times New Roman" w:hAnsi="Times New Roman"/>
          <w:sz w:val="24"/>
        </w:rPr>
      </w:pPr>
    </w:p>
    <w:p w14:paraId="18A0436F">
      <w:pPr>
        <w:spacing w:line="360" w:lineRule="exact"/>
        <w:ind w:right="-766"/>
        <w:rPr>
          <w:rFonts w:ascii="Times New Roman" w:hAnsi="Times New Roman"/>
          <w:sz w:val="24"/>
        </w:rPr>
      </w:pPr>
    </w:p>
    <w:p w14:paraId="38ED00BD">
      <w:pPr>
        <w:spacing w:line="360" w:lineRule="exact"/>
        <w:ind w:right="-766"/>
        <w:rPr>
          <w:rFonts w:ascii="Times New Roman" w:hAnsi="Times New Roman"/>
          <w:sz w:val="24"/>
        </w:rPr>
      </w:pPr>
    </w:p>
    <w:p w14:paraId="73C845BE">
      <w:pPr>
        <w:spacing w:line="360" w:lineRule="exact"/>
        <w:ind w:right="-766"/>
        <w:rPr>
          <w:rFonts w:ascii="Times New Roman" w:hAnsi="Times New Roman"/>
          <w:sz w:val="24"/>
        </w:rPr>
      </w:pPr>
    </w:p>
    <w:p w14:paraId="66493AF3">
      <w:pPr>
        <w:spacing w:line="360" w:lineRule="exact"/>
        <w:ind w:right="-766"/>
        <w:rPr>
          <w:rFonts w:ascii="Times New Roman" w:hAnsi="Times New Roman"/>
          <w:sz w:val="24"/>
        </w:rPr>
      </w:pPr>
    </w:p>
    <w:p w14:paraId="5D7A0EE2">
      <w:pPr>
        <w:spacing w:line="360" w:lineRule="exact"/>
        <w:ind w:right="-766"/>
        <w:rPr>
          <w:rFonts w:ascii="Times New Roman" w:hAnsi="Times New Roman"/>
          <w:sz w:val="24"/>
        </w:rPr>
      </w:pPr>
    </w:p>
    <w:p w14:paraId="4E30F31C">
      <w:pPr>
        <w:widowControl/>
        <w:jc w:val="left"/>
        <w:rPr>
          <w:rFonts w:ascii="Times New Roman" w:hAnsi="Times New Roman"/>
          <w:sz w:val="24"/>
        </w:rPr>
      </w:pPr>
    </w:p>
    <w:p w14:paraId="26386622">
      <w:pPr>
        <w:sectPr>
          <w:footerReference r:id="rId3" w:type="default"/>
          <w:pgSz w:w="11906" w:h="16838"/>
          <w:pgMar w:top="1440" w:right="1800" w:bottom="1440" w:left="1800" w:header="851" w:footer="992" w:gutter="0"/>
          <w:pgNumType w:fmt="upperRoman" w:start="1"/>
          <w:cols w:space="425" w:num="1"/>
          <w:docGrid w:type="lines" w:linePitch="312" w:charSpace="0"/>
        </w:sectPr>
      </w:pPr>
    </w:p>
    <w:p w14:paraId="3DF6141C">
      <w:pPr>
        <w:pStyle w:val="22"/>
        <w:spacing w:before="312" w:after="312"/>
        <w:outlineLvl w:val="0"/>
      </w:pPr>
      <w:bookmarkStart w:id="2" w:name="_Toc13784"/>
      <w:r>
        <w:t>1 绪论</w:t>
      </w:r>
      <w:bookmarkEnd w:id="2"/>
    </w:p>
    <w:p w14:paraId="7C6C7B42">
      <w:pPr>
        <w:spacing w:before="312" w:beforeLines="100" w:after="312" w:afterLines="100" w:line="400" w:lineRule="exact"/>
        <w:jc w:val="left"/>
        <w:outlineLvl w:val="1"/>
        <w:rPr>
          <w:rFonts w:hint="eastAsia" w:ascii="黑体" w:hAnsi="黑体" w:eastAsia="黑体" w:cs="黑体"/>
          <w:b/>
          <w:bCs/>
          <w:sz w:val="28"/>
          <w:szCs w:val="28"/>
        </w:rPr>
      </w:pPr>
      <w:bookmarkStart w:id="3" w:name="_Toc29740"/>
      <w:r>
        <w:rPr>
          <w:rFonts w:hint="eastAsia" w:ascii="黑体" w:hAnsi="黑体" w:eastAsia="黑体" w:cs="黑体"/>
          <w:b/>
          <w:bCs/>
          <w:sz w:val="28"/>
          <w:szCs w:val="28"/>
        </w:rPr>
        <w:t>1.1 研究背景及意义</w:t>
      </w:r>
      <w:bookmarkEnd w:id="3"/>
    </w:p>
    <w:p w14:paraId="07815F74">
      <w:pPr>
        <w:pStyle w:val="24"/>
        <w:spacing w:before="312" w:after="312"/>
      </w:pPr>
      <w:r>
        <w:t>近年来，高校校园活动在促进学生全面发展、丰富校园文化生活以及推动学生组织自治方面发挥着日益重要的作用。随着活动类型不断拓展、参与人数持续增长，传统的活动管理模式，如依赖微信群公告、纸质报名表或</w:t>
      </w:r>
      <w:r>
        <w:rPr>
          <w:rFonts w:hint="default" w:ascii="Times New Roman" w:hAnsi="Times New Roman" w:cs="Times New Roman"/>
        </w:rPr>
        <w:t>Excel</w:t>
      </w:r>
      <w:r>
        <w:t>表格收集信息，已难以满足高效、规范、可追溯的管理需求。此类方式普遍存在信息发布分散、报名过程混乱、审核机制缺失、签到数据易丢失以及缺乏有效统计分析手段等问题，不仅影响学生的参与体验，也增加了组织者的工作负担。微信小程序凭借其“无需安装、即用即走、天然集成扫码与消息推送能力、用户触达效率高”等优势，为构建轻量化、移动优先的校园服务应用提供了理想载体。基于此，设计并实现一个集活动发布、在线报名、资格审核、二维码签到、活动评价与数据统计于一体的校园活动报名系统，具有显著的现实意义。该系统不仅能够规范活动管理流程，提升组织效率与数据可追溯性，还能为学生提供统一、便捷的参与入口，减少信息不对称；同时，通过沉淀报名、签到与反馈等多维度数据，为学校优化资源配置、评估活动成效提供决策支持，进而推动高校信息化与数字化治理能力的提升。</w:t>
      </w:r>
    </w:p>
    <w:p w14:paraId="4B4B09FB">
      <w:pPr>
        <w:pStyle w:val="23"/>
        <w:spacing w:before="312" w:after="312"/>
        <w:outlineLvl w:val="1"/>
      </w:pPr>
      <w:bookmarkStart w:id="4" w:name="_Toc15385"/>
      <w:r>
        <w:t>1.2 研究目标</w:t>
      </w:r>
      <w:bookmarkEnd w:id="4"/>
    </w:p>
    <w:p w14:paraId="40F7BF29">
      <w:pPr>
        <w:pStyle w:val="24"/>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通过明确划分普通学生、社团管理员和超级管理员三类用户角色及其权限边界，确保操作规范与数据安全；前端基于</w:t>
      </w:r>
      <w:r>
        <w:rPr>
          <w:rFonts w:hint="default" w:ascii="Times New Roman" w:hAnsi="Times New Roman" w:cs="Times New Roman"/>
        </w:rPr>
        <w:t xml:space="preserve"> uni-app </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实现结构化数据存储与高效查询。最终，系统应具备良好的可维护性、可扩展性与实际部署能力，为高校校园活动的数字化管理提供一套切实可行的技术解决方案。</w:t>
      </w:r>
    </w:p>
    <w:p w14:paraId="6D434931">
      <w:pPr>
        <w:pStyle w:val="23"/>
        <w:spacing w:before="312" w:after="312"/>
        <w:outlineLvl w:val="1"/>
      </w:pPr>
      <w:bookmarkStart w:id="5" w:name="_Toc6919"/>
      <w:r>
        <w:t>1.3 国内外现状</w:t>
      </w:r>
      <w:bookmarkEnd w:id="5"/>
    </w:p>
    <w:p w14:paraId="4DC10D38">
      <w:pPr>
        <w:pStyle w:val="24"/>
        <w:spacing w:before="312" w:after="312"/>
      </w:pPr>
      <w:r>
        <w:t>当前，国内高校在校园活动管理方面主要采用三类系统形态：一是基于</w:t>
      </w:r>
      <w:r>
        <w:rPr>
          <w:rFonts w:hint="default" w:ascii="Times New Roman" w:hAnsi="Times New Roman" w:cs="Times New Roman"/>
        </w:rPr>
        <w:t>Web</w:t>
      </w:r>
      <w:r>
        <w:t>的活动管理平台，功能较为全面但移动端适配差、用户触达率低；二是依托微信公众号或小程序的信息发布工具，虽入口便捷，但多数仅停留在活动展示层面，缺乏报名、审核、签到等核心流程的系统集成；三是与校务或教务系统深度耦合的综合平台，虽规范性强，但开发周期长、迭代困难，难以适应快速变化的活动需求。相比之下，国外高校普遍采用校园门户系统或第三方活动管理平台，更注重流程标准化、权限精细化与数据留存完整性，但在“扫码签到”“轻量化移动端报名”等本地化、高频交互场景上存在适配不足。总体来看，无论国内外，校园活动管理系统的发展趋势均呈现出“移动优先、流程闭环、角色清晰、数据驱动”的特征。然而，兼具轻量级部署、全流程闭环、低成本运维且深度适配中国高校微信生态的解决方案仍显不足。因此，构建一个基于微信小程序、覆盖完整业务链条、技术架构合理且易于推广的校园活动报名系统，具有重要的实践价值与推广前景。</w:t>
      </w:r>
    </w:p>
    <w:p w14:paraId="0F5B634E">
      <w:pPr>
        <w:pStyle w:val="24"/>
        <w:spacing w:before="312" w:after="312"/>
      </w:pPr>
    </w:p>
    <w:p w14:paraId="20F998E1">
      <w:pPr>
        <w:pStyle w:val="24"/>
        <w:spacing w:before="312" w:after="312"/>
      </w:pPr>
    </w:p>
    <w:p w14:paraId="0CA524ED">
      <w:pPr>
        <w:pStyle w:val="24"/>
        <w:spacing w:before="312" w:after="312"/>
      </w:pPr>
    </w:p>
    <w:p w14:paraId="2F4F33BC">
      <w:pPr>
        <w:pStyle w:val="24"/>
        <w:spacing w:before="312" w:after="312"/>
      </w:pPr>
    </w:p>
    <w:p w14:paraId="10BEF676">
      <w:pPr>
        <w:pStyle w:val="24"/>
        <w:spacing w:before="312" w:after="312"/>
      </w:pPr>
    </w:p>
    <w:p w14:paraId="1D0E898B">
      <w:pPr>
        <w:pStyle w:val="24"/>
        <w:spacing w:before="312" w:after="312"/>
      </w:pPr>
    </w:p>
    <w:p w14:paraId="553E0781">
      <w:pPr>
        <w:pStyle w:val="24"/>
        <w:spacing w:before="312" w:after="312"/>
      </w:pPr>
    </w:p>
    <w:p w14:paraId="618CFD1C">
      <w:pPr>
        <w:pStyle w:val="24"/>
        <w:spacing w:before="312" w:after="312"/>
      </w:pPr>
    </w:p>
    <w:p w14:paraId="61F233FB">
      <w:pPr>
        <w:pStyle w:val="24"/>
        <w:spacing w:before="312" w:after="312"/>
      </w:pPr>
    </w:p>
    <w:p w14:paraId="3AE89336">
      <w:pPr>
        <w:pStyle w:val="24"/>
        <w:spacing w:before="312" w:after="312"/>
      </w:pPr>
    </w:p>
    <w:p w14:paraId="61FC4103">
      <w:pPr>
        <w:pStyle w:val="24"/>
        <w:spacing w:before="312" w:after="312"/>
      </w:pPr>
    </w:p>
    <w:p w14:paraId="28C77FCD">
      <w:pPr>
        <w:pStyle w:val="24"/>
        <w:spacing w:before="312" w:after="312"/>
      </w:pPr>
    </w:p>
    <w:p w14:paraId="6C374A2E">
      <w:pPr>
        <w:pStyle w:val="24"/>
        <w:spacing w:before="312" w:after="312"/>
      </w:pPr>
    </w:p>
    <w:p w14:paraId="3C350DA9">
      <w:pPr>
        <w:pStyle w:val="22"/>
        <w:spacing w:before="312" w:after="312"/>
        <w:outlineLvl w:val="0"/>
      </w:pPr>
      <w:bookmarkStart w:id="6" w:name="_Toc23503"/>
      <w:r>
        <w:t>2 相关技术</w:t>
      </w:r>
      <w:bookmarkEnd w:id="6"/>
    </w:p>
    <w:p w14:paraId="214FB608">
      <w:pPr>
        <w:pStyle w:val="23"/>
        <w:spacing w:before="312" w:after="312"/>
        <w:outlineLvl w:val="1"/>
      </w:pPr>
      <w:bookmarkStart w:id="7" w:name="_Toc15280"/>
      <w:r>
        <w:t>2.1 后端技术栈</w:t>
      </w:r>
      <w:bookmarkEnd w:id="7"/>
    </w:p>
    <w:p w14:paraId="2C071390">
      <w:pPr>
        <w:pStyle w:val="27"/>
        <w:spacing w:before="312" w:after="312"/>
        <w:outlineLvl w:val="2"/>
      </w:pPr>
      <w:bookmarkStart w:id="8" w:name="_Toc17551"/>
      <w:r>
        <w:t xml:space="preserve">2.1.1 </w:t>
      </w:r>
      <w:r>
        <w:rPr>
          <w:rFonts w:hint="default" w:ascii="Times New Roman" w:hAnsi="Times New Roman" w:cs="Times New Roman"/>
        </w:rPr>
        <w:t>Sprint Boot</w:t>
      </w:r>
      <w:r>
        <w:t>3</w:t>
      </w:r>
      <w:bookmarkEnd w:id="8"/>
    </w:p>
    <w:p w14:paraId="0CE2C8B3">
      <w:pPr>
        <w:pStyle w:val="24"/>
        <w:spacing w:before="312" w:after="312"/>
      </w:pPr>
      <w:r>
        <w:t>Spring Boot 3作为本系统后端的核心框架，基于</w:t>
      </w:r>
      <w:r>
        <w:rPr>
          <w:rFonts w:hint="default" w:ascii="Times New Roman" w:hAnsi="Times New Roman" w:cs="Times New Roman"/>
        </w:rPr>
        <w:t>Spring Framework</w:t>
      </w:r>
      <w:r>
        <w:t>构建了一个轻量级的企业级应用开发环境。它通过自动配置和起步依赖简化了项目初始化和配置流程，极大地提高了开发效率。在本系统中，Spring Boot 3主要用于构建RESTful风格的Web API、管理依赖关系以及操作数据库。其灵活的配置选项和强大的社区支持使得快速迭代与维护变得可能。</w:t>
      </w:r>
    </w:p>
    <w:p w14:paraId="02A387D2">
      <w:pPr>
        <w:pStyle w:val="27"/>
        <w:spacing w:before="312" w:after="312"/>
        <w:outlineLvl w:val="2"/>
      </w:pPr>
      <w:bookmarkStart w:id="9" w:name="_Toc17118"/>
      <w:r>
        <w:t xml:space="preserve">2.1.2 </w:t>
      </w:r>
      <w:r>
        <w:rPr>
          <w:rFonts w:hint="default"/>
        </w:rPr>
        <w:t>MyBatis-Plus</w:t>
      </w:r>
      <w:bookmarkEnd w:id="9"/>
    </w:p>
    <w:p w14:paraId="38DD7618">
      <w:pPr>
        <w:pStyle w:val="24"/>
        <w:spacing w:before="312" w:after="312"/>
      </w:pPr>
      <w:r>
        <w:t>MyBatis-Plus是一个基于MyBatis的增强工具，旨在简化CRUD操作并提升开发效率。在本系统中，MyBatis-Plus用于数据持久层的操作，提供了一系列便捷的方法来处理数据库交互，减少了大量样板代码的编写工作，同时保证了数据访问层的稳定性和高效性。</w:t>
      </w:r>
    </w:p>
    <w:p w14:paraId="2F78E2EE">
      <w:pPr>
        <w:pStyle w:val="27"/>
        <w:spacing w:before="312" w:after="312"/>
        <w:outlineLvl w:val="2"/>
      </w:pPr>
      <w:bookmarkStart w:id="10" w:name="_Toc1506"/>
      <w:r>
        <w:t xml:space="preserve">2.1.3 </w:t>
      </w:r>
      <w:r>
        <w:rPr>
          <w:rFonts w:hint="default"/>
        </w:rPr>
        <w:t>Mysql</w:t>
      </w:r>
      <w:bookmarkEnd w:id="10"/>
    </w:p>
    <w:p w14:paraId="578B9CE5">
      <w:pPr>
        <w:pStyle w:val="24"/>
        <w:spacing w:before="312" w:after="312"/>
      </w:pPr>
      <w:r>
        <w:rPr>
          <w:rFonts w:hint="default"/>
        </w:rPr>
        <w:t>MySQL作为一个开源的关系型数据库管理系统，被选为本系统的数据存储解决方案。它以其稳定性、可靠性和高性能而闻名，适用于处理系统核心结构化数据的需求。通过与MyBatis-Plus的良好集成，确保了数据的高效存取与安全保护。</w:t>
      </w:r>
    </w:p>
    <w:p w14:paraId="7D36BCC2">
      <w:pPr>
        <w:pStyle w:val="27"/>
        <w:spacing w:before="312" w:after="312"/>
        <w:outlineLvl w:val="2"/>
      </w:pPr>
      <w:bookmarkStart w:id="11" w:name="_Toc10483"/>
      <w:r>
        <w:rPr>
          <w:rFonts w:hint="default"/>
        </w:rPr>
        <w:t>2.1.4 ZXing (Google)</w:t>
      </w:r>
      <w:bookmarkEnd w:id="11"/>
    </w:p>
    <w:p w14:paraId="73A586BE">
      <w:pPr>
        <w:pStyle w:val="24"/>
        <w:spacing w:before="312" w:after="312"/>
      </w:pPr>
      <w:r>
        <w:rPr>
          <w:rFonts w:hint="default"/>
        </w:rPr>
        <w:t>ZXing库被用于生成活动签到所需的二维码。该库支持多种格式的条码和二维码生成及解析，能够将活动ID等信息编码成Base64图片流，供前端调用微信小程序的扫码功能使用，实现了从签到二维码生成到验证的完整闭环流程。</w:t>
      </w:r>
    </w:p>
    <w:p w14:paraId="140D7857">
      <w:pPr>
        <w:pStyle w:val="27"/>
        <w:spacing w:before="312" w:after="312"/>
        <w:outlineLvl w:val="2"/>
      </w:pPr>
      <w:bookmarkStart w:id="12" w:name="_Toc18836"/>
      <w:r>
        <w:rPr>
          <w:rFonts w:hint="default"/>
        </w:rPr>
        <w:t>2.1.5 RestTemplate</w:t>
      </w:r>
      <w:bookmarkEnd w:id="12"/>
    </w:p>
    <w:p w14:paraId="01EF4FBE">
      <w:pPr>
        <w:pStyle w:val="24"/>
        <w:spacing w:before="312" w:after="312"/>
      </w:pPr>
      <w:r>
        <w:rPr>
          <w:rFonts w:hint="default"/>
        </w:rPr>
        <w:t>RestTemplate是Spring提供的一个HTTP客户端工具，用于调用微信服务端接口实现用户登录认证等功能。它简化了HTTP请求的发送过程，并且可以方便地处理JSON响应数据，提高了前后端交互的效率。</w:t>
      </w:r>
    </w:p>
    <w:p w14:paraId="15EC15F2">
      <w:pPr>
        <w:pStyle w:val="23"/>
        <w:spacing w:before="312" w:after="312"/>
        <w:outlineLvl w:val="1"/>
      </w:pPr>
      <w:bookmarkStart w:id="13" w:name="_Toc8094"/>
      <w:r>
        <w:t>2.2 前端技术栈</w:t>
      </w:r>
      <w:bookmarkEnd w:id="13"/>
    </w:p>
    <w:p w14:paraId="6F27BEE5">
      <w:pPr>
        <w:pStyle w:val="27"/>
        <w:spacing w:before="312" w:after="312"/>
        <w:outlineLvl w:val="2"/>
      </w:pPr>
      <w:bookmarkStart w:id="14" w:name="_Toc13676"/>
      <w:r>
        <w:t>2.2.1 uni-app</w:t>
      </w:r>
      <w:bookmarkEnd w:id="14"/>
    </w:p>
    <w:p w14:paraId="6859A74C">
      <w:pPr>
        <w:pStyle w:val="24"/>
        <w:spacing w:before="312" w:after="312"/>
      </w:pPr>
      <w:r>
        <w:t>uni-app是一个基于Vue.js的跨平台开发框架，允许开发者通过一套代码同时编译为多个平台的应用程序，当前主要适配微信小程序。本系统采用uni-app进行前端开发，利用其丰富的组件库和插件生态，显著提升了开发效率，同时也确保了良好的用户体验。</w:t>
      </w:r>
    </w:p>
    <w:p w14:paraId="4F83B08F">
      <w:pPr>
        <w:pStyle w:val="27"/>
        <w:spacing w:before="312" w:after="312"/>
        <w:outlineLvl w:val="2"/>
      </w:pPr>
      <w:bookmarkStart w:id="15" w:name="_Toc11567"/>
      <w:r>
        <w:t>2.2.2 Vue 3</w:t>
      </w:r>
      <w:bookmarkEnd w:id="15"/>
    </w:p>
    <w:p w14:paraId="272A22FA">
      <w:pPr>
        <w:pStyle w:val="24"/>
        <w:spacing w:before="312" w:after="312"/>
      </w:pPr>
      <w:r>
        <w:t>Vue 3作为前端的核心框架，提供了</w:t>
      </w:r>
      <w:r>
        <w:rPr>
          <w:rFonts w:hint="eastAsia"/>
          <w:lang w:val="en-US" w:eastAsia="zh-CN"/>
        </w:rPr>
        <w:t>组合式API</w:t>
      </w:r>
      <w:r>
        <w:t>，增强了代码的复用性和可维护性。使用Vue 3结合语法糖，使得组件逻辑更加清晰简洁，便于维护和扩展。</w:t>
      </w:r>
    </w:p>
    <w:p w14:paraId="486DECE8">
      <w:pPr>
        <w:pStyle w:val="27"/>
        <w:spacing w:before="312" w:after="312"/>
        <w:outlineLvl w:val="2"/>
      </w:pPr>
      <w:bookmarkStart w:id="16" w:name="_Toc22415"/>
      <w:r>
        <w:t>2.2.3 uni-ui</w:t>
      </w:r>
      <w:bookmarkEnd w:id="16"/>
    </w:p>
    <w:p w14:paraId="3CB19E5D">
      <w:pPr>
        <w:pStyle w:val="24"/>
        <w:spacing w:before="312" w:after="312"/>
      </w:pPr>
      <w:r>
        <w:t>uni-ui是uni-app官方提供的UI组件库，包含了大量的基础组件如表单、列表、弹出框等，极大地方便了界面设计和交互开发，有助于快速搭建美观实用的应用界面。</w:t>
      </w:r>
    </w:p>
    <w:p w14:paraId="66464C85">
      <w:pPr>
        <w:pStyle w:val="23"/>
        <w:spacing w:before="312" w:after="312"/>
        <w:outlineLvl w:val="1"/>
      </w:pPr>
      <w:bookmarkStart w:id="17" w:name="_Toc11239"/>
      <w:r>
        <w:t>2.3 关键技术</w:t>
      </w:r>
      <w:bookmarkEnd w:id="17"/>
    </w:p>
    <w:p w14:paraId="6F9878AD">
      <w:pPr>
        <w:pStyle w:val="27"/>
        <w:spacing w:before="312" w:after="312"/>
        <w:outlineLvl w:val="2"/>
      </w:pPr>
      <w:bookmarkStart w:id="18" w:name="_Toc23331"/>
      <w:r>
        <w:t>2.3.1 微信生态集成</w:t>
      </w:r>
      <w:bookmarkEnd w:id="18"/>
    </w:p>
    <w:p w14:paraId="2A90960A">
      <w:pPr>
        <w:pStyle w:val="24"/>
        <w:spacing w:before="312" w:after="312"/>
      </w:pPr>
      <w:r>
        <w:t>本系统集成了微信一键登录功能，通过前端uni.login获取code并与后端调用微信auth.code2Session接口交换OpenID，实现了用户的无感注册/登录体验。此外，还利用微信用户信息接口同步用户的头像和昵称，完善用户</w:t>
      </w:r>
      <w:r>
        <w:rPr>
          <w:rFonts w:hint="eastAsia"/>
          <w:lang w:val="en-US" w:eastAsia="zh-CN"/>
        </w:rPr>
        <w:t>头像</w:t>
      </w:r>
      <w:r>
        <w:t>。</w:t>
      </w:r>
    </w:p>
    <w:p w14:paraId="7E6F1732">
      <w:pPr>
        <w:pStyle w:val="27"/>
        <w:spacing w:before="312" w:after="312"/>
        <w:outlineLvl w:val="2"/>
      </w:pPr>
      <w:bookmarkStart w:id="19" w:name="_Toc5272"/>
      <w:r>
        <w:t>2.3.2 二维码签到闭环</w:t>
      </w:r>
      <w:bookmarkEnd w:id="19"/>
    </w:p>
    <w:p w14:paraId="1A88D64A">
      <w:pPr>
        <w:pStyle w:val="24"/>
        <w:spacing w:before="312" w:after="312"/>
      </w:pPr>
      <w:r>
        <w:t>为了实现高效的活动现场管理，系统采用了二维码签到机制。后端使用ZXing库将</w:t>
      </w:r>
      <w:r>
        <w:rPr>
          <w:rFonts w:hint="eastAsia"/>
          <w:lang w:val="en-US" w:eastAsia="zh-CN"/>
        </w:rPr>
        <w:t>活动</w:t>
      </w:r>
      <w:r>
        <w:t>Id等信息编码为二维码，前端则通过微信小程序的camera组件或scanCode API识别二维码内容，完成签到验证过程。</w:t>
      </w:r>
    </w:p>
    <w:p w14:paraId="5BBD4291">
      <w:pPr>
        <w:pStyle w:val="27"/>
        <w:spacing w:before="312" w:after="312"/>
        <w:outlineLvl w:val="2"/>
      </w:pPr>
      <w:bookmarkStart w:id="20" w:name="_Toc28398"/>
      <w:r>
        <w:t>2.3.3 轻量级权限控制（RBAC）</w:t>
      </w:r>
      <w:bookmarkEnd w:id="20"/>
    </w:p>
    <w:p w14:paraId="18C1509A">
      <w:pPr>
        <w:pStyle w:val="24"/>
        <w:spacing w:before="312" w:after="312"/>
      </w:pPr>
      <w:r>
        <w:t>系统实施了基于角色的访问控制模型（RBAC），直接在User表中定义了isBoss（超级管理员）、isManager（普通管理员）字段，通过前端路由拦截器结合本地存储的Token和用户信息对页面访问进行控制，而后端则在业务逻辑层根据用户ID判断具体操作权限。</w:t>
      </w:r>
    </w:p>
    <w:p w14:paraId="62A7C323">
      <w:pPr>
        <w:pStyle w:val="24"/>
        <w:spacing w:before="312" w:after="312"/>
      </w:pPr>
    </w:p>
    <w:p w14:paraId="29ED1C0E">
      <w:pPr>
        <w:pStyle w:val="24"/>
        <w:spacing w:before="312" w:after="312"/>
      </w:pPr>
    </w:p>
    <w:p w14:paraId="5D6759F5">
      <w:pPr>
        <w:pStyle w:val="24"/>
        <w:spacing w:before="312" w:after="312"/>
      </w:pPr>
    </w:p>
    <w:p w14:paraId="329CE91E">
      <w:pPr>
        <w:pStyle w:val="24"/>
        <w:spacing w:before="312" w:after="312"/>
      </w:pPr>
    </w:p>
    <w:p w14:paraId="781F4838">
      <w:pPr>
        <w:pStyle w:val="24"/>
        <w:spacing w:before="312" w:after="312"/>
      </w:pPr>
    </w:p>
    <w:p w14:paraId="66B0F79D">
      <w:pPr>
        <w:pStyle w:val="24"/>
        <w:spacing w:before="312" w:after="312"/>
      </w:pPr>
    </w:p>
    <w:p w14:paraId="1049E5CF">
      <w:pPr>
        <w:pStyle w:val="24"/>
        <w:spacing w:before="312" w:after="312"/>
      </w:pPr>
    </w:p>
    <w:p w14:paraId="4A8BAC1B">
      <w:pPr>
        <w:pStyle w:val="24"/>
        <w:spacing w:before="312" w:after="312"/>
      </w:pPr>
    </w:p>
    <w:p w14:paraId="025956A1">
      <w:pPr>
        <w:pStyle w:val="24"/>
        <w:spacing w:before="312" w:after="312"/>
      </w:pPr>
    </w:p>
    <w:p w14:paraId="78950FAC">
      <w:pPr>
        <w:pStyle w:val="24"/>
        <w:spacing w:before="312" w:after="312"/>
      </w:pPr>
    </w:p>
    <w:p w14:paraId="0B2346B6">
      <w:pPr>
        <w:pStyle w:val="24"/>
        <w:spacing w:before="312" w:after="312"/>
      </w:pPr>
    </w:p>
    <w:p w14:paraId="653E821B">
      <w:pPr>
        <w:pStyle w:val="24"/>
        <w:spacing w:before="312" w:after="312"/>
      </w:pPr>
    </w:p>
    <w:p w14:paraId="6130A5C3">
      <w:pPr>
        <w:pStyle w:val="24"/>
        <w:spacing w:before="312" w:after="312"/>
      </w:pPr>
    </w:p>
    <w:p w14:paraId="73C53960">
      <w:pPr>
        <w:pStyle w:val="24"/>
        <w:spacing w:before="312" w:after="312"/>
      </w:pPr>
    </w:p>
    <w:p w14:paraId="3D55D756">
      <w:pPr>
        <w:pStyle w:val="24"/>
        <w:spacing w:before="312" w:after="312"/>
      </w:pPr>
    </w:p>
    <w:p w14:paraId="29C62A1F">
      <w:pPr>
        <w:pStyle w:val="24"/>
        <w:spacing w:before="312" w:after="312"/>
        <w:ind w:firstLine="0" w:firstLineChars="0"/>
      </w:pPr>
    </w:p>
    <w:p w14:paraId="1E65FB6C">
      <w:pPr>
        <w:pStyle w:val="22"/>
        <w:spacing w:before="312" w:after="312"/>
        <w:outlineLvl w:val="9"/>
      </w:pPr>
    </w:p>
    <w:p w14:paraId="3A5EB417">
      <w:pPr>
        <w:pStyle w:val="22"/>
        <w:spacing w:before="312" w:after="312"/>
        <w:outlineLvl w:val="0"/>
      </w:pPr>
      <w:bookmarkStart w:id="21" w:name="_Toc30526"/>
      <w:r>
        <w:t>3系统需求分析</w:t>
      </w:r>
      <w:bookmarkEnd w:id="21"/>
    </w:p>
    <w:p w14:paraId="16FA1882">
      <w:pPr>
        <w:pStyle w:val="23"/>
        <w:spacing w:before="312" w:after="312"/>
        <w:outlineLvl w:val="1"/>
      </w:pPr>
      <w:bookmarkStart w:id="22" w:name="_Toc22019"/>
      <w:r>
        <w:t>3.1 功能需求分析</w:t>
      </w:r>
      <w:bookmarkEnd w:id="22"/>
    </w:p>
    <w:p w14:paraId="453606B9">
      <w:pPr>
        <w:pStyle w:val="27"/>
        <w:spacing w:before="312" w:after="312"/>
        <w:outlineLvl w:val="2"/>
        <w:rPr>
          <w:rFonts w:hint="eastAsia" w:ascii="宋体" w:hAnsi="宋体" w:cs="宋体"/>
          <w:sz w:val="24"/>
        </w:rPr>
      </w:pPr>
      <w:bookmarkStart w:id="23" w:name="_Toc22918"/>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：用户可通过账号密码方式注册和登录系统。同时支持微信一键登录，用户授权后系统自动完成注册或登录流程，提升使用便捷性。</w:t>
      </w:r>
    </w:p>
    <w:p w14:paraId="75CB329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个人信息管理</w:t>
      </w:r>
      <w:r>
        <w:rPr>
          <w:rFonts w:hint="eastAsia" w:ascii="宋体" w:hAnsi="宋体" w:cs="宋体"/>
          <w:sz w:val="24"/>
        </w:rPr>
        <w:t>：新用户首次登录若未完善信息，将被引导至信息完善页面。用户可填写并提交真实姓名、所属学校、学院、班级等基本信息。后续如修改姓名，系统将同步更新其在社团成员列表中的显示名称，确保数据一致性。</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：用户可在首页或活动专区浏览已上架的活动。系统支持按关键字模糊搜索，并提供按活动状态、类型、级别等多维度筛选，结果以分页形式展示。</w:t>
      </w:r>
    </w:p>
    <w:p w14:paraId="60827E9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活动报名与审核状态跟踪</w:t>
      </w:r>
      <w:r>
        <w:rPr>
          <w:rFonts w:hint="eastAsia" w:ascii="宋体" w:hAnsi="宋体" w:cs="宋体"/>
          <w:sz w:val="24"/>
        </w:rPr>
        <w:t>：用户可对符合条件的活动进行报名。若活动设置为需审核，则报名后状态为“待审核”；否则直接通过。用户可在个人中心查看所报活动的当前状态及审核结果。</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：活动开始后，用户可通过扫描由系统生成的专属签到二维码完成签到操作。签到成功后，在活动结束且本人已签到的前提下，用户可对活动进行评分和文字评价，系统将自动更新该活动的平均得分。</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27"/>
        <w:spacing w:before="312" w:after="312"/>
        <w:outlineLvl w:val="2"/>
      </w:pPr>
      <w:bookmarkStart w:id="24" w:name="_Toc6842"/>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：系统支持对用户账户的全生命周期管理，包括注册处理、信息完善校验、角色权限控制等。超级管理员可识别高权限用户，普通用户仅能操作自身数据。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创建、编辑活动，填写活动名称、时间、地点、人数上限、是否需要审核等关键信息。所有新建活动默认处于“审核中”状态。超级管理员负责审核活动内容，审核通过后方可由管理员执行上架操作。活动一旦编辑，将自动退回审核状态，确保内容变更受控。</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：系统提供多维度统计接口，包括报名状态分布、签到率、评分分布等，为运营决策和可视化展示提供数据支撑。</w:t>
      </w:r>
    </w:p>
    <w:p w14:paraId="4F9FD2A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校园组织架构维护</w:t>
      </w:r>
      <w:r>
        <w:rPr>
          <w:rFonts w:hint="eastAsia" w:ascii="宋体" w:hAnsi="宋体" w:cs="宋体"/>
          <w:sz w:val="24"/>
        </w:rPr>
        <w:t>：系统维护学校—学院—班级三级树形结构，用于用户信息归属校验及后续按院系维度进行数据统计。</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：支持社团的创建、查询、成员管理及管理员设置。社团创建者默认为管理员，可指定其他成员协同管理。</w:t>
      </w:r>
    </w:p>
    <w:p w14:paraId="211185AF">
      <w:pPr>
        <w:pStyle w:val="23"/>
        <w:spacing w:before="312" w:after="312"/>
        <w:outlineLvl w:val="1"/>
      </w:pPr>
      <w:bookmarkStart w:id="25" w:name="_Toc12886"/>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：系统需支持高并发下的快速响应，活动列表、社团列表等高频查询接口均采用分页机制，确保小程序端操作流畅。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：关键业务操作如报名、签到等必须具备防重复机制。例如，签到记录通过活动ID与用户ID联合唯一约束，杜绝重复签到。</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：系统严格区分用户角色权限。普通用户仅能操作自身数据；社团管理员可管理本社团活动及报名；超级管理员拥有全局审核与管理权限。前后端通信采用安全跨域策略，防止非法访问。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：小程序端实现完整的登录态管理与路由守卫机制。未登录用户访问受保护页面时，自动跳转至登录页，保障用户体验连续性。</w:t>
      </w:r>
    </w:p>
    <w:p w14:paraId="326012A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可移植性需求</w:t>
      </w:r>
      <w:r>
        <w:rPr>
          <w:rFonts w:hint="eastAsia" w:ascii="宋体" w:hAnsi="宋体" w:cs="宋体"/>
          <w:sz w:val="24"/>
        </w:rPr>
        <w:t>：前端网络请求统一封装，后端接口地址集中配置，便于在不同开发、测试或生产环境中灵活切换，提升系统部署效率。</w:t>
      </w:r>
    </w:p>
    <w:p w14:paraId="302B4E44">
      <w:pPr>
        <w:spacing w:before="312" w:beforeLines="100" w:after="312" w:afterLines="100" w:line="400" w:lineRule="exact"/>
        <w:ind w:firstLine="480" w:firstLineChars="200"/>
        <w:jc w:val="left"/>
        <w:rPr>
          <w:rFonts w:hint="eastAsia" w:ascii="宋体" w:hAnsi="宋体" w:cs="宋体"/>
          <w:sz w:val="24"/>
        </w:rPr>
      </w:pPr>
    </w:p>
    <w:p w14:paraId="5B877E8B">
      <w:pPr>
        <w:pStyle w:val="23"/>
        <w:spacing w:before="312" w:after="312"/>
        <w:outlineLvl w:val="1"/>
      </w:pPr>
      <w:bookmarkStart w:id="26" w:name="_Toc24200"/>
      <w:r>
        <w:t>3.3 可行性分析</w:t>
      </w:r>
      <w:bookmarkEnd w:id="26"/>
    </w:p>
    <w:p w14:paraId="2C0B5203">
      <w:pPr>
        <w:pStyle w:val="27"/>
        <w:spacing w:before="312" w:after="312"/>
        <w:outlineLvl w:val="2"/>
      </w:pPr>
      <w:bookmarkStart w:id="27" w:name="_Toc13013"/>
      <w:r>
        <w:t>3.3.1 技术可行性</w:t>
      </w:r>
      <w:bookmarkEnd w:id="27"/>
    </w:p>
    <w:p w14:paraId="5283131D">
      <w:pPr>
        <w:pStyle w:val="24"/>
        <w:spacing w:before="312" w:after="312"/>
      </w:pPr>
      <w:r>
        <w:t>本项目采用主流且成熟的前后端分离架构，技术选型合理，开发体系完善，具备良好的可实施性和可维护性。前端以微信小程序作为用户端载体，依托 uni-app 框架与 Vue 3 组合式 API 进行开发，充分发挥其“一次开发、多端部署”的优势，特别适配校园轻量化、高频次的应用场景。界面采用 uni-ui 官方组件库，确保交互流畅、风格统一。后端基于 Spring Boot 3 构建，使用 Java 17 作为开发语言，具备高性能、强稳定性及良好的并发处理能力。数据持久层采用 MyBatis-Plus 框架，配合 MySQL 8.0 数据库，能够高效支撑用户、社团、活动等核心业务数据的存储与查询。系统通过 RESTful API 实现前后端通信，关键功能如微信一键登录、二维码签到等均采用业界成熟方案（如 OAuth 2.0、ZXing 库），技术路径清晰、实现可靠。整体技术栈均为开源生态中的主流工具，社区活跃、文档齐全，开发团队具备相关技术储备，开发环境（HBuilderX、IntelliJ IDEA、Navicat 等）配置简便，技术风险可控。因此，从技术角度看，本项目完全可行。</w:t>
      </w:r>
    </w:p>
    <w:p w14:paraId="4128061A">
      <w:pPr>
        <w:pStyle w:val="27"/>
        <w:spacing w:before="312" w:after="312"/>
        <w:outlineLvl w:val="2"/>
      </w:pPr>
      <w:bookmarkStart w:id="28" w:name="_Toc21871"/>
      <w:r>
        <w:t>3.3.2 经济可行性</w:t>
      </w:r>
      <w:bookmarkEnd w:id="28"/>
    </w:p>
    <w:p w14:paraId="155CC438">
      <w:pPr>
        <w:pStyle w:val="24"/>
        <w:spacing w:before="312" w:after="312"/>
      </w:pPr>
      <w:r>
        <w:t>本项目在开发与运维阶段均具有极低的成本投入，同时能带来显著的管理效益提升，具备优良的经济可行性。系统所采用的技术栈（包括 Java、Spring Boot、Vue、MySQL、uni-app 等）均为开源免费软件，无需支付任何商业授权费用。开发过程仅需常规办公电脑，无需专用硬件支持。部署方面，后端服务可运行于低成本云服务器，前端依托微信平台，无需独立发布应用商店或维护多个客户端版本，大幅降低分发与更新成本。相较于传统依赖纸质表单、人工统计的管理模式，本系统可有效节省物料消耗与人力投入，提升社团运营效率，其带来的隐性价值远超初期开发成本。综上，项目投入小、见效快、维护成本低，在经济层面具有高度可行性。</w:t>
      </w:r>
    </w:p>
    <w:p w14:paraId="14D1007A">
      <w:pPr>
        <w:pStyle w:val="27"/>
        <w:spacing w:before="312" w:after="312"/>
        <w:outlineLvl w:val="2"/>
      </w:pPr>
      <w:bookmarkStart w:id="29" w:name="_Toc20621"/>
      <w:r>
        <w:t>3.3.3 操作可行性</w:t>
      </w:r>
      <w:bookmarkEnd w:id="29"/>
    </w:p>
    <w:p w14:paraId="307FDFB6">
      <w:pPr>
        <w:pStyle w:val="24"/>
        <w:spacing w:before="312" w:after="312"/>
      </w:pPr>
      <w:r>
        <w:t>系统设计充分贴合校园用户的行为习惯与实际需求，操作门槛低、流程简洁，易于推广和使用。用户端基于微信小程序构建，而微信在高校学生群体中普及率极高，用户无需下载安装额外应用，通过扫码或搜索即可快速进入系统，极大降低了使用障碍。核心功能如活动浏览、一键报名、扫码签到等均采用直观的一键式交互设计，界面简洁、引导清晰，新用户可无师自通。对于社团管理员和超级管理员，系统提供结构化的管理界面，支持活动发布、报名审核、数据统计等操作，流程标准化、操作可视化。自动化统计功能（如签到率、评分分布）替代了传统手工汇总，显著提升管理效率。整体来看，系统兼顾普通用户与管理者的需求，学习成本低、操作便捷、体验友好，具备极强的操作可行性与推广潜力。</w:t>
      </w:r>
    </w:p>
    <w:p w14:paraId="4B3C6CF8">
      <w:pPr>
        <w:spacing w:before="312" w:beforeLines="100" w:after="312" w:afterLines="100" w:line="400" w:lineRule="exact"/>
        <w:ind w:firstLine="480" w:firstLineChars="200"/>
        <w:jc w:val="left"/>
        <w:rPr>
          <w:rFonts w:hint="eastAsia" w:ascii="宋体" w:hAnsi="宋体" w:cs="宋体"/>
          <w:sz w:val="24"/>
        </w:rPr>
      </w:pPr>
    </w:p>
    <w:p w14:paraId="4DE4C49C">
      <w:pPr>
        <w:pStyle w:val="24"/>
        <w:spacing w:before="312" w:after="312"/>
        <w:ind w:firstLine="0" w:firstLineChars="0"/>
      </w:pPr>
    </w:p>
    <w:p w14:paraId="08672C0E">
      <w:pPr>
        <w:rPr>
          <w:rFonts w:ascii="Times New Roman" w:hAnsi="Times New Roman"/>
        </w:rPr>
      </w:pPr>
      <w:r>
        <w:br w:type="page"/>
      </w:r>
    </w:p>
    <w:p w14:paraId="73DC2F53">
      <w:pPr>
        <w:pStyle w:val="22"/>
        <w:spacing w:before="312" w:after="312"/>
        <w:outlineLvl w:val="0"/>
      </w:pPr>
      <w:bookmarkStart w:id="30" w:name="_Toc12832"/>
      <w:r>
        <w:t>4 系统概要设计</w:t>
      </w:r>
      <w:bookmarkEnd w:id="30"/>
    </w:p>
    <w:p w14:paraId="0C1990BE">
      <w:pPr>
        <w:pStyle w:val="23"/>
        <w:spacing w:before="312" w:after="312"/>
        <w:outlineLvl w:val="1"/>
      </w:pPr>
      <w:bookmarkStart w:id="31" w:name="_Toc24972"/>
      <w:r>
        <w:rPr>
          <w:rFonts w:hint="default"/>
        </w:rPr>
        <w:t>4.1 技术框架设计</w:t>
      </w:r>
      <w:bookmarkEnd w:id="31"/>
    </w:p>
    <w:p w14:paraId="5D60E670">
      <w:pPr>
        <w:pStyle w:val="24"/>
        <w:spacing w:before="312" w:after="312"/>
      </w:pPr>
      <w:r>
        <w:rPr>
          <w:rFonts w:hint="default"/>
        </w:rPr>
        <w:t>本校园活动管理系统基于前、后端分离的设计原则搭建，主要由使用 uni-app 框架构建的微信小程序前端和采用 Spring Boot 技术实现的后端服务两大部分组成。系统各模块间通过 RESTful API 接口进行数据交互，确保了系统的高内聚性、低耦合度以及良好的可维护性和扩展能力。</w:t>
      </w:r>
    </w:p>
    <w:p w14:paraId="56155560">
      <w:pPr>
        <w:pStyle w:val="24"/>
        <w:spacing w:before="312" w:after="312"/>
        <w:ind w:firstLine="482"/>
        <w:outlineLvl w:val="9"/>
        <w:rPr>
          <w:b/>
          <w:bCs/>
        </w:rPr>
      </w:pPr>
      <w:bookmarkStart w:id="32" w:name="_Toc15777"/>
      <w:bookmarkStart w:id="33" w:name="_Toc11318"/>
      <w:r>
        <w:rPr>
          <w:rFonts w:hint="default"/>
          <w:b/>
          <w:bCs/>
        </w:rPr>
        <w:t>（1）微信小程序前端</w:t>
      </w:r>
      <w:bookmarkEnd w:id="32"/>
      <w:bookmarkEnd w:id="33"/>
    </w:p>
    <w:p w14:paraId="1D851059">
      <w:pPr>
        <w:pStyle w:val="24"/>
        <w:spacing w:before="312" w:after="312"/>
      </w:pPr>
      <w:r>
        <w:rPr>
          <w:rFonts w:hint="default"/>
        </w:rPr>
        <w:t>用户界面层：负责页面内容的展示工作，涵盖了活动大厅、社团介绍、个人中心及扫码签到等功能模块。利用 uni-app 框架下的 Vue 3 标准，结合 uni-ui 组件库，提供统一且流畅的用户体验。</w:t>
      </w:r>
    </w:p>
    <w:p w14:paraId="28851372">
      <w:pPr>
        <w:pStyle w:val="24"/>
        <w:spacing w:before="312" w:after="312"/>
      </w:pPr>
      <w:r>
        <w:rPr>
          <w:rFonts w:hint="default"/>
        </w:rPr>
        <w:t>逻辑控制层：处理用户输入事件、执行业务逻辑判断并管理状态。通过封装好的</w:t>
      </w:r>
      <w:r>
        <w:rPr>
          <w:rFonts w:hint="eastAsia"/>
          <w:lang w:val="en-US" w:eastAsia="zh-CN"/>
        </w:rPr>
        <w:t>请求API</w:t>
      </w:r>
      <w:r>
        <w:rPr>
          <w:rFonts w:hint="default"/>
        </w:rPr>
        <w:t>工具类与后端进行异步通信，实现了数据的动态加载和更新。</w:t>
      </w:r>
    </w:p>
    <w:p w14:paraId="7EDEEC0F">
      <w:pPr>
        <w:pStyle w:val="24"/>
        <w:spacing w:before="312" w:after="312"/>
      </w:pPr>
      <w:r>
        <w:rPr>
          <w:rFonts w:hint="default"/>
        </w:rPr>
        <w:t>技术栈：选用 HBuilderX 作为开发环境，基于跨平台的 uni-app 框架，运用 Vue 3、SCSS 等技术，最终编译成微信小程序发布版本。</w:t>
      </w:r>
    </w:p>
    <w:p w14:paraId="456DAD58">
      <w:pPr>
        <w:pStyle w:val="24"/>
        <w:spacing w:before="312" w:after="312"/>
        <w:ind w:firstLine="482"/>
        <w:outlineLvl w:val="9"/>
        <w:rPr>
          <w:b/>
          <w:bCs/>
        </w:rPr>
      </w:pPr>
      <w:bookmarkStart w:id="34" w:name="_Toc5399"/>
      <w:bookmarkStart w:id="35" w:name="_Toc18142"/>
      <w:r>
        <w:rPr>
          <w:rFonts w:hint="default"/>
          <w:b/>
          <w:bCs/>
        </w:rPr>
        <w:t>（2） 后端服务</w:t>
      </w:r>
      <w:bookmarkEnd w:id="34"/>
      <w:bookmarkEnd w:id="35"/>
    </w:p>
    <w:p w14:paraId="4E5A7984">
      <w:pPr>
        <w:pStyle w:val="24"/>
        <w:spacing w:before="312" w:after="312"/>
      </w:pPr>
      <w:r>
        <w:rPr>
          <w:rFonts w:hint="default"/>
        </w:rPr>
        <w:t>接口层：依托于 Spring Web MVC模块，提供标准化的 RESTful API 接口供前端调用，承担请求接收、参数验证以及响应数据封装的任务。</w:t>
      </w:r>
    </w:p>
    <w:p w14:paraId="4D21BFB7">
      <w:pPr>
        <w:pStyle w:val="24"/>
        <w:spacing w:before="312" w:after="312"/>
      </w:pPr>
      <w:r>
        <w:rPr>
          <w:rFonts w:hint="default"/>
        </w:rPr>
        <w:t>业务逻辑层：基于Spring Boot 构建，专注于核心业务逻辑处理，涵盖用户权限管理、活动从创建到审核再到报名和签到的全生命周期管理、社团管理和数据统计分析等功能模块。</w:t>
      </w:r>
    </w:p>
    <w:p w14:paraId="46E7C96C">
      <w:pPr>
        <w:pStyle w:val="24"/>
        <w:spacing w:before="312" w:after="312"/>
      </w:pPr>
      <w:r>
        <w:rPr>
          <w:rFonts w:hint="default"/>
        </w:rPr>
        <w:t>数据持久层：选择 MyBatis-Plus 作为 ORM 解决方案，连接 MySQL 数据库，支持 LambdaQueryWrapper 实现灵活的动态查询，并集成 PageHelper 完成分页功能，完成数据持久化任务。</w:t>
      </w:r>
    </w:p>
    <w:p w14:paraId="6ECE4A85">
      <w:pPr>
        <w:pStyle w:val="24"/>
        <w:spacing w:before="312" w:after="312"/>
        <w:ind w:firstLine="482"/>
        <w:outlineLvl w:val="9"/>
        <w:rPr>
          <w:b/>
          <w:bCs/>
        </w:rPr>
      </w:pPr>
      <w:bookmarkStart w:id="36" w:name="_Toc16477"/>
      <w:bookmarkStart w:id="37" w:name="_Toc3189"/>
      <w:r>
        <w:rPr>
          <w:rFonts w:hint="default"/>
          <w:b/>
          <w:bCs/>
        </w:rPr>
        <w:t>（3） MySQL 数据库</w:t>
      </w:r>
      <w:bookmarkEnd w:id="36"/>
      <w:bookmarkEnd w:id="37"/>
    </w:p>
    <w:p w14:paraId="2C16CD2E">
      <w:pPr>
        <w:pStyle w:val="24"/>
        <w:spacing w:before="312" w:after="312"/>
      </w:pPr>
      <w:r>
        <w:rPr>
          <w:rFonts w:hint="default"/>
        </w:rPr>
        <w:t>MySQL 数据库是系统的核心数据存储中心，保存所有业务相关数据，如用户信息、社团详情、活动资讯、参与记录、签到情况以及校园组织信息。通过对表结构的精心设计和索引优化</w:t>
      </w:r>
      <w:r>
        <w:t>，</w:t>
      </w:r>
      <w:r>
        <w:rPr>
          <w:rFonts w:hint="default"/>
        </w:rPr>
        <w:t>保证数据完整性和查询效率。</w:t>
      </w:r>
    </w:p>
    <w:p w14:paraId="4D8A537A">
      <w:pPr>
        <w:pStyle w:val="23"/>
        <w:spacing w:before="312" w:after="312"/>
        <w:outlineLvl w:val="1"/>
      </w:pPr>
      <w:bookmarkStart w:id="38" w:name="_Toc12298"/>
      <w:r>
        <w:t>4.2 系统总体功能模块设计</w:t>
      </w:r>
      <w:bookmarkEnd w:id="38"/>
    </w:p>
    <w:p w14:paraId="5B6E0CEF">
      <w:pPr>
        <w:pStyle w:val="24"/>
        <w:spacing w:before="312" w:after="312" w:line="240" w:lineRule="auto"/>
      </w:pPr>
      <w:r>
        <w:rPr>
          <w:rFonts w:hint="default"/>
        </w:rPr>
        <w:t>系统根据用户角色的不同，在逻辑上划分为普通用户端和后台管理端两大功能区。核心功能模块涵盖：用户管理模块、社团管理模块、活动管理模块、报名签到模块以及统计分析模块。各模块之间通过标准化的 RESTful API 接口进行通信，确保了系统功能的高内聚与低耦合。同时，系统内置了基于角色的访问控制（RBAC）机制，严格区分超级管理员、社团管理员和普通用户的操作权限，保障了系统数据的安全性和业务流程的规范性。以下如图 4.</w:t>
      </w:r>
      <w:r>
        <w:t>1</w:t>
      </w:r>
      <w:r>
        <w:rPr>
          <w:rFonts w:hint="default"/>
        </w:rPr>
        <w:t xml:space="preserve"> 系统功能模块设计图</w:t>
      </w:r>
      <w:r>
        <w:t>：</w:t>
      </w:r>
      <w:r>
        <w:br w:type="textWrapping"/>
      </w:r>
      <w:r>
        <w:rPr>
          <w:rFonts w:hint="default"/>
        </w:rPr>
        <w:drawing>
          <wp:inline distT="0" distB="0" distL="114300" distR="114300">
            <wp:extent cx="7473950" cy="2826385"/>
            <wp:effectExtent l="0" t="0" r="0" b="8255"/>
            <wp:docPr id="6" name="图片 6" descr="mermai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mermaid-diagram"/>
                    <pic:cNvPicPr>
                      <a:picLocks noChangeAspect="1"/>
                    </pic:cNvPicPr>
                  </pic:nvPicPr>
                  <pic:blipFill>
                    <a:blip r:embed="rId7"/>
                    <a:srcRect l="13453" t="-1078" r="-11044" b="1078"/>
                    <a:stretch>
                      <a:fillRect/>
                    </a:stretch>
                  </pic:blipFill>
                  <pic:spPr>
                    <a:xfrm>
                      <a:off x="0" y="0"/>
                      <a:ext cx="7473950" cy="2826385"/>
                    </a:xfrm>
                    <a:prstGeom prst="rect">
                      <a:avLst/>
                    </a:prstGeom>
                  </pic:spPr>
                </pic:pic>
              </a:graphicData>
            </a:graphic>
          </wp:inline>
        </w:drawing>
      </w:r>
    </w:p>
    <w:p w14:paraId="3815AD39">
      <w:pPr>
        <w:pStyle w:val="31"/>
        <w:rPr>
          <w:rFonts w:hint="eastAsia"/>
        </w:rPr>
      </w:pPr>
      <w:r>
        <w:rPr>
          <w:rFonts w:hint="eastAsia"/>
        </w:rPr>
        <w:t>图 4.1系统功能模块设计图</w:t>
      </w:r>
    </w:p>
    <w:p w14:paraId="1CEA229C">
      <w:pPr>
        <w:pStyle w:val="27"/>
        <w:spacing w:before="312" w:after="312"/>
        <w:outlineLvl w:val="2"/>
      </w:pPr>
      <w:bookmarkStart w:id="39" w:name="_Toc25274"/>
      <w:r>
        <w:rPr>
          <w:rFonts w:hint="default"/>
        </w:rPr>
        <w:t>4.2.2 用户端功能模块设计</w:t>
      </w:r>
      <w:bookmarkEnd w:id="39"/>
    </w:p>
    <w:p w14:paraId="666DC472">
      <w:pPr>
        <w:pStyle w:val="24"/>
        <w:spacing w:before="312" w:after="312"/>
      </w:pPr>
      <w:r>
        <w:rPr>
          <w:rFonts w:hint="default"/>
        </w:rPr>
        <w:t>针对用户端的功能需求进行分析与抽取，普通用户（学生）在系统中可执行的核心操作主要包括：用户认证：支持微信一键登录和账号密码注册登录，完善个人基本信息（如姓名、学号、学院班级等）。活动参与：浏览活动列表，查看活动详情，提交活动报名申请，并在活动现场通过扫码完成签到。社团互动：查看社团风采，申请加入感兴趣的社团，查询自己加入的社团信息。个人管理：查看个人的活动报名记录、签到记录以及审核状态，接收系统的审核通知。这些功能满足了在校大学生参与校园活动的基本需求，实现了从“发现活动”到“参与活动”的全流程数字化体验。系统用户用例如图 4.</w:t>
      </w:r>
      <w:r>
        <w:t>2</w:t>
      </w:r>
      <w:r>
        <w:rPr>
          <w:rFonts w:hint="default"/>
        </w:rPr>
        <w:t>所示：</w:t>
      </w:r>
    </w:p>
    <w:p w14:paraId="7503ED4A">
      <w:pPr>
        <w:pStyle w:val="23"/>
        <w:spacing w:before="312" w:after="312" w:line="240" w:lineRule="auto"/>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1"/>
        <w:rPr>
          <w:rFonts w:hint="eastAsia"/>
        </w:rPr>
      </w:pPr>
      <w:r>
        <w:t>图 4.</w:t>
      </w:r>
      <w:r>
        <w:rPr>
          <w:rFonts w:hint="eastAsia"/>
        </w:rPr>
        <w:t>2</w:t>
      </w:r>
      <w:r>
        <w:t>系统用户用例图</w:t>
      </w:r>
    </w:p>
    <w:p w14:paraId="40CBEE09">
      <w:pPr>
        <w:pStyle w:val="27"/>
        <w:spacing w:before="312" w:after="312"/>
        <w:outlineLvl w:val="2"/>
      </w:pPr>
      <w:bookmarkStart w:id="40" w:name="_Toc4832"/>
      <w:r>
        <w:rPr>
          <w:rFonts w:hint="default"/>
        </w:rPr>
        <w:t>4.2.3 后台管理端功能模块设计</w:t>
      </w:r>
      <w:bookmarkEnd w:id="40"/>
    </w:p>
    <w:p w14:paraId="5066339A">
      <w:pPr>
        <w:spacing w:before="312" w:beforeLines="100" w:after="312" w:afterLines="100"/>
        <w:ind w:firstLine="480" w:firstLineChars="200"/>
        <w:jc w:val="left"/>
        <w:rPr>
          <w:rFonts w:hint="eastAsia" w:ascii="宋体" w:hAnsi="宋体" w:cs="宋体"/>
          <w:sz w:val="24"/>
        </w:rPr>
      </w:pPr>
      <w:r>
        <w:rPr>
          <w:rStyle w:val="29"/>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图 4.3所示：</w:t>
      </w:r>
      <w:r>
        <w:rPr>
          <w:rFonts w:hint="eastAsia" w:ascii="宋体" w:hAnsi="宋体" w:cs="宋体"/>
          <w:sz w:val="24"/>
        </w:rPr>
        <w:br w:type="textWrapping"/>
      </w: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7F0A30A3">
      <w:pPr>
        <w:pStyle w:val="31"/>
        <w:rPr>
          <w:rFonts w:hint="eastAsia"/>
        </w:rPr>
      </w:pPr>
      <w:r>
        <w:t xml:space="preserve">图 </w:t>
      </w:r>
      <w:r>
        <w:rPr>
          <w:rFonts w:hint="eastAsia"/>
        </w:rPr>
        <w:t>4.3系统管理员用例图</w:t>
      </w:r>
    </w:p>
    <w:p w14:paraId="3CF37082">
      <w:pPr>
        <w:pStyle w:val="23"/>
        <w:spacing w:before="312" w:after="312"/>
        <w:outlineLvl w:val="9"/>
      </w:pPr>
    </w:p>
    <w:p w14:paraId="20CCD0D9">
      <w:pPr>
        <w:pStyle w:val="23"/>
        <w:spacing w:before="312" w:after="312"/>
        <w:outlineLvl w:val="1"/>
      </w:pPr>
      <w:bookmarkStart w:id="41" w:name="_Toc446"/>
      <w:r>
        <w:t>4.3数据库设计</w:t>
      </w:r>
      <w:bookmarkEnd w:id="41"/>
    </w:p>
    <w:p w14:paraId="079D5067">
      <w:pPr>
        <w:pStyle w:val="27"/>
        <w:spacing w:before="312" w:after="312"/>
        <w:outlineLvl w:val="2"/>
      </w:pPr>
      <w:bookmarkStart w:id="42" w:name="_Toc28515"/>
      <w:r>
        <w:t>4.3.1数据库E-R图</w:t>
      </w:r>
      <w:bookmarkEnd w:id="42"/>
    </w:p>
    <w:p w14:paraId="31BCF7C1">
      <w:pPr>
        <w:pStyle w:val="24"/>
        <w:spacing w:before="312" w:after="312" w:line="240" w:lineRule="auto"/>
        <w:ind w:firstLine="482"/>
      </w:pPr>
      <w:r>
        <w:rPr>
          <w:b/>
          <w:bCs/>
        </w:rPr>
        <w:t>用户表</w:t>
      </w:r>
      <w:r>
        <w:t>存储了系统的所有用户信息，包括用户ID、账号、密码、真实姓名、学号、联系方式以及所属的学校、学院和班级信息。它是系统识别身份和权限控制的基础，用户的实体与属性如图 4.4 所示：</w:t>
      </w:r>
    </w:p>
    <w:p w14:paraId="6A4BDFF5">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1"/>
      </w:pPr>
      <w:r>
        <w:t xml:space="preserve">图 </w:t>
      </w:r>
      <w:r>
        <w:rPr>
          <w:rFonts w:hint="eastAsia"/>
        </w:rPr>
        <w:t>4.4用户的实体与属性图</w:t>
      </w:r>
    </w:p>
    <w:p w14:paraId="5FF3B822">
      <w:pPr>
        <w:pStyle w:val="24"/>
        <w:spacing w:before="312" w:after="312" w:line="240" w:lineRule="auto"/>
        <w:ind w:firstLine="482"/>
      </w:pPr>
      <w:r>
        <w:rPr>
          <w:b/>
          <w:bCs/>
        </w:rPr>
        <w:t>社团表</w:t>
      </w:r>
      <w:r>
        <w:t>用于记录社团的详细档案，包括社团ID、社团名称、社团简介、社团标签以及社团级别（校级/院级/班级）等字段。这为学生浏览社团和申请加入提供了数据支撑，社团的实体与属性如图 4.5 所示：</w:t>
      </w:r>
    </w:p>
    <w:p w14:paraId="6BBB190F">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16B003A0">
      <w:pPr>
        <w:pStyle w:val="31"/>
      </w:pPr>
      <w:r>
        <w:t xml:space="preserve">图 </w:t>
      </w:r>
      <w:r>
        <w:rPr>
          <w:rFonts w:hint="eastAsia"/>
        </w:rPr>
        <w:t>4.5社团的实体与属性</w:t>
      </w:r>
    </w:p>
    <w:p w14:paraId="6A21E5CE">
      <w:pPr>
        <w:pStyle w:val="24"/>
        <w:spacing w:before="312" w:after="312" w:line="240" w:lineRule="auto"/>
        <w:ind w:firstLine="482"/>
      </w:pPr>
      <w:r>
        <w:rPr>
          <w:b/>
          <w:bCs/>
        </w:rPr>
        <w:t>活动表</w:t>
      </w:r>
      <w:r>
        <w:t>是系统活动管理的核心，包含了活动ID、活动名称、活动地点、开始与结束时间、最大报名人数、活动类型以及活动状态（如审核中、报名中、已结束）等信息，活动的实体与属性如图 4.6 所示：</w:t>
      </w:r>
    </w:p>
    <w:p w14:paraId="696BD093">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02550560">
      <w:pPr>
        <w:pStyle w:val="31"/>
        <w:rPr>
          <w:rFonts w:hint="eastAsia"/>
        </w:rPr>
      </w:pPr>
      <w:r>
        <w:t xml:space="preserve">图 </w:t>
      </w:r>
      <w:r>
        <w:rPr>
          <w:rFonts w:hint="eastAsia"/>
        </w:rPr>
        <w:t>4.6活动的实体与属性</w:t>
      </w:r>
    </w:p>
    <w:p w14:paraId="19D3C9BC">
      <w:pPr>
        <w:pStyle w:val="24"/>
        <w:spacing w:before="312" w:after="312" w:line="240" w:lineRule="auto"/>
        <w:ind w:firstLine="482"/>
      </w:pPr>
      <w:r>
        <w:rPr>
          <w:b/>
          <w:bCs/>
        </w:rPr>
        <w:t>活动报名表</w:t>
      </w:r>
      <w:r>
        <w:t>通过外键关联用户表和活动表，记录报名ID、活动ID、用户ID、报名时间、审核状态以及活动评分与评价内容，实现了学生活动参与全流程的记录，活动报名的实体与属性如图 4.7 所示：</w:t>
      </w:r>
    </w:p>
    <w:p w14:paraId="0BD72C9C">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519944EA">
      <w:pPr>
        <w:pStyle w:val="31"/>
        <w:rPr>
          <w:rFonts w:hint="eastAsia" w:eastAsia="宋体"/>
        </w:rPr>
      </w:pPr>
      <w:r>
        <w:t xml:space="preserve">图 </w:t>
      </w:r>
      <w:r>
        <w:rPr>
          <w:rFonts w:hint="eastAsia"/>
        </w:rPr>
        <w:t>4.7活动报名的实体与属性</w:t>
      </w:r>
    </w:p>
    <w:p w14:paraId="65C521DB">
      <w:pPr>
        <w:pStyle w:val="24"/>
        <w:spacing w:before="312" w:after="312" w:line="240" w:lineRule="auto"/>
        <w:ind w:firstLine="482"/>
      </w:pPr>
      <w:r>
        <w:rPr>
          <w:b/>
          <w:bCs/>
        </w:rPr>
        <w:t>社团成员表</w:t>
      </w:r>
      <w:r>
        <w:t>用于维护社团与学生之间的归属关系，记录了成员ID、社团ID、用户ID、加入时间以及是否为社团管理员，支持对社团内部人员的层级管理，社团成员的实体与属性如图 4.8 所示：</w:t>
      </w:r>
    </w:p>
    <w:p w14:paraId="6C9004C9">
      <w:pPr>
        <w:pStyle w:val="37"/>
        <w:bidi w:val="0"/>
        <w:jc w:val="center"/>
        <w:rPr>
          <w:rFonts w:hint="eastAsia" w:ascii="Times New Roman" w:hAnsi="Times New Roman"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6491A63D">
      <w:pPr>
        <w:pStyle w:val="31"/>
        <w:rPr>
          <w:rFonts w:hint="eastAsia"/>
        </w:rPr>
      </w:pPr>
      <w:r>
        <w:t xml:space="preserve">图 </w:t>
      </w:r>
      <w:r>
        <w:rPr>
          <w:rFonts w:hint="eastAsia"/>
        </w:rPr>
        <w:t>4.8社团成员的实体与属性</w:t>
      </w:r>
    </w:p>
    <w:p w14:paraId="4FD0C558">
      <w:pPr>
        <w:pStyle w:val="27"/>
        <w:spacing w:before="312" w:after="312"/>
        <w:outlineLvl w:val="2"/>
      </w:pPr>
      <w:bookmarkStart w:id="43" w:name="_Toc3878"/>
      <w:r>
        <w:t>4.3.2数据库表设计</w:t>
      </w:r>
      <w:bookmarkEnd w:id="43"/>
    </w:p>
    <w:p w14:paraId="05D816CD">
      <w:pPr>
        <w:pStyle w:val="24"/>
        <w:spacing w:before="312" w:after="312" w:line="240" w:lineRule="auto"/>
        <w:ind w:firstLine="482"/>
      </w:pPr>
      <w:r>
        <w:rPr>
          <w:b/>
          <w:bCs/>
        </w:rPr>
        <w:t>用户表</w:t>
      </w:r>
      <w:r>
        <w:t>是系统中最基础的数据表，用于存储学生及管理员的个人信息。其中包括：用户的身份认证信息（账号、密码）、校园身份信息（学号、学院、班级）以及联系方式等，如表 4.1 所示:</w:t>
      </w:r>
    </w:p>
    <w:tbl>
      <w:tblPr>
        <w:tblStyle w:val="15"/>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33"/>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33"/>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33"/>
              <w:spacing w:line="360" w:lineRule="auto"/>
              <w:jc w:val="center"/>
            </w:pPr>
            <w:r>
              <w:t>允许空</w:t>
            </w:r>
          </w:p>
        </w:tc>
        <w:tc>
          <w:tcPr>
            <w:tcW w:w="842" w:type="pct"/>
            <w:tcBorders>
              <w:top w:val="single" w:color="000000" w:sz="12" w:space="0"/>
              <w:left w:val="nil"/>
              <w:bottom w:val="single" w:color="000000" w:sz="6" w:space="0"/>
              <w:right w:val="nil"/>
            </w:tcBorders>
            <w:vAlign w:val="center"/>
          </w:tcPr>
          <w:p w14:paraId="1D898B83">
            <w:pPr>
              <w:pStyle w:val="33"/>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33"/>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33"/>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33"/>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33"/>
              <w:spacing w:line="360" w:lineRule="auto"/>
              <w:jc w:val="center"/>
            </w:pPr>
            <w:r>
              <w:t>否</w:t>
            </w:r>
          </w:p>
        </w:tc>
        <w:tc>
          <w:tcPr>
            <w:tcW w:w="842" w:type="pct"/>
            <w:tcBorders>
              <w:top w:val="nil"/>
              <w:left w:val="nil"/>
              <w:bottom w:val="nil"/>
              <w:right w:val="nil"/>
            </w:tcBorders>
            <w:vAlign w:val="center"/>
          </w:tcPr>
          <w:p w14:paraId="32A3A062">
            <w:pPr>
              <w:pStyle w:val="33"/>
              <w:spacing w:line="360" w:lineRule="auto"/>
              <w:jc w:val="center"/>
            </w:pPr>
            <w:r>
              <w:t>-</w:t>
            </w:r>
          </w:p>
        </w:tc>
        <w:tc>
          <w:tcPr>
            <w:tcW w:w="1471" w:type="pct"/>
            <w:tcBorders>
              <w:top w:val="nil"/>
              <w:left w:val="nil"/>
              <w:bottom w:val="nil"/>
              <w:right w:val="nil"/>
            </w:tcBorders>
            <w:vAlign w:val="center"/>
          </w:tcPr>
          <w:p w14:paraId="0844F062">
            <w:pPr>
              <w:pStyle w:val="33"/>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33"/>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33"/>
              <w:spacing w:line="360" w:lineRule="auto"/>
              <w:jc w:val="center"/>
            </w:pPr>
            <w:r>
              <w:t>否</w:t>
            </w:r>
          </w:p>
        </w:tc>
        <w:tc>
          <w:tcPr>
            <w:tcW w:w="842" w:type="pct"/>
            <w:tcBorders>
              <w:top w:val="nil"/>
              <w:left w:val="nil"/>
              <w:bottom w:val="nil"/>
              <w:right w:val="nil"/>
            </w:tcBorders>
            <w:vAlign w:val="center"/>
          </w:tcPr>
          <w:p w14:paraId="50C8A60D">
            <w:pPr>
              <w:pStyle w:val="33"/>
              <w:spacing w:line="360" w:lineRule="auto"/>
              <w:jc w:val="center"/>
            </w:pPr>
            <w:r>
              <w:t>-</w:t>
            </w:r>
          </w:p>
        </w:tc>
        <w:tc>
          <w:tcPr>
            <w:tcW w:w="1471" w:type="pct"/>
            <w:tcBorders>
              <w:top w:val="nil"/>
              <w:left w:val="nil"/>
              <w:bottom w:val="nil"/>
              <w:right w:val="nil"/>
            </w:tcBorders>
            <w:vAlign w:val="center"/>
          </w:tcPr>
          <w:p w14:paraId="21671455">
            <w:pPr>
              <w:pStyle w:val="33"/>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33"/>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33"/>
              <w:spacing w:line="360" w:lineRule="auto"/>
              <w:jc w:val="center"/>
            </w:pPr>
            <w:r>
              <w:t>否</w:t>
            </w:r>
          </w:p>
        </w:tc>
        <w:tc>
          <w:tcPr>
            <w:tcW w:w="842" w:type="pct"/>
            <w:tcBorders>
              <w:top w:val="nil"/>
              <w:left w:val="nil"/>
              <w:bottom w:val="nil"/>
              <w:right w:val="nil"/>
            </w:tcBorders>
            <w:vAlign w:val="center"/>
          </w:tcPr>
          <w:p w14:paraId="16BECD2C">
            <w:pPr>
              <w:pStyle w:val="33"/>
              <w:spacing w:line="360" w:lineRule="auto"/>
              <w:jc w:val="center"/>
            </w:pPr>
            <w:r>
              <w:t>-</w:t>
            </w:r>
          </w:p>
        </w:tc>
        <w:tc>
          <w:tcPr>
            <w:tcW w:w="1471" w:type="pct"/>
            <w:tcBorders>
              <w:top w:val="nil"/>
              <w:left w:val="nil"/>
              <w:bottom w:val="nil"/>
              <w:right w:val="nil"/>
            </w:tcBorders>
            <w:vAlign w:val="center"/>
          </w:tcPr>
          <w:p w14:paraId="613BC8B3">
            <w:pPr>
              <w:pStyle w:val="33"/>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33"/>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33"/>
              <w:spacing w:line="360" w:lineRule="auto"/>
              <w:jc w:val="center"/>
            </w:pPr>
            <w:r>
              <w:t>是</w:t>
            </w:r>
          </w:p>
        </w:tc>
        <w:tc>
          <w:tcPr>
            <w:tcW w:w="842" w:type="pct"/>
            <w:tcBorders>
              <w:top w:val="nil"/>
              <w:left w:val="nil"/>
              <w:bottom w:val="nil"/>
              <w:right w:val="nil"/>
            </w:tcBorders>
            <w:vAlign w:val="center"/>
          </w:tcPr>
          <w:p w14:paraId="1343E659">
            <w:pPr>
              <w:pStyle w:val="33"/>
              <w:spacing w:line="360" w:lineRule="auto"/>
              <w:jc w:val="center"/>
            </w:pPr>
            <w:r>
              <w:t>0</w:t>
            </w:r>
          </w:p>
        </w:tc>
        <w:tc>
          <w:tcPr>
            <w:tcW w:w="1471" w:type="pct"/>
            <w:tcBorders>
              <w:top w:val="nil"/>
              <w:left w:val="nil"/>
              <w:bottom w:val="nil"/>
              <w:right w:val="nil"/>
            </w:tcBorders>
            <w:vAlign w:val="center"/>
          </w:tcPr>
          <w:p w14:paraId="1E1E5B4F">
            <w:pPr>
              <w:pStyle w:val="33"/>
              <w:spacing w:line="360" w:lineRule="auto"/>
              <w:jc w:val="center"/>
            </w:pPr>
            <w:r>
              <w:t>是否完善信息(0-否,1-是)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33"/>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33"/>
              <w:spacing w:line="360" w:lineRule="auto"/>
              <w:jc w:val="center"/>
            </w:pPr>
            <w:r>
              <w:t>是</w:t>
            </w:r>
          </w:p>
        </w:tc>
        <w:tc>
          <w:tcPr>
            <w:tcW w:w="842" w:type="pct"/>
            <w:tcBorders>
              <w:top w:val="nil"/>
              <w:left w:val="nil"/>
              <w:bottom w:val="nil"/>
              <w:right w:val="nil"/>
            </w:tcBorders>
            <w:vAlign w:val="center"/>
          </w:tcPr>
          <w:p w14:paraId="7038904B">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33"/>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33"/>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33"/>
              <w:spacing w:line="360" w:lineRule="auto"/>
              <w:jc w:val="center"/>
            </w:pPr>
            <w:r>
              <w:t>是</w:t>
            </w:r>
          </w:p>
        </w:tc>
        <w:tc>
          <w:tcPr>
            <w:tcW w:w="842" w:type="pct"/>
            <w:tcBorders>
              <w:top w:val="nil"/>
              <w:left w:val="nil"/>
              <w:bottom w:val="nil"/>
              <w:right w:val="nil"/>
            </w:tcBorders>
            <w:vAlign w:val="center"/>
          </w:tcPr>
          <w:p w14:paraId="28BA3A6D">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33"/>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33"/>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33"/>
              <w:spacing w:line="360" w:lineRule="auto"/>
              <w:jc w:val="center"/>
            </w:pPr>
            <w:r>
              <w:t>是</w:t>
            </w:r>
          </w:p>
        </w:tc>
        <w:tc>
          <w:tcPr>
            <w:tcW w:w="842" w:type="pct"/>
            <w:tcBorders>
              <w:top w:val="nil"/>
              <w:left w:val="nil"/>
              <w:bottom w:val="nil"/>
              <w:right w:val="nil"/>
            </w:tcBorders>
            <w:vAlign w:val="center"/>
          </w:tcPr>
          <w:p w14:paraId="2C0672A0">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33"/>
              <w:spacing w:line="360" w:lineRule="auto"/>
              <w:jc w:val="center"/>
            </w:pPr>
            <w:r>
              <w:t>性别(0-女,1-男)</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33"/>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33"/>
              <w:spacing w:line="360" w:lineRule="auto"/>
              <w:jc w:val="center"/>
            </w:pPr>
            <w:r>
              <w:t>是</w:t>
            </w:r>
          </w:p>
        </w:tc>
        <w:tc>
          <w:tcPr>
            <w:tcW w:w="842" w:type="pct"/>
            <w:tcBorders>
              <w:top w:val="nil"/>
              <w:left w:val="nil"/>
              <w:bottom w:val="nil"/>
              <w:right w:val="nil"/>
            </w:tcBorders>
            <w:vAlign w:val="center"/>
          </w:tcPr>
          <w:p w14:paraId="7E31F019">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33"/>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33"/>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33"/>
              <w:spacing w:line="360" w:lineRule="auto"/>
              <w:jc w:val="center"/>
            </w:pPr>
            <w:r>
              <w:t>是</w:t>
            </w:r>
          </w:p>
        </w:tc>
        <w:tc>
          <w:tcPr>
            <w:tcW w:w="842" w:type="pct"/>
            <w:tcBorders>
              <w:top w:val="nil"/>
              <w:left w:val="nil"/>
              <w:bottom w:val="nil"/>
              <w:right w:val="nil"/>
            </w:tcBorders>
            <w:vAlign w:val="center"/>
          </w:tcPr>
          <w:p w14:paraId="5AA89F41">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33"/>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33"/>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33"/>
              <w:spacing w:line="360" w:lineRule="auto"/>
              <w:jc w:val="center"/>
            </w:pPr>
            <w:r>
              <w:t>是</w:t>
            </w:r>
          </w:p>
        </w:tc>
        <w:tc>
          <w:tcPr>
            <w:tcW w:w="842" w:type="pct"/>
            <w:tcBorders>
              <w:top w:val="nil"/>
              <w:left w:val="nil"/>
              <w:bottom w:val="nil"/>
              <w:right w:val="nil"/>
            </w:tcBorders>
            <w:vAlign w:val="center"/>
          </w:tcPr>
          <w:p w14:paraId="25F73167">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33"/>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33"/>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33"/>
              <w:spacing w:line="360" w:lineRule="auto"/>
              <w:jc w:val="center"/>
            </w:pPr>
            <w:r>
              <w:t>是</w:t>
            </w:r>
          </w:p>
        </w:tc>
        <w:tc>
          <w:tcPr>
            <w:tcW w:w="842" w:type="pct"/>
            <w:tcBorders>
              <w:top w:val="nil"/>
              <w:left w:val="nil"/>
              <w:bottom w:val="nil"/>
              <w:right w:val="nil"/>
            </w:tcBorders>
            <w:vAlign w:val="center"/>
          </w:tcPr>
          <w:p w14:paraId="5D9133C6">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33"/>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33"/>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33"/>
              <w:spacing w:line="360" w:lineRule="auto"/>
              <w:jc w:val="center"/>
            </w:pPr>
            <w:r>
              <w:t>是</w:t>
            </w:r>
          </w:p>
        </w:tc>
        <w:tc>
          <w:tcPr>
            <w:tcW w:w="842" w:type="pct"/>
            <w:tcBorders>
              <w:top w:val="nil"/>
              <w:left w:val="nil"/>
              <w:bottom w:val="nil"/>
              <w:right w:val="nil"/>
            </w:tcBorders>
            <w:vAlign w:val="center"/>
          </w:tcPr>
          <w:p w14:paraId="215358F0">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33"/>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33"/>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33"/>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33"/>
              <w:spacing w:line="360" w:lineRule="auto"/>
              <w:jc w:val="center"/>
            </w:pPr>
            <w:r>
              <w:t>是</w:t>
            </w:r>
          </w:p>
        </w:tc>
        <w:tc>
          <w:tcPr>
            <w:tcW w:w="842" w:type="pct"/>
            <w:tcBorders>
              <w:top w:val="nil"/>
              <w:left w:val="nil"/>
              <w:bottom w:val="nil"/>
              <w:right w:val="nil"/>
            </w:tcBorders>
            <w:vAlign w:val="center"/>
          </w:tcPr>
          <w:p w14:paraId="0A90E012">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33"/>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33"/>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33"/>
              <w:spacing w:line="360" w:lineRule="auto"/>
              <w:jc w:val="center"/>
            </w:pPr>
            <w:r>
              <w:t>是</w:t>
            </w:r>
          </w:p>
        </w:tc>
        <w:tc>
          <w:tcPr>
            <w:tcW w:w="842" w:type="pct"/>
            <w:tcBorders>
              <w:top w:val="nil"/>
              <w:left w:val="nil"/>
              <w:bottom w:val="nil"/>
              <w:right w:val="nil"/>
            </w:tcBorders>
            <w:vAlign w:val="center"/>
          </w:tcPr>
          <w:p w14:paraId="1BB11041">
            <w:pPr>
              <w:pStyle w:val="33"/>
              <w:spacing w:line="360" w:lineRule="auto"/>
              <w:jc w:val="center"/>
            </w:pPr>
            <w:r>
              <w:t>0</w:t>
            </w:r>
          </w:p>
        </w:tc>
        <w:tc>
          <w:tcPr>
            <w:tcW w:w="1471" w:type="pct"/>
            <w:tcBorders>
              <w:top w:val="nil"/>
              <w:left w:val="nil"/>
              <w:bottom w:val="nil"/>
              <w:right w:val="nil"/>
            </w:tcBorders>
            <w:vAlign w:val="center"/>
          </w:tcPr>
          <w:p w14:paraId="18B16F88">
            <w:pPr>
              <w:pStyle w:val="33"/>
              <w:spacing w:line="360" w:lineRule="auto"/>
              <w:jc w:val="center"/>
            </w:pPr>
            <w:r>
              <w:t>是否为管理者(0-否,1-是)</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33"/>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33"/>
              <w:spacing w:line="360" w:lineRule="auto"/>
              <w:jc w:val="center"/>
            </w:pPr>
            <w:r>
              <w:t>是</w:t>
            </w:r>
          </w:p>
        </w:tc>
        <w:tc>
          <w:tcPr>
            <w:tcW w:w="842" w:type="pct"/>
            <w:tcBorders>
              <w:top w:val="nil"/>
              <w:left w:val="nil"/>
              <w:bottom w:val="nil"/>
              <w:right w:val="nil"/>
            </w:tcBorders>
            <w:vAlign w:val="center"/>
          </w:tcPr>
          <w:p w14:paraId="661BA177">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33"/>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33"/>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33"/>
              <w:spacing w:line="360" w:lineRule="auto"/>
              <w:jc w:val="center"/>
            </w:pPr>
            <w:r>
              <w:t>是</w:t>
            </w:r>
          </w:p>
        </w:tc>
        <w:tc>
          <w:tcPr>
            <w:tcW w:w="842" w:type="pct"/>
            <w:tcBorders>
              <w:top w:val="nil"/>
              <w:left w:val="nil"/>
              <w:bottom w:val="nil"/>
              <w:right w:val="nil"/>
            </w:tcBorders>
            <w:vAlign w:val="center"/>
          </w:tcPr>
          <w:p w14:paraId="7A1AF728">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33"/>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33"/>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33"/>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33"/>
              <w:spacing w:line="360" w:lineRule="auto"/>
              <w:jc w:val="center"/>
            </w:pPr>
            <w:r>
              <w:t>是</w:t>
            </w:r>
          </w:p>
        </w:tc>
        <w:tc>
          <w:tcPr>
            <w:tcW w:w="842" w:type="pct"/>
            <w:tcBorders>
              <w:top w:val="nil"/>
              <w:left w:val="nil"/>
              <w:bottom w:val="nil"/>
              <w:right w:val="nil"/>
            </w:tcBorders>
            <w:vAlign w:val="center"/>
          </w:tcPr>
          <w:p w14:paraId="21A2AE35">
            <w:pPr>
              <w:pStyle w:val="33"/>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33"/>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33"/>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33"/>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33"/>
              <w:spacing w:line="360" w:lineRule="auto"/>
              <w:jc w:val="center"/>
            </w:pPr>
            <w:r>
              <w:t>是</w:t>
            </w:r>
          </w:p>
        </w:tc>
        <w:tc>
          <w:tcPr>
            <w:tcW w:w="842" w:type="pct"/>
            <w:tcBorders>
              <w:top w:val="nil"/>
              <w:left w:val="nil"/>
              <w:bottom w:val="nil"/>
              <w:right w:val="nil"/>
            </w:tcBorders>
            <w:vAlign w:val="center"/>
          </w:tcPr>
          <w:p w14:paraId="22E69924">
            <w:pPr>
              <w:pStyle w:val="33"/>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33"/>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33"/>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33"/>
              <w:spacing w:line="360" w:lineRule="auto"/>
              <w:jc w:val="center"/>
            </w:pPr>
            <w:r>
              <w:t>是</w:t>
            </w:r>
          </w:p>
        </w:tc>
        <w:tc>
          <w:tcPr>
            <w:tcW w:w="842" w:type="pct"/>
            <w:tcBorders>
              <w:top w:val="nil"/>
              <w:left w:val="nil"/>
              <w:bottom w:val="nil"/>
              <w:right w:val="nil"/>
            </w:tcBorders>
            <w:vAlign w:val="center"/>
          </w:tcPr>
          <w:p w14:paraId="3331A5BF">
            <w:pPr>
              <w:pStyle w:val="33"/>
              <w:spacing w:line="360" w:lineRule="auto"/>
              <w:jc w:val="center"/>
            </w:pPr>
            <w:r>
              <w:t>0</w:t>
            </w:r>
          </w:p>
        </w:tc>
        <w:tc>
          <w:tcPr>
            <w:tcW w:w="1471" w:type="pct"/>
            <w:tcBorders>
              <w:top w:val="nil"/>
              <w:left w:val="nil"/>
              <w:bottom w:val="nil"/>
              <w:right w:val="nil"/>
            </w:tcBorders>
            <w:vAlign w:val="center"/>
          </w:tcPr>
          <w:p w14:paraId="48D0C787">
            <w:pPr>
              <w:pStyle w:val="33"/>
              <w:spacing w:line="360" w:lineRule="auto"/>
              <w:jc w:val="center"/>
            </w:pPr>
            <w:r>
              <w:t>是否为超级管理者(0-否,1-是)</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33"/>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33"/>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33"/>
              <w:spacing w:line="360" w:lineRule="auto"/>
              <w:jc w:val="center"/>
            </w:pPr>
            <w:r>
              <w:t>是</w:t>
            </w:r>
          </w:p>
        </w:tc>
        <w:tc>
          <w:tcPr>
            <w:tcW w:w="842" w:type="pct"/>
            <w:tcBorders>
              <w:top w:val="nil"/>
              <w:left w:val="nil"/>
              <w:bottom w:val="single" w:color="000000" w:sz="12" w:space="0"/>
              <w:right w:val="nil"/>
            </w:tcBorders>
            <w:vAlign w:val="center"/>
          </w:tcPr>
          <w:p w14:paraId="3C47E01E">
            <w:pPr>
              <w:pStyle w:val="33"/>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33"/>
              <w:spacing w:line="360" w:lineRule="auto"/>
              <w:jc w:val="center"/>
            </w:pPr>
            <w:r>
              <w:t>微信</w:t>
            </w:r>
            <w:r>
              <w:rPr>
                <w:rFonts w:ascii="Times New Roman" w:hAnsi="Times New Roman"/>
              </w:rPr>
              <w:t>OpenID</w:t>
            </w:r>
          </w:p>
        </w:tc>
      </w:tr>
    </w:tbl>
    <w:p w14:paraId="56D86B34">
      <w:pPr>
        <w:pStyle w:val="31"/>
        <w:rPr>
          <w:rFonts w:hint="eastAsia"/>
        </w:rPr>
      </w:pPr>
      <w:r>
        <w:rPr>
          <w:rFonts w:hint="eastAsia"/>
        </w:rPr>
        <w:t>表4.1</w:t>
      </w:r>
    </w:p>
    <w:p w14:paraId="641375B2">
      <w:pPr>
        <w:pStyle w:val="24"/>
        <w:spacing w:before="312" w:after="312" w:line="240" w:lineRule="auto"/>
        <w:ind w:firstLine="482"/>
      </w:pPr>
      <w:r>
        <w:rPr>
          <w:b/>
          <w:bCs/>
        </w:rPr>
        <w:t>社团表</w:t>
      </w:r>
      <w:r>
        <w:t>用于存储社团的基础档案信息。包含了社团名称、图标URL、简介、标签以及社团所属级别（校级/院级），如表 4.2 所示：</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33"/>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33"/>
              <w:spacing w:line="360" w:lineRule="auto"/>
              <w:jc w:val="center"/>
            </w:pPr>
            <w:r>
              <w:t>否</w:t>
            </w:r>
          </w:p>
        </w:tc>
        <w:tc>
          <w:tcPr>
            <w:tcW w:w="500" w:type="pct"/>
            <w:tcBorders>
              <w:top w:val="nil"/>
              <w:left w:val="nil"/>
              <w:bottom w:val="nil"/>
              <w:right w:val="nil"/>
            </w:tcBorders>
            <w:vAlign w:val="center"/>
          </w:tcPr>
          <w:p w14:paraId="1F40C3A9">
            <w:pPr>
              <w:pStyle w:val="33"/>
              <w:spacing w:line="360" w:lineRule="auto"/>
              <w:jc w:val="center"/>
            </w:pPr>
            <w:r>
              <w:t>-</w:t>
            </w:r>
          </w:p>
        </w:tc>
        <w:tc>
          <w:tcPr>
            <w:tcW w:w="500" w:type="pct"/>
            <w:tcBorders>
              <w:top w:val="nil"/>
              <w:left w:val="nil"/>
              <w:bottom w:val="nil"/>
              <w:right w:val="nil"/>
            </w:tcBorders>
            <w:vAlign w:val="center"/>
          </w:tcPr>
          <w:p w14:paraId="7B29D2E0">
            <w:pPr>
              <w:pStyle w:val="33"/>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33"/>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33"/>
              <w:spacing w:line="360" w:lineRule="auto"/>
              <w:jc w:val="center"/>
            </w:pPr>
            <w:r>
              <w:t>是</w:t>
            </w:r>
          </w:p>
        </w:tc>
        <w:tc>
          <w:tcPr>
            <w:tcW w:w="500" w:type="pct"/>
            <w:tcBorders>
              <w:top w:val="nil"/>
              <w:left w:val="nil"/>
              <w:bottom w:val="nil"/>
              <w:right w:val="nil"/>
            </w:tcBorders>
            <w:vAlign w:val="center"/>
          </w:tcPr>
          <w:p w14:paraId="0089A866">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33"/>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33"/>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33"/>
              <w:spacing w:line="360" w:lineRule="auto"/>
              <w:jc w:val="center"/>
            </w:pPr>
            <w:r>
              <w:t>否</w:t>
            </w:r>
          </w:p>
        </w:tc>
        <w:tc>
          <w:tcPr>
            <w:tcW w:w="500" w:type="pct"/>
            <w:tcBorders>
              <w:top w:val="nil"/>
              <w:left w:val="nil"/>
              <w:bottom w:val="nil"/>
              <w:right w:val="nil"/>
            </w:tcBorders>
            <w:vAlign w:val="center"/>
          </w:tcPr>
          <w:p w14:paraId="41327F68">
            <w:pPr>
              <w:pStyle w:val="33"/>
              <w:spacing w:line="360" w:lineRule="auto"/>
              <w:jc w:val="center"/>
            </w:pPr>
            <w:r>
              <w:t>-</w:t>
            </w:r>
          </w:p>
        </w:tc>
        <w:tc>
          <w:tcPr>
            <w:tcW w:w="500" w:type="pct"/>
            <w:tcBorders>
              <w:top w:val="nil"/>
              <w:left w:val="nil"/>
              <w:bottom w:val="nil"/>
              <w:right w:val="nil"/>
            </w:tcBorders>
            <w:vAlign w:val="center"/>
          </w:tcPr>
          <w:p w14:paraId="2D4EFC58">
            <w:pPr>
              <w:pStyle w:val="33"/>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33"/>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33"/>
              <w:spacing w:line="360" w:lineRule="auto"/>
              <w:jc w:val="center"/>
            </w:pPr>
            <w:r>
              <w:t>是</w:t>
            </w:r>
          </w:p>
        </w:tc>
        <w:tc>
          <w:tcPr>
            <w:tcW w:w="500" w:type="pct"/>
            <w:tcBorders>
              <w:top w:val="nil"/>
              <w:left w:val="nil"/>
              <w:bottom w:val="nil"/>
              <w:right w:val="nil"/>
            </w:tcBorders>
            <w:vAlign w:val="center"/>
          </w:tcPr>
          <w:p w14:paraId="367646FA">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33"/>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33"/>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33"/>
              <w:spacing w:line="360" w:lineRule="auto"/>
              <w:jc w:val="center"/>
            </w:pPr>
            <w:r>
              <w:t>是</w:t>
            </w:r>
          </w:p>
        </w:tc>
        <w:tc>
          <w:tcPr>
            <w:tcW w:w="500" w:type="pct"/>
            <w:tcBorders>
              <w:top w:val="nil"/>
              <w:left w:val="nil"/>
              <w:bottom w:val="nil"/>
              <w:right w:val="nil"/>
            </w:tcBorders>
            <w:vAlign w:val="center"/>
          </w:tcPr>
          <w:p w14:paraId="6C600B9A">
            <w:pPr>
              <w:pStyle w:val="33"/>
              <w:spacing w:line="360" w:lineRule="auto"/>
              <w:jc w:val="center"/>
            </w:pPr>
            <w:r>
              <w:t>-</w:t>
            </w:r>
          </w:p>
        </w:tc>
        <w:tc>
          <w:tcPr>
            <w:tcW w:w="500" w:type="pct"/>
            <w:tcBorders>
              <w:top w:val="nil"/>
              <w:left w:val="nil"/>
              <w:bottom w:val="nil"/>
              <w:right w:val="nil"/>
            </w:tcBorders>
            <w:vAlign w:val="center"/>
          </w:tcPr>
          <w:p w14:paraId="5E6FB5CB">
            <w:pPr>
              <w:pStyle w:val="33"/>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33"/>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33"/>
              <w:spacing w:line="360" w:lineRule="auto"/>
              <w:jc w:val="center"/>
            </w:pPr>
            <w:r>
              <w:t>是</w:t>
            </w:r>
          </w:p>
        </w:tc>
        <w:tc>
          <w:tcPr>
            <w:tcW w:w="500" w:type="pct"/>
            <w:tcBorders>
              <w:top w:val="nil"/>
              <w:left w:val="nil"/>
              <w:bottom w:val="nil"/>
              <w:right w:val="nil"/>
            </w:tcBorders>
            <w:vAlign w:val="center"/>
          </w:tcPr>
          <w:p w14:paraId="2736725C">
            <w:pPr>
              <w:pStyle w:val="33"/>
              <w:spacing w:line="360" w:lineRule="auto"/>
              <w:jc w:val="center"/>
            </w:pPr>
            <w:r>
              <w:t>1</w:t>
            </w:r>
          </w:p>
        </w:tc>
        <w:tc>
          <w:tcPr>
            <w:tcW w:w="500" w:type="pct"/>
            <w:tcBorders>
              <w:top w:val="nil"/>
              <w:left w:val="nil"/>
              <w:bottom w:val="nil"/>
              <w:right w:val="nil"/>
            </w:tcBorders>
            <w:vAlign w:val="center"/>
          </w:tcPr>
          <w:p w14:paraId="70C9F3AC">
            <w:pPr>
              <w:pStyle w:val="33"/>
              <w:spacing w:line="360" w:lineRule="auto"/>
              <w:jc w:val="center"/>
            </w:pPr>
            <w:r>
              <w:t>状态(0-禁用,1-启用)</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33"/>
              <w:spacing w:line="360" w:lineRule="auto"/>
              <w:jc w:val="center"/>
            </w:pPr>
            <w:r>
              <w:t>是</w:t>
            </w:r>
          </w:p>
        </w:tc>
        <w:tc>
          <w:tcPr>
            <w:tcW w:w="500" w:type="pct"/>
            <w:tcBorders>
              <w:top w:val="nil"/>
              <w:left w:val="nil"/>
              <w:bottom w:val="nil"/>
              <w:right w:val="nil"/>
            </w:tcBorders>
            <w:vAlign w:val="center"/>
          </w:tcPr>
          <w:p w14:paraId="1999AEFA">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33"/>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33"/>
              <w:spacing w:line="360" w:lineRule="auto"/>
              <w:jc w:val="center"/>
            </w:pPr>
            <w:r>
              <w:t>是</w:t>
            </w:r>
          </w:p>
        </w:tc>
        <w:tc>
          <w:tcPr>
            <w:tcW w:w="500" w:type="pct"/>
            <w:tcBorders>
              <w:top w:val="nil"/>
              <w:left w:val="nil"/>
              <w:bottom w:val="nil"/>
              <w:right w:val="nil"/>
            </w:tcBorders>
            <w:vAlign w:val="center"/>
          </w:tcPr>
          <w:p w14:paraId="27425888">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33"/>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33"/>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33"/>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33"/>
              <w:spacing w:line="360" w:lineRule="auto"/>
              <w:jc w:val="center"/>
            </w:pPr>
            <w:r>
              <w:t>是</w:t>
            </w:r>
          </w:p>
        </w:tc>
        <w:tc>
          <w:tcPr>
            <w:tcW w:w="500" w:type="pct"/>
            <w:tcBorders>
              <w:top w:val="nil"/>
              <w:left w:val="nil"/>
              <w:bottom w:val="single" w:color="000000" w:sz="12" w:space="0"/>
              <w:right w:val="nil"/>
            </w:tcBorders>
            <w:vAlign w:val="center"/>
          </w:tcPr>
          <w:p w14:paraId="55167991">
            <w:pPr>
              <w:pStyle w:val="33"/>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33"/>
              <w:spacing w:line="360" w:lineRule="auto"/>
              <w:jc w:val="center"/>
            </w:pPr>
            <w:r>
              <w:t>社团类型</w:t>
            </w:r>
          </w:p>
        </w:tc>
      </w:tr>
    </w:tbl>
    <w:p w14:paraId="08EB4BCC">
      <w:pPr>
        <w:pStyle w:val="31"/>
        <w:rPr>
          <w:rFonts w:hint="eastAsia"/>
        </w:rPr>
      </w:pPr>
      <w:r>
        <w:rPr>
          <w:rFonts w:hint="eastAsia"/>
        </w:rPr>
        <w:t>表4.2</w:t>
      </w:r>
    </w:p>
    <w:p w14:paraId="6B4D85F0">
      <w:pPr>
        <w:pStyle w:val="24"/>
        <w:spacing w:before="312" w:after="312"/>
        <w:ind w:firstLine="482"/>
      </w:pPr>
      <w:r>
        <w:rPr>
          <w:b/>
          <w:bCs/>
        </w:rPr>
        <w:t>活动表</w:t>
      </w:r>
      <w:r>
        <w:t>是系统中最重要的业务数据表。记录了活动的详细安排，包括活动名称、地点、报名时间、活动起止时间、活动类型、综测分数以及审核状态，如表 4.3 所示：</w:t>
      </w:r>
    </w:p>
    <w:tbl>
      <w:tblPr>
        <w:tblStyle w:val="15"/>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33"/>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33"/>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33"/>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33"/>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33"/>
              <w:spacing w:line="360" w:lineRule="auto"/>
              <w:jc w:val="center"/>
            </w:pPr>
            <w:r>
              <w:t>否</w:t>
            </w:r>
          </w:p>
        </w:tc>
        <w:tc>
          <w:tcPr>
            <w:tcW w:w="750" w:type="pct"/>
            <w:tcBorders>
              <w:top w:val="nil"/>
              <w:left w:val="nil"/>
              <w:bottom w:val="nil"/>
              <w:right w:val="nil"/>
            </w:tcBorders>
            <w:vAlign w:val="center"/>
          </w:tcPr>
          <w:p w14:paraId="709BF87E">
            <w:pPr>
              <w:pStyle w:val="33"/>
              <w:spacing w:line="360" w:lineRule="auto"/>
              <w:jc w:val="center"/>
            </w:pPr>
            <w:r>
              <w:t>-</w:t>
            </w:r>
          </w:p>
        </w:tc>
        <w:tc>
          <w:tcPr>
            <w:tcW w:w="1000" w:type="pct"/>
            <w:tcBorders>
              <w:top w:val="nil"/>
              <w:left w:val="nil"/>
              <w:bottom w:val="nil"/>
              <w:right w:val="nil"/>
            </w:tcBorders>
            <w:vAlign w:val="center"/>
          </w:tcPr>
          <w:p w14:paraId="6C2EC9A0">
            <w:pPr>
              <w:pStyle w:val="33"/>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33"/>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33"/>
              <w:spacing w:line="360" w:lineRule="auto"/>
              <w:jc w:val="center"/>
            </w:pPr>
            <w:r>
              <w:t>是</w:t>
            </w:r>
          </w:p>
        </w:tc>
        <w:tc>
          <w:tcPr>
            <w:tcW w:w="750" w:type="pct"/>
            <w:tcBorders>
              <w:top w:val="nil"/>
              <w:left w:val="nil"/>
              <w:bottom w:val="nil"/>
              <w:right w:val="nil"/>
            </w:tcBorders>
            <w:vAlign w:val="center"/>
          </w:tcPr>
          <w:p w14:paraId="13A9D4CE">
            <w:pPr>
              <w:pStyle w:val="33"/>
              <w:spacing w:line="360" w:lineRule="auto"/>
              <w:jc w:val="center"/>
            </w:pPr>
            <w:r>
              <w:t>-</w:t>
            </w:r>
          </w:p>
        </w:tc>
        <w:tc>
          <w:tcPr>
            <w:tcW w:w="1000" w:type="pct"/>
            <w:tcBorders>
              <w:top w:val="nil"/>
              <w:left w:val="nil"/>
              <w:bottom w:val="nil"/>
              <w:right w:val="nil"/>
            </w:tcBorders>
            <w:vAlign w:val="center"/>
          </w:tcPr>
          <w:p w14:paraId="128443F1">
            <w:pPr>
              <w:pStyle w:val="33"/>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33"/>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33"/>
              <w:spacing w:line="360" w:lineRule="auto"/>
              <w:jc w:val="center"/>
            </w:pPr>
            <w:r>
              <w:t>否</w:t>
            </w:r>
          </w:p>
        </w:tc>
        <w:tc>
          <w:tcPr>
            <w:tcW w:w="750" w:type="pct"/>
            <w:tcBorders>
              <w:top w:val="nil"/>
              <w:left w:val="nil"/>
              <w:bottom w:val="nil"/>
              <w:right w:val="nil"/>
            </w:tcBorders>
            <w:vAlign w:val="center"/>
          </w:tcPr>
          <w:p w14:paraId="7654408E">
            <w:pPr>
              <w:pStyle w:val="33"/>
              <w:spacing w:line="360" w:lineRule="auto"/>
              <w:jc w:val="center"/>
            </w:pPr>
            <w:r>
              <w:t>-</w:t>
            </w:r>
          </w:p>
        </w:tc>
        <w:tc>
          <w:tcPr>
            <w:tcW w:w="1000" w:type="pct"/>
            <w:tcBorders>
              <w:top w:val="nil"/>
              <w:left w:val="nil"/>
              <w:bottom w:val="nil"/>
              <w:right w:val="nil"/>
            </w:tcBorders>
            <w:vAlign w:val="center"/>
          </w:tcPr>
          <w:p w14:paraId="1B986117">
            <w:pPr>
              <w:pStyle w:val="33"/>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33"/>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33"/>
              <w:spacing w:line="360" w:lineRule="auto"/>
              <w:jc w:val="center"/>
            </w:pPr>
            <w:r>
              <w:t>否</w:t>
            </w:r>
          </w:p>
        </w:tc>
        <w:tc>
          <w:tcPr>
            <w:tcW w:w="750" w:type="pct"/>
            <w:tcBorders>
              <w:top w:val="nil"/>
              <w:left w:val="nil"/>
              <w:bottom w:val="nil"/>
              <w:right w:val="nil"/>
            </w:tcBorders>
            <w:vAlign w:val="center"/>
          </w:tcPr>
          <w:p w14:paraId="0E8CF8B6">
            <w:pPr>
              <w:pStyle w:val="33"/>
              <w:spacing w:line="360" w:lineRule="auto"/>
              <w:jc w:val="center"/>
            </w:pPr>
            <w:r>
              <w:t>-</w:t>
            </w:r>
          </w:p>
        </w:tc>
        <w:tc>
          <w:tcPr>
            <w:tcW w:w="1000" w:type="pct"/>
            <w:tcBorders>
              <w:top w:val="nil"/>
              <w:left w:val="nil"/>
              <w:bottom w:val="nil"/>
              <w:right w:val="nil"/>
            </w:tcBorders>
            <w:vAlign w:val="center"/>
          </w:tcPr>
          <w:p w14:paraId="3A5BB8D3">
            <w:pPr>
              <w:pStyle w:val="33"/>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33"/>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33"/>
              <w:spacing w:line="360" w:lineRule="auto"/>
              <w:jc w:val="center"/>
            </w:pPr>
            <w:r>
              <w:t>是</w:t>
            </w:r>
          </w:p>
        </w:tc>
        <w:tc>
          <w:tcPr>
            <w:tcW w:w="750" w:type="pct"/>
            <w:tcBorders>
              <w:top w:val="nil"/>
              <w:left w:val="nil"/>
              <w:bottom w:val="nil"/>
              <w:right w:val="nil"/>
            </w:tcBorders>
            <w:vAlign w:val="center"/>
          </w:tcPr>
          <w:p w14:paraId="2A582E85">
            <w:pPr>
              <w:pStyle w:val="33"/>
              <w:spacing w:line="360" w:lineRule="auto"/>
              <w:jc w:val="center"/>
            </w:pPr>
            <w:r>
              <w:t>-</w:t>
            </w:r>
          </w:p>
        </w:tc>
        <w:tc>
          <w:tcPr>
            <w:tcW w:w="1000" w:type="pct"/>
            <w:tcBorders>
              <w:top w:val="nil"/>
              <w:left w:val="nil"/>
              <w:bottom w:val="nil"/>
              <w:right w:val="nil"/>
            </w:tcBorders>
            <w:vAlign w:val="center"/>
          </w:tcPr>
          <w:p w14:paraId="0762679B">
            <w:pPr>
              <w:pStyle w:val="33"/>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33"/>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33"/>
              <w:spacing w:line="360" w:lineRule="auto"/>
              <w:jc w:val="center"/>
            </w:pPr>
            <w:r>
              <w:t>是</w:t>
            </w:r>
          </w:p>
        </w:tc>
        <w:tc>
          <w:tcPr>
            <w:tcW w:w="750" w:type="pct"/>
            <w:tcBorders>
              <w:top w:val="nil"/>
              <w:left w:val="nil"/>
              <w:bottom w:val="nil"/>
              <w:right w:val="nil"/>
            </w:tcBorders>
            <w:vAlign w:val="center"/>
          </w:tcPr>
          <w:p w14:paraId="22EEC475">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33"/>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33"/>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33"/>
              <w:spacing w:line="360" w:lineRule="auto"/>
              <w:jc w:val="center"/>
            </w:pPr>
            <w:r>
              <w:t>是</w:t>
            </w:r>
          </w:p>
        </w:tc>
        <w:tc>
          <w:tcPr>
            <w:tcW w:w="750" w:type="pct"/>
            <w:tcBorders>
              <w:top w:val="nil"/>
              <w:left w:val="nil"/>
              <w:bottom w:val="nil"/>
              <w:right w:val="nil"/>
            </w:tcBorders>
            <w:vAlign w:val="center"/>
          </w:tcPr>
          <w:p w14:paraId="00EE8D08">
            <w:pPr>
              <w:pStyle w:val="33"/>
              <w:spacing w:line="360" w:lineRule="auto"/>
              <w:jc w:val="center"/>
            </w:pPr>
            <w:r>
              <w:t>-</w:t>
            </w:r>
          </w:p>
        </w:tc>
        <w:tc>
          <w:tcPr>
            <w:tcW w:w="1000" w:type="pct"/>
            <w:tcBorders>
              <w:top w:val="nil"/>
              <w:left w:val="nil"/>
              <w:bottom w:val="nil"/>
              <w:right w:val="nil"/>
            </w:tcBorders>
            <w:vAlign w:val="center"/>
          </w:tcPr>
          <w:p w14:paraId="7E0DCF21">
            <w:pPr>
              <w:pStyle w:val="33"/>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33"/>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33"/>
              <w:spacing w:line="360" w:lineRule="auto"/>
              <w:jc w:val="center"/>
            </w:pPr>
            <w:r>
              <w:t>是</w:t>
            </w:r>
          </w:p>
        </w:tc>
        <w:tc>
          <w:tcPr>
            <w:tcW w:w="750" w:type="pct"/>
            <w:tcBorders>
              <w:top w:val="nil"/>
              <w:left w:val="nil"/>
              <w:bottom w:val="nil"/>
              <w:right w:val="nil"/>
            </w:tcBorders>
            <w:vAlign w:val="center"/>
          </w:tcPr>
          <w:p w14:paraId="4A9C27BC">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33"/>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33"/>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33"/>
              <w:spacing w:line="360" w:lineRule="auto"/>
              <w:jc w:val="center"/>
            </w:pPr>
            <w:r>
              <w:t>是</w:t>
            </w:r>
          </w:p>
        </w:tc>
        <w:tc>
          <w:tcPr>
            <w:tcW w:w="750" w:type="pct"/>
            <w:tcBorders>
              <w:top w:val="nil"/>
              <w:left w:val="nil"/>
              <w:bottom w:val="nil"/>
              <w:right w:val="nil"/>
            </w:tcBorders>
            <w:vAlign w:val="center"/>
          </w:tcPr>
          <w:p w14:paraId="1136E423">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33"/>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33"/>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33"/>
              <w:spacing w:line="360" w:lineRule="auto"/>
              <w:jc w:val="center"/>
            </w:pPr>
            <w:r>
              <w:t>是</w:t>
            </w:r>
          </w:p>
        </w:tc>
        <w:tc>
          <w:tcPr>
            <w:tcW w:w="750" w:type="pct"/>
            <w:tcBorders>
              <w:top w:val="nil"/>
              <w:left w:val="nil"/>
              <w:bottom w:val="nil"/>
              <w:right w:val="nil"/>
            </w:tcBorders>
            <w:vAlign w:val="center"/>
          </w:tcPr>
          <w:p w14:paraId="3B4C35AF">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33"/>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33"/>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33"/>
              <w:spacing w:line="360" w:lineRule="auto"/>
              <w:jc w:val="center"/>
            </w:pPr>
            <w:r>
              <w:t>是</w:t>
            </w:r>
          </w:p>
        </w:tc>
        <w:tc>
          <w:tcPr>
            <w:tcW w:w="750" w:type="pct"/>
            <w:tcBorders>
              <w:top w:val="nil"/>
              <w:left w:val="nil"/>
              <w:bottom w:val="nil"/>
              <w:right w:val="nil"/>
            </w:tcBorders>
            <w:vAlign w:val="center"/>
          </w:tcPr>
          <w:p w14:paraId="6194DF10">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33"/>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33"/>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33"/>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33"/>
              <w:spacing w:line="360" w:lineRule="auto"/>
              <w:jc w:val="center"/>
            </w:pPr>
            <w:r>
              <w:t>是</w:t>
            </w:r>
          </w:p>
        </w:tc>
        <w:tc>
          <w:tcPr>
            <w:tcW w:w="750" w:type="pct"/>
            <w:tcBorders>
              <w:top w:val="nil"/>
              <w:left w:val="nil"/>
              <w:bottom w:val="nil"/>
              <w:right w:val="nil"/>
            </w:tcBorders>
            <w:vAlign w:val="center"/>
          </w:tcPr>
          <w:p w14:paraId="737635B0">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33"/>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33"/>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33"/>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33"/>
              <w:spacing w:line="360" w:lineRule="auto"/>
              <w:jc w:val="center"/>
            </w:pPr>
            <w:r>
              <w:t>是</w:t>
            </w:r>
          </w:p>
        </w:tc>
        <w:tc>
          <w:tcPr>
            <w:tcW w:w="750" w:type="pct"/>
            <w:tcBorders>
              <w:top w:val="nil"/>
              <w:left w:val="nil"/>
              <w:bottom w:val="nil"/>
              <w:right w:val="nil"/>
            </w:tcBorders>
            <w:vAlign w:val="center"/>
          </w:tcPr>
          <w:p w14:paraId="1A684DAC">
            <w:pPr>
              <w:pStyle w:val="33"/>
              <w:spacing w:line="360" w:lineRule="auto"/>
              <w:jc w:val="center"/>
            </w:pPr>
            <w:r>
              <w:t>0</w:t>
            </w:r>
          </w:p>
        </w:tc>
        <w:tc>
          <w:tcPr>
            <w:tcW w:w="1000" w:type="pct"/>
            <w:tcBorders>
              <w:top w:val="nil"/>
              <w:left w:val="nil"/>
              <w:bottom w:val="nil"/>
              <w:right w:val="nil"/>
            </w:tcBorders>
            <w:vAlign w:val="center"/>
          </w:tcPr>
          <w:p w14:paraId="7882E91B">
            <w:pPr>
              <w:pStyle w:val="33"/>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33"/>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33"/>
              <w:spacing w:line="360" w:lineRule="auto"/>
              <w:jc w:val="center"/>
            </w:pPr>
            <w:r>
              <w:t>是</w:t>
            </w:r>
          </w:p>
        </w:tc>
        <w:tc>
          <w:tcPr>
            <w:tcW w:w="750" w:type="pct"/>
            <w:tcBorders>
              <w:top w:val="nil"/>
              <w:left w:val="nil"/>
              <w:bottom w:val="nil"/>
              <w:right w:val="nil"/>
            </w:tcBorders>
            <w:vAlign w:val="center"/>
          </w:tcPr>
          <w:p w14:paraId="4BE14A51">
            <w:pPr>
              <w:pStyle w:val="33"/>
              <w:spacing w:line="360" w:lineRule="auto"/>
              <w:jc w:val="center"/>
            </w:pPr>
            <w:r>
              <w:t>0</w:t>
            </w:r>
          </w:p>
        </w:tc>
        <w:tc>
          <w:tcPr>
            <w:tcW w:w="1000" w:type="pct"/>
            <w:tcBorders>
              <w:top w:val="nil"/>
              <w:left w:val="nil"/>
              <w:bottom w:val="nil"/>
              <w:right w:val="nil"/>
            </w:tcBorders>
            <w:vAlign w:val="center"/>
          </w:tcPr>
          <w:p w14:paraId="208DDD4F">
            <w:pPr>
              <w:pStyle w:val="33"/>
              <w:spacing w:line="360" w:lineRule="auto"/>
              <w:jc w:val="center"/>
            </w:pPr>
            <w:r>
              <w:t>人员是否要审核(0-否,1-是)</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33"/>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33"/>
              <w:spacing w:line="360" w:lineRule="auto"/>
              <w:jc w:val="center"/>
            </w:pPr>
            <w:r>
              <w:t>是</w:t>
            </w:r>
          </w:p>
        </w:tc>
        <w:tc>
          <w:tcPr>
            <w:tcW w:w="750" w:type="pct"/>
            <w:tcBorders>
              <w:top w:val="nil"/>
              <w:left w:val="nil"/>
              <w:bottom w:val="nil"/>
              <w:right w:val="nil"/>
            </w:tcBorders>
            <w:vAlign w:val="center"/>
          </w:tcPr>
          <w:p w14:paraId="6EE53455">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33"/>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33"/>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33"/>
              <w:spacing w:line="360" w:lineRule="auto"/>
              <w:jc w:val="center"/>
            </w:pPr>
            <w:r>
              <w:t>是</w:t>
            </w:r>
          </w:p>
        </w:tc>
        <w:tc>
          <w:tcPr>
            <w:tcW w:w="750" w:type="pct"/>
            <w:tcBorders>
              <w:top w:val="nil"/>
              <w:left w:val="nil"/>
              <w:bottom w:val="nil"/>
              <w:right w:val="nil"/>
            </w:tcBorders>
            <w:vAlign w:val="center"/>
          </w:tcPr>
          <w:p w14:paraId="51D4F920">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33"/>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33"/>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33"/>
              <w:spacing w:line="360" w:lineRule="auto"/>
              <w:jc w:val="center"/>
            </w:pPr>
            <w:r>
              <w:t>是</w:t>
            </w:r>
          </w:p>
        </w:tc>
        <w:tc>
          <w:tcPr>
            <w:tcW w:w="750" w:type="pct"/>
            <w:tcBorders>
              <w:top w:val="nil"/>
              <w:left w:val="nil"/>
              <w:bottom w:val="nil"/>
              <w:right w:val="nil"/>
            </w:tcBorders>
            <w:vAlign w:val="center"/>
          </w:tcPr>
          <w:p w14:paraId="4BB2404D">
            <w:pPr>
              <w:pStyle w:val="33"/>
              <w:spacing w:line="360" w:lineRule="auto"/>
              <w:jc w:val="center"/>
            </w:pPr>
            <w:r>
              <w:t>审核中</w:t>
            </w:r>
          </w:p>
        </w:tc>
        <w:tc>
          <w:tcPr>
            <w:tcW w:w="1000" w:type="pct"/>
            <w:tcBorders>
              <w:top w:val="nil"/>
              <w:left w:val="nil"/>
              <w:bottom w:val="nil"/>
              <w:right w:val="nil"/>
            </w:tcBorders>
            <w:vAlign w:val="center"/>
          </w:tcPr>
          <w:p w14:paraId="0F8641E9">
            <w:pPr>
              <w:pStyle w:val="33"/>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33"/>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33"/>
              <w:spacing w:line="360" w:lineRule="auto"/>
              <w:jc w:val="center"/>
            </w:pPr>
            <w:r>
              <w:t>是</w:t>
            </w:r>
          </w:p>
        </w:tc>
        <w:tc>
          <w:tcPr>
            <w:tcW w:w="750" w:type="pct"/>
            <w:tcBorders>
              <w:top w:val="nil"/>
              <w:left w:val="nil"/>
              <w:bottom w:val="nil"/>
              <w:right w:val="nil"/>
            </w:tcBorders>
            <w:vAlign w:val="center"/>
          </w:tcPr>
          <w:p w14:paraId="5B039A68">
            <w:pPr>
              <w:pStyle w:val="33"/>
              <w:spacing w:line="360" w:lineRule="auto"/>
              <w:jc w:val="center"/>
            </w:pPr>
            <w:r>
              <w:t>0</w:t>
            </w:r>
          </w:p>
        </w:tc>
        <w:tc>
          <w:tcPr>
            <w:tcW w:w="1000" w:type="pct"/>
            <w:tcBorders>
              <w:top w:val="nil"/>
              <w:left w:val="nil"/>
              <w:bottom w:val="nil"/>
              <w:right w:val="nil"/>
            </w:tcBorders>
            <w:vAlign w:val="center"/>
          </w:tcPr>
          <w:p w14:paraId="61412253">
            <w:pPr>
              <w:pStyle w:val="33"/>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33"/>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33"/>
              <w:spacing w:line="360" w:lineRule="auto"/>
              <w:jc w:val="center"/>
            </w:pPr>
            <w:r>
              <w:t>是</w:t>
            </w:r>
          </w:p>
        </w:tc>
        <w:tc>
          <w:tcPr>
            <w:tcW w:w="750" w:type="pct"/>
            <w:tcBorders>
              <w:top w:val="nil"/>
              <w:left w:val="nil"/>
              <w:bottom w:val="nil"/>
              <w:right w:val="nil"/>
            </w:tcBorders>
            <w:vAlign w:val="center"/>
          </w:tcPr>
          <w:p w14:paraId="63D60CA6">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33"/>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33"/>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33"/>
              <w:spacing w:line="360" w:lineRule="auto"/>
              <w:jc w:val="center"/>
            </w:pPr>
            <w:r>
              <w:t>是</w:t>
            </w:r>
          </w:p>
        </w:tc>
        <w:tc>
          <w:tcPr>
            <w:tcW w:w="750" w:type="pct"/>
            <w:tcBorders>
              <w:top w:val="nil"/>
              <w:left w:val="nil"/>
              <w:bottom w:val="nil"/>
              <w:right w:val="nil"/>
            </w:tcBorders>
            <w:vAlign w:val="center"/>
          </w:tcPr>
          <w:p w14:paraId="2B907291">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33"/>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33"/>
              <w:spacing w:line="360" w:lineRule="auto"/>
              <w:jc w:val="center"/>
            </w:pPr>
            <w:r>
              <w:t>是</w:t>
            </w:r>
          </w:p>
        </w:tc>
        <w:tc>
          <w:tcPr>
            <w:tcW w:w="750" w:type="pct"/>
            <w:tcBorders>
              <w:top w:val="nil"/>
              <w:left w:val="nil"/>
              <w:bottom w:val="nil"/>
              <w:right w:val="nil"/>
            </w:tcBorders>
            <w:vAlign w:val="center"/>
          </w:tcPr>
          <w:p w14:paraId="4C734F2A">
            <w:pPr>
              <w:pStyle w:val="33"/>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33"/>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33"/>
              <w:spacing w:line="360" w:lineRule="auto"/>
              <w:jc w:val="center"/>
            </w:pPr>
            <w:r>
              <w:t>是</w:t>
            </w:r>
          </w:p>
        </w:tc>
        <w:tc>
          <w:tcPr>
            <w:tcW w:w="750" w:type="pct"/>
            <w:tcBorders>
              <w:top w:val="nil"/>
              <w:left w:val="nil"/>
              <w:bottom w:val="nil"/>
              <w:right w:val="nil"/>
            </w:tcBorders>
            <w:vAlign w:val="center"/>
          </w:tcPr>
          <w:p w14:paraId="5F2E47D1">
            <w:pPr>
              <w:pStyle w:val="33"/>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33"/>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33"/>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33"/>
              <w:spacing w:line="360" w:lineRule="auto"/>
              <w:jc w:val="center"/>
            </w:pPr>
            <w:r>
              <w:t>是</w:t>
            </w:r>
          </w:p>
        </w:tc>
        <w:tc>
          <w:tcPr>
            <w:tcW w:w="750" w:type="pct"/>
            <w:tcBorders>
              <w:top w:val="nil"/>
              <w:left w:val="nil"/>
              <w:bottom w:val="nil"/>
              <w:right w:val="nil"/>
            </w:tcBorders>
            <w:vAlign w:val="center"/>
          </w:tcPr>
          <w:p w14:paraId="0ED9C646">
            <w:pPr>
              <w:pStyle w:val="33"/>
              <w:spacing w:line="360" w:lineRule="auto"/>
              <w:jc w:val="center"/>
            </w:pPr>
            <w:r>
              <w:t>0</w:t>
            </w:r>
          </w:p>
        </w:tc>
        <w:tc>
          <w:tcPr>
            <w:tcW w:w="1000" w:type="pct"/>
            <w:tcBorders>
              <w:top w:val="nil"/>
              <w:left w:val="nil"/>
              <w:bottom w:val="nil"/>
              <w:right w:val="nil"/>
            </w:tcBorders>
            <w:vAlign w:val="center"/>
          </w:tcPr>
          <w:p w14:paraId="40156AEC">
            <w:pPr>
              <w:pStyle w:val="33"/>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33"/>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33"/>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33"/>
              <w:spacing w:line="360" w:lineRule="auto"/>
              <w:jc w:val="center"/>
            </w:pPr>
            <w:r>
              <w:t>是</w:t>
            </w:r>
          </w:p>
        </w:tc>
        <w:tc>
          <w:tcPr>
            <w:tcW w:w="750" w:type="pct"/>
            <w:tcBorders>
              <w:top w:val="nil"/>
              <w:left w:val="nil"/>
              <w:bottom w:val="single" w:color="000000" w:sz="12" w:space="0"/>
              <w:right w:val="nil"/>
            </w:tcBorders>
            <w:vAlign w:val="center"/>
          </w:tcPr>
          <w:p w14:paraId="6EEEC51A">
            <w:pPr>
              <w:pStyle w:val="33"/>
              <w:spacing w:line="360" w:lineRule="auto"/>
              <w:jc w:val="center"/>
            </w:pPr>
            <w:r>
              <w:t>1</w:t>
            </w:r>
          </w:p>
        </w:tc>
        <w:tc>
          <w:tcPr>
            <w:tcW w:w="1000" w:type="pct"/>
            <w:tcBorders>
              <w:top w:val="nil"/>
              <w:left w:val="nil"/>
              <w:bottom w:val="single" w:color="000000" w:sz="12" w:space="0"/>
              <w:right w:val="nil"/>
            </w:tcBorders>
            <w:vAlign w:val="center"/>
          </w:tcPr>
          <w:p w14:paraId="30B09222">
            <w:pPr>
              <w:pStyle w:val="33"/>
              <w:spacing w:line="360" w:lineRule="auto"/>
              <w:jc w:val="center"/>
            </w:pPr>
            <w:r>
              <w:t>是否上架(0-下架,1-上架)</w:t>
            </w:r>
          </w:p>
        </w:tc>
      </w:tr>
    </w:tbl>
    <w:p w14:paraId="1A206154">
      <w:pPr>
        <w:pStyle w:val="31"/>
        <w:rPr>
          <w:rFonts w:hint="eastAsia"/>
        </w:rPr>
      </w:pPr>
      <w:r>
        <w:rPr>
          <w:rFonts w:hint="eastAsia"/>
        </w:rPr>
        <w:t>表4.3</w:t>
      </w:r>
    </w:p>
    <w:p w14:paraId="66779FBB">
      <w:pPr>
        <w:pStyle w:val="24"/>
        <w:spacing w:before="312" w:after="312" w:line="240" w:lineRule="auto"/>
        <w:ind w:firstLine="482"/>
      </w:pPr>
      <w:r>
        <w:rPr>
          <w:b/>
          <w:bCs/>
        </w:rPr>
        <w:t>活动报名表</w:t>
      </w:r>
      <w:r>
        <w:t>用于管理学生对活动的参与请求。该表由报名ID、活动ID、用户ID、审核状态（待审核/已通过）以及活动结束后的评分与评价组成，如表 4.4 所示：</w:t>
      </w:r>
    </w:p>
    <w:p w14:paraId="41EEF3DB">
      <w:pPr>
        <w:pStyle w:val="24"/>
        <w:spacing w:before="312" w:after="312" w:line="240" w:lineRule="auto"/>
        <w:ind w:firstLine="482"/>
      </w:pP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33"/>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33"/>
              <w:spacing w:line="360" w:lineRule="auto"/>
              <w:jc w:val="center"/>
            </w:pPr>
            <w:r>
              <w:t>否</w:t>
            </w:r>
          </w:p>
        </w:tc>
        <w:tc>
          <w:tcPr>
            <w:tcW w:w="500" w:type="pct"/>
            <w:tcBorders>
              <w:top w:val="nil"/>
              <w:left w:val="nil"/>
              <w:bottom w:val="nil"/>
              <w:right w:val="nil"/>
            </w:tcBorders>
            <w:vAlign w:val="center"/>
          </w:tcPr>
          <w:p w14:paraId="7E28578D">
            <w:pPr>
              <w:pStyle w:val="33"/>
              <w:spacing w:line="360" w:lineRule="auto"/>
              <w:jc w:val="center"/>
            </w:pPr>
            <w:r>
              <w:t>-</w:t>
            </w:r>
          </w:p>
        </w:tc>
        <w:tc>
          <w:tcPr>
            <w:tcW w:w="500" w:type="pct"/>
            <w:tcBorders>
              <w:top w:val="nil"/>
              <w:left w:val="nil"/>
              <w:bottom w:val="nil"/>
              <w:right w:val="nil"/>
            </w:tcBorders>
            <w:vAlign w:val="center"/>
          </w:tcPr>
          <w:p w14:paraId="33B18282">
            <w:pPr>
              <w:pStyle w:val="33"/>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33"/>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33"/>
              <w:spacing w:line="360" w:lineRule="auto"/>
              <w:jc w:val="center"/>
            </w:pPr>
            <w:r>
              <w:t>否</w:t>
            </w:r>
          </w:p>
        </w:tc>
        <w:tc>
          <w:tcPr>
            <w:tcW w:w="500" w:type="pct"/>
            <w:tcBorders>
              <w:top w:val="nil"/>
              <w:left w:val="nil"/>
              <w:bottom w:val="nil"/>
              <w:right w:val="nil"/>
            </w:tcBorders>
            <w:vAlign w:val="center"/>
          </w:tcPr>
          <w:p w14:paraId="5A876AF4">
            <w:pPr>
              <w:pStyle w:val="33"/>
              <w:spacing w:line="360" w:lineRule="auto"/>
              <w:jc w:val="center"/>
            </w:pPr>
            <w:r>
              <w:t>-</w:t>
            </w:r>
          </w:p>
        </w:tc>
        <w:tc>
          <w:tcPr>
            <w:tcW w:w="500" w:type="pct"/>
            <w:tcBorders>
              <w:top w:val="nil"/>
              <w:left w:val="nil"/>
              <w:bottom w:val="nil"/>
              <w:right w:val="nil"/>
            </w:tcBorders>
            <w:vAlign w:val="center"/>
          </w:tcPr>
          <w:p w14:paraId="5B10DE3E">
            <w:pPr>
              <w:pStyle w:val="33"/>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33"/>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33"/>
              <w:spacing w:line="360" w:lineRule="auto"/>
              <w:jc w:val="center"/>
            </w:pPr>
            <w:r>
              <w:t>否</w:t>
            </w:r>
          </w:p>
        </w:tc>
        <w:tc>
          <w:tcPr>
            <w:tcW w:w="500" w:type="pct"/>
            <w:tcBorders>
              <w:top w:val="nil"/>
              <w:left w:val="nil"/>
              <w:bottom w:val="nil"/>
              <w:right w:val="nil"/>
            </w:tcBorders>
            <w:vAlign w:val="center"/>
          </w:tcPr>
          <w:p w14:paraId="1765FEC8">
            <w:pPr>
              <w:pStyle w:val="33"/>
              <w:spacing w:line="360" w:lineRule="auto"/>
              <w:jc w:val="center"/>
            </w:pPr>
            <w:r>
              <w:t>-</w:t>
            </w:r>
          </w:p>
        </w:tc>
        <w:tc>
          <w:tcPr>
            <w:tcW w:w="500" w:type="pct"/>
            <w:tcBorders>
              <w:top w:val="nil"/>
              <w:left w:val="nil"/>
              <w:bottom w:val="nil"/>
              <w:right w:val="nil"/>
            </w:tcBorders>
            <w:vAlign w:val="center"/>
          </w:tcPr>
          <w:p w14:paraId="393FA12F">
            <w:pPr>
              <w:pStyle w:val="33"/>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33"/>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33"/>
              <w:spacing w:line="360" w:lineRule="auto"/>
              <w:jc w:val="center"/>
            </w:pPr>
            <w:r>
              <w:t>是</w:t>
            </w:r>
          </w:p>
        </w:tc>
        <w:tc>
          <w:tcPr>
            <w:tcW w:w="500" w:type="pct"/>
            <w:tcBorders>
              <w:top w:val="nil"/>
              <w:left w:val="nil"/>
              <w:bottom w:val="nil"/>
              <w:right w:val="nil"/>
            </w:tcBorders>
            <w:vAlign w:val="center"/>
          </w:tcPr>
          <w:p w14:paraId="45304888">
            <w:pPr>
              <w:pStyle w:val="33"/>
              <w:spacing w:line="360" w:lineRule="auto"/>
              <w:jc w:val="center"/>
            </w:pPr>
            <w:r>
              <w:t>待审核</w:t>
            </w:r>
          </w:p>
        </w:tc>
        <w:tc>
          <w:tcPr>
            <w:tcW w:w="500" w:type="pct"/>
            <w:tcBorders>
              <w:top w:val="nil"/>
              <w:left w:val="nil"/>
              <w:bottom w:val="nil"/>
              <w:right w:val="nil"/>
            </w:tcBorders>
            <w:vAlign w:val="center"/>
          </w:tcPr>
          <w:p w14:paraId="4291C477">
            <w:pPr>
              <w:pStyle w:val="33"/>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33"/>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33"/>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33"/>
              <w:spacing w:line="360" w:lineRule="auto"/>
              <w:jc w:val="center"/>
            </w:pPr>
            <w:r>
              <w:t>是</w:t>
            </w:r>
          </w:p>
        </w:tc>
        <w:tc>
          <w:tcPr>
            <w:tcW w:w="500" w:type="pct"/>
            <w:tcBorders>
              <w:top w:val="nil"/>
              <w:left w:val="nil"/>
              <w:bottom w:val="nil"/>
              <w:right w:val="nil"/>
            </w:tcBorders>
            <w:vAlign w:val="center"/>
          </w:tcPr>
          <w:p w14:paraId="461A5134">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33"/>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33"/>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33"/>
              <w:spacing w:line="360" w:lineRule="auto"/>
              <w:jc w:val="center"/>
            </w:pPr>
            <w:r>
              <w:t>是</w:t>
            </w:r>
          </w:p>
        </w:tc>
        <w:tc>
          <w:tcPr>
            <w:tcW w:w="500" w:type="pct"/>
            <w:tcBorders>
              <w:top w:val="nil"/>
              <w:left w:val="nil"/>
              <w:bottom w:val="nil"/>
              <w:right w:val="nil"/>
            </w:tcBorders>
            <w:vAlign w:val="center"/>
          </w:tcPr>
          <w:p w14:paraId="1AC28ED8">
            <w:pPr>
              <w:pStyle w:val="33"/>
              <w:spacing w:line="360" w:lineRule="auto"/>
              <w:jc w:val="center"/>
            </w:pPr>
            <w:r>
              <w:t>-</w:t>
            </w:r>
          </w:p>
        </w:tc>
        <w:tc>
          <w:tcPr>
            <w:tcW w:w="500" w:type="pct"/>
            <w:tcBorders>
              <w:top w:val="nil"/>
              <w:left w:val="nil"/>
              <w:bottom w:val="nil"/>
              <w:right w:val="nil"/>
            </w:tcBorders>
            <w:vAlign w:val="center"/>
          </w:tcPr>
          <w:p w14:paraId="349ACD1B">
            <w:pPr>
              <w:pStyle w:val="33"/>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33"/>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33"/>
              <w:spacing w:line="360" w:lineRule="auto"/>
              <w:jc w:val="center"/>
            </w:pPr>
            <w:r>
              <w:t>是</w:t>
            </w:r>
          </w:p>
        </w:tc>
        <w:tc>
          <w:tcPr>
            <w:tcW w:w="500" w:type="pct"/>
            <w:tcBorders>
              <w:top w:val="nil"/>
              <w:left w:val="nil"/>
              <w:bottom w:val="nil"/>
              <w:right w:val="nil"/>
            </w:tcBorders>
            <w:vAlign w:val="center"/>
          </w:tcPr>
          <w:p w14:paraId="7D6C7A85">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33"/>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33"/>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33"/>
              <w:spacing w:line="360" w:lineRule="auto"/>
              <w:jc w:val="center"/>
            </w:pPr>
            <w:r>
              <w:t>是</w:t>
            </w:r>
          </w:p>
        </w:tc>
        <w:tc>
          <w:tcPr>
            <w:tcW w:w="500" w:type="pct"/>
            <w:tcBorders>
              <w:top w:val="nil"/>
              <w:left w:val="nil"/>
              <w:bottom w:val="nil"/>
              <w:right w:val="nil"/>
            </w:tcBorders>
            <w:vAlign w:val="center"/>
          </w:tcPr>
          <w:p w14:paraId="055F6AE5">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33"/>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33"/>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33"/>
              <w:spacing w:line="360" w:lineRule="auto"/>
              <w:jc w:val="center"/>
            </w:pPr>
            <w:r>
              <w:t>是</w:t>
            </w:r>
          </w:p>
        </w:tc>
        <w:tc>
          <w:tcPr>
            <w:tcW w:w="500" w:type="pct"/>
            <w:tcBorders>
              <w:top w:val="nil"/>
              <w:left w:val="nil"/>
              <w:bottom w:val="nil"/>
              <w:right w:val="nil"/>
            </w:tcBorders>
            <w:vAlign w:val="center"/>
          </w:tcPr>
          <w:p w14:paraId="172EF049">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33"/>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33"/>
              <w:spacing w:line="360" w:lineRule="auto"/>
              <w:jc w:val="center"/>
            </w:pPr>
            <w:r>
              <w:t>是</w:t>
            </w:r>
          </w:p>
        </w:tc>
        <w:tc>
          <w:tcPr>
            <w:tcW w:w="500" w:type="pct"/>
            <w:tcBorders>
              <w:top w:val="nil"/>
              <w:left w:val="nil"/>
              <w:bottom w:val="nil"/>
              <w:right w:val="nil"/>
            </w:tcBorders>
            <w:vAlign w:val="center"/>
          </w:tcPr>
          <w:p w14:paraId="1868342B">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33"/>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33"/>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33"/>
              <w:spacing w:line="360" w:lineRule="auto"/>
              <w:jc w:val="center"/>
            </w:pPr>
            <w:r>
              <w:t>是</w:t>
            </w:r>
          </w:p>
        </w:tc>
        <w:tc>
          <w:tcPr>
            <w:tcW w:w="500" w:type="pct"/>
            <w:tcBorders>
              <w:top w:val="nil"/>
              <w:left w:val="nil"/>
              <w:bottom w:val="single" w:color="000000" w:sz="12" w:space="0"/>
              <w:right w:val="nil"/>
            </w:tcBorders>
            <w:vAlign w:val="center"/>
          </w:tcPr>
          <w:p w14:paraId="3C5D8A24">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33"/>
              <w:spacing w:line="360" w:lineRule="auto"/>
              <w:jc w:val="center"/>
            </w:pPr>
            <w:r>
              <w:t>更新时间</w:t>
            </w:r>
          </w:p>
        </w:tc>
      </w:tr>
    </w:tbl>
    <w:p w14:paraId="4840382A">
      <w:pPr>
        <w:pStyle w:val="31"/>
        <w:rPr>
          <w:rFonts w:hint="eastAsia"/>
        </w:rPr>
      </w:pPr>
      <w:r>
        <w:rPr>
          <w:rFonts w:hint="eastAsia"/>
        </w:rPr>
        <w:t>表4.4</w:t>
      </w:r>
    </w:p>
    <w:p w14:paraId="69CD94F3">
      <w:pPr>
        <w:pStyle w:val="24"/>
        <w:spacing w:before="312" w:after="312" w:line="240" w:lineRule="auto"/>
        <w:ind w:firstLine="482"/>
      </w:pPr>
      <w:r>
        <w:rPr>
          <w:b/>
          <w:bCs/>
        </w:rPr>
        <w:t>社团成员表</w:t>
      </w:r>
      <w:r>
        <w:t>是维护社团组织架构的关系表，记录了用户加入了哪个社团，以及是否担任社团管理员的职务，如表 4.5 所示：</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33"/>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33"/>
              <w:spacing w:line="360" w:lineRule="auto"/>
              <w:jc w:val="center"/>
            </w:pPr>
            <w:r>
              <w:t>否</w:t>
            </w:r>
          </w:p>
        </w:tc>
        <w:tc>
          <w:tcPr>
            <w:tcW w:w="500" w:type="pct"/>
            <w:tcBorders>
              <w:top w:val="nil"/>
              <w:left w:val="nil"/>
              <w:bottom w:val="nil"/>
              <w:right w:val="nil"/>
            </w:tcBorders>
            <w:vAlign w:val="center"/>
          </w:tcPr>
          <w:p w14:paraId="7E09C470">
            <w:pPr>
              <w:pStyle w:val="33"/>
              <w:spacing w:line="360" w:lineRule="auto"/>
              <w:jc w:val="center"/>
            </w:pPr>
            <w:r>
              <w:t>-</w:t>
            </w:r>
          </w:p>
        </w:tc>
        <w:tc>
          <w:tcPr>
            <w:tcW w:w="500" w:type="pct"/>
            <w:tcBorders>
              <w:top w:val="nil"/>
              <w:left w:val="nil"/>
              <w:bottom w:val="nil"/>
              <w:right w:val="nil"/>
            </w:tcBorders>
            <w:vAlign w:val="center"/>
          </w:tcPr>
          <w:p w14:paraId="6FF3B3C2">
            <w:pPr>
              <w:pStyle w:val="33"/>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33"/>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33"/>
              <w:spacing w:line="360" w:lineRule="auto"/>
              <w:jc w:val="center"/>
            </w:pPr>
            <w:r>
              <w:t>否</w:t>
            </w:r>
          </w:p>
        </w:tc>
        <w:tc>
          <w:tcPr>
            <w:tcW w:w="500" w:type="pct"/>
            <w:tcBorders>
              <w:top w:val="nil"/>
              <w:left w:val="nil"/>
              <w:bottom w:val="nil"/>
              <w:right w:val="nil"/>
            </w:tcBorders>
            <w:vAlign w:val="center"/>
          </w:tcPr>
          <w:p w14:paraId="49DE2342">
            <w:pPr>
              <w:pStyle w:val="33"/>
              <w:spacing w:line="360" w:lineRule="auto"/>
              <w:jc w:val="center"/>
            </w:pPr>
            <w:r>
              <w:t>-</w:t>
            </w:r>
          </w:p>
        </w:tc>
        <w:tc>
          <w:tcPr>
            <w:tcW w:w="500" w:type="pct"/>
            <w:tcBorders>
              <w:top w:val="nil"/>
              <w:left w:val="nil"/>
              <w:bottom w:val="nil"/>
              <w:right w:val="nil"/>
            </w:tcBorders>
            <w:vAlign w:val="center"/>
          </w:tcPr>
          <w:p w14:paraId="55659E24">
            <w:pPr>
              <w:pStyle w:val="33"/>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33"/>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33"/>
              <w:spacing w:line="360" w:lineRule="auto"/>
              <w:jc w:val="center"/>
            </w:pPr>
            <w:r>
              <w:t>否</w:t>
            </w:r>
          </w:p>
        </w:tc>
        <w:tc>
          <w:tcPr>
            <w:tcW w:w="500" w:type="pct"/>
            <w:tcBorders>
              <w:top w:val="nil"/>
              <w:left w:val="nil"/>
              <w:bottom w:val="nil"/>
              <w:right w:val="nil"/>
            </w:tcBorders>
            <w:vAlign w:val="center"/>
          </w:tcPr>
          <w:p w14:paraId="22419381">
            <w:pPr>
              <w:pStyle w:val="33"/>
              <w:spacing w:line="360" w:lineRule="auto"/>
              <w:jc w:val="center"/>
            </w:pPr>
            <w:r>
              <w:t>-</w:t>
            </w:r>
          </w:p>
        </w:tc>
        <w:tc>
          <w:tcPr>
            <w:tcW w:w="500" w:type="pct"/>
            <w:tcBorders>
              <w:top w:val="nil"/>
              <w:left w:val="nil"/>
              <w:bottom w:val="nil"/>
              <w:right w:val="nil"/>
            </w:tcBorders>
            <w:vAlign w:val="center"/>
          </w:tcPr>
          <w:p w14:paraId="05937681">
            <w:pPr>
              <w:pStyle w:val="33"/>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33"/>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33"/>
              <w:spacing w:line="360" w:lineRule="auto"/>
              <w:jc w:val="center"/>
            </w:pPr>
            <w:r>
              <w:t>是</w:t>
            </w:r>
          </w:p>
        </w:tc>
        <w:tc>
          <w:tcPr>
            <w:tcW w:w="500" w:type="pct"/>
            <w:tcBorders>
              <w:top w:val="nil"/>
              <w:left w:val="nil"/>
              <w:bottom w:val="nil"/>
              <w:right w:val="nil"/>
            </w:tcBorders>
            <w:vAlign w:val="center"/>
          </w:tcPr>
          <w:p w14:paraId="1D411534">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33"/>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33"/>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33"/>
              <w:spacing w:line="360" w:lineRule="auto"/>
              <w:jc w:val="center"/>
            </w:pPr>
            <w:r>
              <w:t>是</w:t>
            </w:r>
          </w:p>
        </w:tc>
        <w:tc>
          <w:tcPr>
            <w:tcW w:w="500" w:type="pct"/>
            <w:tcBorders>
              <w:top w:val="nil"/>
              <w:left w:val="nil"/>
              <w:bottom w:val="nil"/>
              <w:right w:val="nil"/>
            </w:tcBorders>
            <w:vAlign w:val="center"/>
          </w:tcPr>
          <w:p w14:paraId="2B2634AC">
            <w:pPr>
              <w:pStyle w:val="33"/>
              <w:spacing w:line="360" w:lineRule="auto"/>
              <w:jc w:val="center"/>
            </w:pPr>
            <w:r>
              <w:t>0</w:t>
            </w:r>
          </w:p>
        </w:tc>
        <w:tc>
          <w:tcPr>
            <w:tcW w:w="500" w:type="pct"/>
            <w:tcBorders>
              <w:top w:val="nil"/>
              <w:left w:val="nil"/>
              <w:bottom w:val="nil"/>
              <w:right w:val="nil"/>
            </w:tcBorders>
            <w:vAlign w:val="center"/>
          </w:tcPr>
          <w:p w14:paraId="46BC5729">
            <w:pPr>
              <w:pStyle w:val="33"/>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33"/>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33"/>
              <w:spacing w:line="360" w:lineRule="auto"/>
              <w:jc w:val="center"/>
            </w:pPr>
            <w:r>
              <w:t>是</w:t>
            </w:r>
          </w:p>
        </w:tc>
        <w:tc>
          <w:tcPr>
            <w:tcW w:w="500" w:type="pct"/>
            <w:tcBorders>
              <w:top w:val="nil"/>
              <w:left w:val="nil"/>
              <w:bottom w:val="nil"/>
              <w:right w:val="nil"/>
            </w:tcBorders>
            <w:vAlign w:val="center"/>
          </w:tcPr>
          <w:p w14:paraId="6400A844">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33"/>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33"/>
              <w:spacing w:line="360" w:lineRule="auto"/>
              <w:jc w:val="center"/>
            </w:pPr>
            <w:r>
              <w:t>是</w:t>
            </w:r>
          </w:p>
        </w:tc>
        <w:tc>
          <w:tcPr>
            <w:tcW w:w="500" w:type="pct"/>
            <w:tcBorders>
              <w:top w:val="nil"/>
              <w:left w:val="nil"/>
              <w:bottom w:val="nil"/>
              <w:right w:val="nil"/>
            </w:tcBorders>
            <w:vAlign w:val="center"/>
          </w:tcPr>
          <w:p w14:paraId="2D9498B8">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33"/>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33"/>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33"/>
              <w:spacing w:line="360" w:lineRule="auto"/>
              <w:jc w:val="center"/>
            </w:pPr>
            <w:r>
              <w:t>是</w:t>
            </w:r>
          </w:p>
        </w:tc>
        <w:tc>
          <w:tcPr>
            <w:tcW w:w="500" w:type="pct"/>
            <w:tcBorders>
              <w:top w:val="nil"/>
              <w:left w:val="nil"/>
              <w:bottom w:val="single" w:color="000000" w:sz="12" w:space="0"/>
              <w:right w:val="nil"/>
            </w:tcBorders>
            <w:vAlign w:val="center"/>
          </w:tcPr>
          <w:p w14:paraId="2D50F6C9">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33"/>
              <w:spacing w:line="360" w:lineRule="auto"/>
              <w:jc w:val="center"/>
            </w:pPr>
            <w:r>
              <w:t>更新时间</w:t>
            </w:r>
          </w:p>
        </w:tc>
      </w:tr>
    </w:tbl>
    <w:p w14:paraId="3111E4DD">
      <w:pPr>
        <w:pStyle w:val="31"/>
        <w:rPr>
          <w:rFonts w:hint="eastAsia"/>
        </w:rPr>
      </w:pPr>
      <w:r>
        <w:rPr>
          <w:rFonts w:hint="eastAsia"/>
        </w:rPr>
        <w:t>表4.5</w:t>
      </w:r>
    </w:p>
    <w:p w14:paraId="23D8EE7B">
      <w:pPr>
        <w:pStyle w:val="24"/>
        <w:spacing w:before="312" w:after="312" w:line="240" w:lineRule="auto"/>
        <w:ind w:firstLine="482"/>
      </w:pPr>
      <w:r>
        <w:rPr>
          <w:b/>
          <w:bCs/>
        </w:rPr>
        <w:t>活动签到表</w:t>
      </w:r>
      <w:r>
        <w:t>用于现场签到环节。记录了用户在特定活动的具体签到时间，用于计算签到率和考勤，如表 4.6 所示：</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33"/>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33"/>
              <w:spacing w:line="360" w:lineRule="auto"/>
              <w:jc w:val="center"/>
            </w:pPr>
            <w:r>
              <w:t>否</w:t>
            </w:r>
          </w:p>
        </w:tc>
        <w:tc>
          <w:tcPr>
            <w:tcW w:w="500" w:type="pct"/>
            <w:tcBorders>
              <w:top w:val="nil"/>
              <w:left w:val="nil"/>
              <w:bottom w:val="nil"/>
              <w:right w:val="nil"/>
            </w:tcBorders>
            <w:vAlign w:val="center"/>
          </w:tcPr>
          <w:p w14:paraId="35808A32">
            <w:pPr>
              <w:pStyle w:val="33"/>
              <w:spacing w:line="360" w:lineRule="auto"/>
              <w:jc w:val="center"/>
            </w:pPr>
            <w:r>
              <w:t>-</w:t>
            </w:r>
          </w:p>
        </w:tc>
        <w:tc>
          <w:tcPr>
            <w:tcW w:w="500" w:type="pct"/>
            <w:tcBorders>
              <w:top w:val="nil"/>
              <w:left w:val="nil"/>
              <w:bottom w:val="nil"/>
              <w:right w:val="nil"/>
            </w:tcBorders>
            <w:vAlign w:val="center"/>
          </w:tcPr>
          <w:p w14:paraId="0D9C41D9">
            <w:pPr>
              <w:pStyle w:val="33"/>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33"/>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33"/>
              <w:spacing w:line="360" w:lineRule="auto"/>
              <w:jc w:val="center"/>
            </w:pPr>
            <w:r>
              <w:t>否</w:t>
            </w:r>
          </w:p>
        </w:tc>
        <w:tc>
          <w:tcPr>
            <w:tcW w:w="500" w:type="pct"/>
            <w:tcBorders>
              <w:top w:val="nil"/>
              <w:left w:val="nil"/>
              <w:bottom w:val="nil"/>
              <w:right w:val="nil"/>
            </w:tcBorders>
            <w:vAlign w:val="center"/>
          </w:tcPr>
          <w:p w14:paraId="2698DC65">
            <w:pPr>
              <w:pStyle w:val="33"/>
              <w:spacing w:line="360" w:lineRule="auto"/>
              <w:jc w:val="center"/>
            </w:pPr>
            <w:r>
              <w:t>-</w:t>
            </w:r>
          </w:p>
        </w:tc>
        <w:tc>
          <w:tcPr>
            <w:tcW w:w="500" w:type="pct"/>
            <w:tcBorders>
              <w:top w:val="nil"/>
              <w:left w:val="nil"/>
              <w:bottom w:val="nil"/>
              <w:right w:val="nil"/>
            </w:tcBorders>
            <w:vAlign w:val="center"/>
          </w:tcPr>
          <w:p w14:paraId="71C6CB30">
            <w:pPr>
              <w:pStyle w:val="33"/>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33"/>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33"/>
              <w:spacing w:line="360" w:lineRule="auto"/>
              <w:jc w:val="center"/>
            </w:pPr>
            <w:r>
              <w:t>否</w:t>
            </w:r>
          </w:p>
        </w:tc>
        <w:tc>
          <w:tcPr>
            <w:tcW w:w="500" w:type="pct"/>
            <w:tcBorders>
              <w:top w:val="nil"/>
              <w:left w:val="nil"/>
              <w:bottom w:val="nil"/>
              <w:right w:val="nil"/>
            </w:tcBorders>
            <w:vAlign w:val="center"/>
          </w:tcPr>
          <w:p w14:paraId="734B83BB">
            <w:pPr>
              <w:pStyle w:val="33"/>
              <w:spacing w:line="360" w:lineRule="auto"/>
              <w:jc w:val="center"/>
            </w:pPr>
            <w:r>
              <w:t>-</w:t>
            </w:r>
          </w:p>
        </w:tc>
        <w:tc>
          <w:tcPr>
            <w:tcW w:w="500" w:type="pct"/>
            <w:tcBorders>
              <w:top w:val="nil"/>
              <w:left w:val="nil"/>
              <w:bottom w:val="nil"/>
              <w:right w:val="nil"/>
            </w:tcBorders>
            <w:vAlign w:val="center"/>
          </w:tcPr>
          <w:p w14:paraId="16F2F5C7">
            <w:pPr>
              <w:pStyle w:val="33"/>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33"/>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33"/>
              <w:spacing w:line="360" w:lineRule="auto"/>
              <w:jc w:val="center"/>
            </w:pPr>
            <w:r>
              <w:t>是</w:t>
            </w:r>
          </w:p>
        </w:tc>
        <w:tc>
          <w:tcPr>
            <w:tcW w:w="500" w:type="pct"/>
            <w:tcBorders>
              <w:top w:val="nil"/>
              <w:left w:val="nil"/>
              <w:bottom w:val="nil"/>
              <w:right w:val="nil"/>
            </w:tcBorders>
            <w:vAlign w:val="center"/>
          </w:tcPr>
          <w:p w14:paraId="7D66F15C">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33"/>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33"/>
              <w:spacing w:line="360" w:lineRule="auto"/>
              <w:jc w:val="center"/>
            </w:pPr>
            <w:r>
              <w:t>是</w:t>
            </w:r>
          </w:p>
        </w:tc>
        <w:tc>
          <w:tcPr>
            <w:tcW w:w="500" w:type="pct"/>
            <w:tcBorders>
              <w:top w:val="nil"/>
              <w:left w:val="nil"/>
              <w:bottom w:val="nil"/>
              <w:right w:val="nil"/>
            </w:tcBorders>
            <w:vAlign w:val="center"/>
          </w:tcPr>
          <w:p w14:paraId="3D8921A7">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33"/>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33"/>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33"/>
              <w:spacing w:line="360" w:lineRule="auto"/>
              <w:jc w:val="center"/>
            </w:pPr>
            <w:r>
              <w:t>是</w:t>
            </w:r>
          </w:p>
        </w:tc>
        <w:tc>
          <w:tcPr>
            <w:tcW w:w="500" w:type="pct"/>
            <w:tcBorders>
              <w:top w:val="nil"/>
              <w:left w:val="nil"/>
              <w:bottom w:val="single" w:color="000000" w:sz="12" w:space="0"/>
              <w:right w:val="nil"/>
            </w:tcBorders>
            <w:vAlign w:val="center"/>
          </w:tcPr>
          <w:p w14:paraId="0536FA90">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33"/>
              <w:spacing w:line="360" w:lineRule="auto"/>
              <w:jc w:val="center"/>
            </w:pPr>
            <w:r>
              <w:t>更新时间</w:t>
            </w:r>
          </w:p>
        </w:tc>
      </w:tr>
    </w:tbl>
    <w:p w14:paraId="265857CC">
      <w:pPr>
        <w:pStyle w:val="31"/>
      </w:pPr>
      <w:r>
        <w:rPr>
          <w:rFonts w:hint="eastAsia"/>
        </w:rPr>
        <w:t>表4.6</w:t>
      </w:r>
    </w:p>
    <w:p w14:paraId="447D17DA">
      <w:pPr>
        <w:pStyle w:val="31"/>
      </w:pPr>
    </w:p>
    <w:p w14:paraId="3691F6FE">
      <w:pPr>
        <w:pStyle w:val="31"/>
        <w:rPr>
          <w:rFonts w:hint="eastAsia"/>
        </w:rPr>
      </w:pPr>
    </w:p>
    <w:p w14:paraId="4EB36DBF">
      <w:pPr>
        <w:pStyle w:val="23"/>
        <w:spacing w:before="312" w:after="312"/>
      </w:pPr>
    </w:p>
    <w:p w14:paraId="7404EE6A">
      <w:pPr>
        <w:pStyle w:val="23"/>
        <w:spacing w:before="312" w:after="312"/>
      </w:pPr>
    </w:p>
    <w:p w14:paraId="3B60DEA1">
      <w:pPr>
        <w:pStyle w:val="23"/>
        <w:spacing w:before="312" w:after="312"/>
      </w:pPr>
    </w:p>
    <w:p w14:paraId="64C754E2">
      <w:pPr>
        <w:pStyle w:val="23"/>
        <w:spacing w:before="312" w:after="312"/>
      </w:pPr>
    </w:p>
    <w:p w14:paraId="4242BA8E">
      <w:pPr>
        <w:pStyle w:val="23"/>
        <w:spacing w:before="312" w:after="312"/>
      </w:pPr>
    </w:p>
    <w:p w14:paraId="534C95AE">
      <w:pPr>
        <w:pStyle w:val="23"/>
        <w:spacing w:before="312" w:after="312"/>
      </w:pPr>
    </w:p>
    <w:p w14:paraId="41BA61C7">
      <w:pPr>
        <w:pStyle w:val="23"/>
        <w:spacing w:before="312" w:after="312"/>
      </w:pPr>
    </w:p>
    <w:p w14:paraId="5CE29C8C">
      <w:pPr>
        <w:pStyle w:val="23"/>
        <w:spacing w:before="312" w:after="312"/>
      </w:pPr>
    </w:p>
    <w:p w14:paraId="1F10334D">
      <w:pPr>
        <w:pStyle w:val="23"/>
        <w:spacing w:before="312" w:after="312"/>
      </w:pPr>
    </w:p>
    <w:p w14:paraId="124C4538">
      <w:pPr>
        <w:pStyle w:val="22"/>
        <w:spacing w:before="312" w:after="312"/>
        <w:outlineLvl w:val="0"/>
      </w:pPr>
      <w:bookmarkStart w:id="44" w:name="_Toc28534"/>
      <w:r>
        <w:t>5 系统设计与实现</w:t>
      </w:r>
      <w:bookmarkEnd w:id="44"/>
    </w:p>
    <w:p w14:paraId="1860F030">
      <w:pPr>
        <w:pStyle w:val="23"/>
        <w:spacing w:before="312" w:after="312"/>
        <w:outlineLvl w:val="1"/>
      </w:pPr>
      <w:bookmarkStart w:id="45" w:name="_Toc25262"/>
      <w:r>
        <w:t>5.1系统登录注册与用户信息完善功能实现</w:t>
      </w:r>
      <w:bookmarkEnd w:id="45"/>
    </w:p>
    <w:p w14:paraId="403C6896">
      <w:pPr>
        <w:pStyle w:val="24"/>
        <w:spacing w:before="312" w:after="312" w:line="240" w:lineRule="auto"/>
      </w:pPr>
      <w:r>
        <w:t>登录界面简洁，支持账号密码登录和微信一键登录。账号密码登录时，前端校验格式后加密提交后端验证；微信登录通过OpenID实现快速认证。首次登录或注册后，用户需完善真实姓名、学号、手机号等信息，后端校验后存入数据库。系统采用JWT进行会话管理，登录后签发令牌，前端存储并在后续请求中携带，实现无状态安全认证。登录界面如图5.1，注册页面如图5.2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24"/>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1"/>
              <w:bidi w:val="0"/>
              <w:jc w:val="center"/>
              <w:rPr>
                <w:rFonts w:hint="default" w:eastAsia="楷体"/>
                <w:lang w:val="en-US" w:eastAsia="zh-CN"/>
              </w:rPr>
            </w:pPr>
            <w:r>
              <w:t xml:space="preserve">图 </w:t>
            </w:r>
            <w:r>
              <w:rPr>
                <w:rFonts w:hint="eastAsia"/>
                <w:lang w:val="en-US" w:eastAsia="zh-CN"/>
              </w:rPr>
              <w:t>5.1</w:t>
            </w:r>
          </w:p>
        </w:tc>
        <w:tc>
          <w:tcPr>
            <w:tcW w:w="3579" w:type="dxa"/>
            <w:vAlign w:val="top"/>
          </w:tcPr>
          <w:p w14:paraId="5980DF28">
            <w:pPr>
              <w:pStyle w:val="24"/>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50F4C669">
            <w:pPr>
              <w:pStyle w:val="31"/>
              <w:bidi w:val="0"/>
              <w:jc w:val="center"/>
              <w:rPr>
                <w:rFonts w:hint="default" w:eastAsia="楷体"/>
                <w:lang w:val="en-US" w:eastAsia="zh-CN"/>
              </w:rPr>
            </w:pPr>
            <w:r>
              <w:t xml:space="preserve">图 </w:t>
            </w:r>
            <w:r>
              <w:rPr>
                <w:rFonts w:hint="eastAsia"/>
                <w:lang w:val="en-US" w:eastAsia="zh-CN"/>
              </w:rPr>
              <w:t>5.2</w:t>
            </w:r>
          </w:p>
          <w:p w14:paraId="71D79310">
            <w:pPr>
              <w:pStyle w:val="31"/>
              <w:bidi w:val="0"/>
              <w:jc w:val="both"/>
            </w:pPr>
          </w:p>
        </w:tc>
      </w:tr>
    </w:tbl>
    <w:p w14:paraId="55C19A02">
      <w:pPr>
        <w:rPr>
          <w:rFonts w:ascii="Times New Roman" w:hAnsi="Times New Roman"/>
        </w:rPr>
      </w:pPr>
    </w:p>
    <w:tbl>
      <w:tblPr>
        <w:tblStyle w:val="16"/>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24"/>
              <w:spacing w:before="312" w:after="312" w:line="240" w:lineRule="auto"/>
              <w:rPr>
                <w:rFonts w:hint="eastAsia"/>
                <w:vertAlign w:val="baseline"/>
                <w:lang w:eastAsia="zh-CN"/>
              </w:rPr>
            </w:pPr>
          </w:p>
        </w:tc>
      </w:tr>
    </w:tbl>
    <w:p w14:paraId="7AEF3C10">
      <w:pPr>
        <w:pStyle w:val="23"/>
        <w:bidi w:val="0"/>
        <w:outlineLvl w:val="1"/>
        <w:rPr>
          <w:rFonts w:hint="eastAsia"/>
        </w:rPr>
      </w:pPr>
      <w:bookmarkStart w:id="46" w:name="_Toc5053"/>
      <w:r>
        <w:rPr>
          <w:rFonts w:hint="eastAsia"/>
        </w:rPr>
        <w:t>5.2 社团管理功能实现</w:t>
      </w:r>
      <w:bookmarkEnd w:id="46"/>
    </w:p>
    <w:p w14:paraId="73DCF407">
      <w:pPr>
        <w:pStyle w:val="24"/>
        <w:bidi w:val="0"/>
        <w:spacing w:line="240" w:lineRule="auto"/>
        <w:rPr>
          <w:rFonts w:hint="default" w:cs="宋体"/>
          <w:kern w:val="2"/>
          <w:sz w:val="24"/>
          <w:szCs w:val="24"/>
          <w:lang w:val="en-US" w:eastAsia="zh-CN" w:bidi="ar-SA"/>
        </w:rPr>
      </w:pPr>
      <w:r>
        <w:rPr>
          <w:rFonts w:hint="eastAsia"/>
        </w:rPr>
        <w:t>社团管理模块支持社团创建、展示、加入和成员管理。用户可提交名称、图标、简介等申请信息，经后端审核后发布。支持按社团名称或标签关键词模糊检索，快速查找目标社团。</w:t>
      </w:r>
      <w:r>
        <w:rPr>
          <w:rFonts w:hint="default"/>
          <w:lang w:val="en-US" w:eastAsia="zh-CN"/>
        </w:rPr>
        <w:t>成员</w:t>
      </w:r>
      <w:r>
        <w:rPr>
          <w:rFonts w:hint="default" w:ascii="宋体" w:hAnsi="宋体" w:eastAsia="宋体" w:cs="宋体"/>
          <w:kern w:val="2"/>
          <w:sz w:val="24"/>
          <w:szCs w:val="24"/>
          <w:lang w:val="en-US" w:eastAsia="zh-CN" w:bidi="ar-SA"/>
        </w:rPr>
        <w:t>管理采用分级权限：社团管理员可查看成员、审核申请、任命管理员。</w:t>
      </w:r>
      <w:r>
        <w:rPr>
          <w:rFonts w:hint="eastAsia" w:cs="宋体"/>
          <w:kern w:val="2"/>
          <w:sz w:val="24"/>
          <w:szCs w:val="24"/>
          <w:lang w:val="en-US" w:eastAsia="zh-CN" w:bidi="ar-SA"/>
        </w:rPr>
        <w:t>创建</w:t>
      </w:r>
      <w:r>
        <w:rPr>
          <w:rFonts w:hint="default" w:ascii="宋体" w:hAnsi="宋体" w:eastAsia="宋体" w:cs="宋体"/>
          <w:kern w:val="2"/>
          <w:sz w:val="24"/>
          <w:szCs w:val="24"/>
          <w:lang w:val="en-US" w:eastAsia="zh-CN" w:bidi="ar-SA"/>
        </w:rPr>
        <w:t>社团页面如图 5.3</w:t>
      </w:r>
      <w:r>
        <w:rPr>
          <w:rFonts w:hint="eastAsia" w:cs="宋体"/>
          <w:kern w:val="2"/>
          <w:sz w:val="24"/>
          <w:szCs w:val="24"/>
          <w:lang w:val="en-US" w:eastAsia="zh-CN" w:bidi="ar-SA"/>
        </w:rPr>
        <w:t>，社团详情页面如图5.4所示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24"/>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1"/>
              <w:bidi w:val="0"/>
              <w:rPr>
                <w:rFonts w:hint="default" w:ascii="宋体" w:hAnsi="宋体" w:eastAsia="楷体" w:cs="宋体"/>
                <w:kern w:val="2"/>
                <w:szCs w:val="24"/>
                <w:lang w:val="en-US" w:eastAsia="zh-CN" w:bidi="ar-SA"/>
              </w:rPr>
            </w:pPr>
            <w:r>
              <w:t xml:space="preserve">图 </w:t>
            </w:r>
            <w:r>
              <w:rPr>
                <w:rFonts w:hint="eastAsia"/>
                <w:lang w:val="en-US" w:eastAsia="zh-CN"/>
              </w:rPr>
              <w:t>5.3</w:t>
            </w:r>
          </w:p>
        </w:tc>
        <w:tc>
          <w:tcPr>
            <w:tcW w:w="3960" w:type="dxa"/>
            <w:vAlign w:val="top"/>
          </w:tcPr>
          <w:p w14:paraId="38DF0341">
            <w:pPr>
              <w:pStyle w:val="24"/>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1"/>
              <w:bidi w:val="0"/>
              <w:rPr>
                <w:rFonts w:hint="default" w:ascii="宋体" w:hAnsi="宋体" w:eastAsia="楷体" w:cs="宋体"/>
                <w:kern w:val="2"/>
                <w:szCs w:val="24"/>
                <w:lang w:val="en-US" w:eastAsia="zh-CN" w:bidi="ar-SA"/>
              </w:rPr>
            </w:pPr>
            <w:r>
              <w:t xml:space="preserve">图 </w:t>
            </w:r>
            <w:r>
              <w:rPr>
                <w:rFonts w:hint="eastAsia"/>
                <w:lang w:val="en-US" w:eastAsia="zh-CN"/>
              </w:rPr>
              <w:t>5.4</w:t>
            </w:r>
          </w:p>
        </w:tc>
      </w:tr>
    </w:tbl>
    <w:p w14:paraId="0403EB67">
      <w:pPr>
        <w:pStyle w:val="23"/>
        <w:bidi w:val="0"/>
        <w:outlineLvl w:val="1"/>
        <w:rPr>
          <w:rFonts w:hint="eastAsia"/>
          <w:lang w:eastAsia="zh-CN"/>
        </w:rPr>
      </w:pPr>
      <w:bookmarkStart w:id="47" w:name="_Toc19160"/>
      <w:r>
        <w:rPr>
          <w:rFonts w:hint="eastAsia"/>
          <w:lang w:eastAsia="zh-CN"/>
        </w:rPr>
        <w:t>5.3 活动管理功能实现</w:t>
      </w:r>
      <w:bookmarkEnd w:id="47"/>
    </w:p>
    <w:p w14:paraId="42C9980F">
      <w:pPr>
        <w:pStyle w:val="24"/>
        <w:bidi w:val="0"/>
        <w:spacing w:line="240" w:lineRule="auto"/>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图 5.5，活动审核页面如图 5.6 所示。</w:t>
      </w:r>
      <w:r>
        <w:rPr>
          <w:rFonts w:hint="default"/>
        </w:rPr>
        <w:br w:type="textWrapping"/>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24"/>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1"/>
              <w:bidi w:val="0"/>
              <w:jc w:val="center"/>
              <w:rPr>
                <w:rFonts w:hint="default" w:eastAsia="楷体"/>
                <w:lang w:val="en-US" w:eastAsia="zh-CN"/>
              </w:rPr>
            </w:pPr>
            <w:r>
              <w:t xml:space="preserve">图 </w:t>
            </w:r>
            <w:r>
              <w:rPr>
                <w:rFonts w:hint="eastAsia"/>
                <w:lang w:val="en-US" w:eastAsia="zh-CN"/>
              </w:rPr>
              <w:t>5.5</w:t>
            </w:r>
          </w:p>
        </w:tc>
        <w:tc>
          <w:tcPr>
            <w:tcW w:w="3980" w:type="dxa"/>
            <w:vAlign w:val="top"/>
          </w:tcPr>
          <w:p w14:paraId="18298BC6">
            <w:pPr>
              <w:pStyle w:val="24"/>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09FC4E2D">
            <w:pPr>
              <w:pStyle w:val="31"/>
              <w:bidi w:val="0"/>
              <w:jc w:val="center"/>
              <w:rPr>
                <w:rFonts w:hint="default" w:eastAsia="楷体"/>
                <w:lang w:val="en-US" w:eastAsia="zh-CN"/>
              </w:rPr>
            </w:pPr>
            <w:r>
              <w:t xml:space="preserve">图 </w:t>
            </w:r>
            <w:r>
              <w:rPr>
                <w:rFonts w:hint="eastAsia"/>
                <w:lang w:val="en-US" w:eastAsia="zh-CN"/>
              </w:rPr>
              <w:t>5.6</w:t>
            </w:r>
          </w:p>
        </w:tc>
      </w:tr>
    </w:tbl>
    <w:p w14:paraId="5607A7A9">
      <w:pPr>
        <w:pStyle w:val="23"/>
        <w:bidi w:val="0"/>
        <w:outlineLvl w:val="1"/>
        <w:rPr>
          <w:rFonts w:hint="eastAsia"/>
          <w:lang w:eastAsia="zh-CN"/>
        </w:rPr>
      </w:pPr>
      <w:bookmarkStart w:id="48" w:name="_Toc18271"/>
      <w:r>
        <w:rPr>
          <w:rFonts w:hint="eastAsia"/>
          <w:lang w:eastAsia="zh-CN"/>
        </w:rPr>
        <w:t>5.4 活动报名与签到功能实现</w:t>
      </w:r>
      <w:bookmarkEnd w:id="48"/>
    </w:p>
    <w:p w14:paraId="7FCE2DC1">
      <w:pPr>
        <w:pStyle w:val="24"/>
        <w:bidi w:val="0"/>
        <w:spacing w:line="240" w:lineRule="auto"/>
        <w:rPr>
          <w:rFonts w:hint="default"/>
        </w:rPr>
      </w:pPr>
      <w:r>
        <w:rPr>
          <w:rFonts w:hint="default"/>
        </w:rPr>
        <w:t>系统实现全流程数字化报名与智能签到。报名阶段采用并发控制，确保热门活动人数不超限。需审核的活动由管理员人工筛选，无需审核的活动自动确认名额。签到环节使用动态二维码。管理员在活动开始前生成专属签到码，参与者扫码后，系统后端会校验是否已报名、状态是否通过、签到时间是否有效，多重验证防止未报名或代签到行为，确保数据真实准确。活动报名页面如图 5.7，</w:t>
      </w:r>
      <w:r>
        <w:rPr>
          <w:rFonts w:hint="eastAsia"/>
          <w:lang w:val="en-US" w:eastAsia="zh-CN"/>
        </w:rPr>
        <w:t>需要人员审核页面如图5.8，活动</w:t>
      </w:r>
      <w:r>
        <w:rPr>
          <w:rFonts w:hint="default"/>
        </w:rPr>
        <w:t>签到</w:t>
      </w:r>
      <w:r>
        <w:rPr>
          <w:rFonts w:hint="eastAsia"/>
          <w:lang w:val="en-US" w:eastAsia="zh-CN"/>
        </w:rPr>
        <w:t>二维码</w:t>
      </w:r>
      <w:r>
        <w:rPr>
          <w:rFonts w:hint="default"/>
        </w:rPr>
        <w:t>页面如图 5.</w:t>
      </w:r>
      <w:r>
        <w:rPr>
          <w:rFonts w:hint="eastAsia"/>
          <w:lang w:val="en-US" w:eastAsia="zh-CN"/>
        </w:rPr>
        <w:t>9</w:t>
      </w:r>
      <w:r>
        <w:rPr>
          <w:rFonts w:hint="default"/>
        </w:rPr>
        <w:t xml:space="preserve"> 所示。</w:t>
      </w:r>
      <w:r>
        <w:rPr>
          <w:rFonts w:hint="default"/>
        </w:rPr>
        <w:br w:type="textWrapping"/>
      </w:r>
    </w:p>
    <w:tbl>
      <w:tblPr>
        <w:tblStyle w:val="16"/>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728" w:type="dxa"/>
            <w:vAlign w:val="center"/>
          </w:tcPr>
          <w:p w14:paraId="50095C56">
            <w:pPr>
              <w:pStyle w:val="24"/>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1"/>
              <w:bidi w:val="0"/>
              <w:jc w:val="center"/>
              <w:rPr>
                <w:rFonts w:hint="default" w:eastAsia="黑体"/>
                <w:lang w:val="en-US" w:eastAsia="zh-CN"/>
              </w:rPr>
            </w:pPr>
            <w:r>
              <w:t xml:space="preserve">图 </w:t>
            </w:r>
            <w:r>
              <w:rPr>
                <w:rFonts w:hint="eastAsia"/>
                <w:lang w:val="en-US" w:eastAsia="zh-CN"/>
              </w:rPr>
              <w:t>5.7</w:t>
            </w:r>
          </w:p>
        </w:tc>
        <w:tc>
          <w:tcPr>
            <w:tcW w:w="2966" w:type="dxa"/>
            <w:vAlign w:val="center"/>
          </w:tcPr>
          <w:p w14:paraId="6FD5AEC8">
            <w:pPr>
              <w:pStyle w:val="24"/>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1"/>
              <w:bidi w:val="0"/>
              <w:jc w:val="center"/>
              <w:rPr>
                <w:rFonts w:hint="default" w:eastAsia="黑体"/>
                <w:lang w:val="en-US" w:eastAsia="zh-CN"/>
              </w:rPr>
            </w:pPr>
            <w:r>
              <w:t xml:space="preserve">图 </w:t>
            </w:r>
            <w:r>
              <w:rPr>
                <w:rFonts w:hint="eastAsia"/>
                <w:lang w:val="en-US" w:eastAsia="zh-CN"/>
              </w:rPr>
              <w:t>5.8</w:t>
            </w:r>
          </w:p>
        </w:tc>
        <w:tc>
          <w:tcPr>
            <w:tcW w:w="2828" w:type="dxa"/>
            <w:vAlign w:val="center"/>
          </w:tcPr>
          <w:p w14:paraId="64EADC8F">
            <w:pPr>
              <w:pStyle w:val="24"/>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1"/>
              <w:bidi w:val="0"/>
              <w:jc w:val="center"/>
              <w:rPr>
                <w:rFonts w:hint="default" w:eastAsia="黑体"/>
                <w:lang w:val="en-US" w:eastAsia="zh-CN"/>
              </w:rPr>
            </w:pPr>
            <w:r>
              <w:t xml:space="preserve">图 </w:t>
            </w:r>
            <w:r>
              <w:rPr>
                <w:rFonts w:hint="eastAsia"/>
                <w:lang w:val="en-US" w:eastAsia="zh-CN"/>
              </w:rPr>
              <w:t>5.9</w:t>
            </w:r>
          </w:p>
        </w:tc>
      </w:tr>
    </w:tbl>
    <w:p w14:paraId="7DBAFBDE">
      <w:pPr>
        <w:pStyle w:val="23"/>
        <w:bidi w:val="0"/>
        <w:outlineLvl w:val="1"/>
        <w:rPr>
          <w:rFonts w:hint="default"/>
        </w:rPr>
      </w:pPr>
      <w:bookmarkStart w:id="49" w:name="_Toc10806"/>
      <w:r>
        <w:rPr>
          <w:rFonts w:hint="default"/>
        </w:rPr>
        <w:t>5.5 活动评价与反馈功能实现</w:t>
      </w:r>
      <w:bookmarkEnd w:id="49"/>
    </w:p>
    <w:p w14:paraId="69CB70FE">
      <w:pPr>
        <w:pStyle w:val="24"/>
        <w:bidi w:val="0"/>
        <w:rPr>
          <w:rFonts w:hint="default"/>
          <w:vertAlign w:val="baseline"/>
        </w:rPr>
      </w:pPr>
      <w:r>
        <w:rPr>
          <w:rFonts w:hint="default"/>
        </w:rPr>
        <w:t>活动评价模块仅对完成签到并实际参与的用户开放，确保评价真实可靠。用户可对活动组织、内容等进行0至</w:t>
      </w:r>
      <w:r>
        <w:rPr>
          <w:rFonts w:hint="eastAsia"/>
          <w:lang w:val="en-US" w:eastAsia="zh-CN"/>
        </w:rPr>
        <w:t>5</w:t>
      </w:r>
      <w:r>
        <w:rPr>
          <w:rFonts w:hint="default"/>
        </w:rPr>
        <w:t>分量化打分及文字评论。评价将公开展示在活动详情页，为其他同学提供参考，同时帮助社团管理者发现问题、优化后续活动，形成反馈闭环。活动评价页面如图 5.</w:t>
      </w:r>
      <w:r>
        <w:rPr>
          <w:rFonts w:hint="eastAsia"/>
          <w:lang w:val="en-US" w:eastAsia="zh-CN"/>
        </w:rPr>
        <w:t>10</w:t>
      </w:r>
      <w:r>
        <w:rPr>
          <w:rFonts w:hint="default"/>
        </w:rPr>
        <w:t xml:space="preserve"> </w:t>
      </w:r>
      <w:r>
        <w:rPr>
          <w:rFonts w:hint="eastAsia"/>
          <w:lang w:eastAsia="zh-CN"/>
        </w:rPr>
        <w:t>，</w:t>
      </w:r>
      <w:r>
        <w:rPr>
          <w:rFonts w:hint="eastAsia"/>
          <w:lang w:val="en-US" w:eastAsia="zh-CN"/>
        </w:rPr>
        <w:t>活动留言板页面如图5.11</w:t>
      </w:r>
      <w:r>
        <w:rPr>
          <w:rFonts w:hint="default"/>
        </w:rPr>
        <w:t>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68DE9267">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r>
              <w:rPr>
                <w:rStyle w:val="36"/>
              </w:rPr>
              <w:t xml:space="preserve">图 </w:t>
            </w:r>
            <w:r>
              <w:rPr>
                <w:rStyle w:val="36"/>
                <w:rFonts w:hint="eastAsia"/>
                <w:lang w:val="en-US" w:eastAsia="zh-CN"/>
              </w:rPr>
              <w:t>5.10</w:t>
            </w:r>
          </w:p>
        </w:tc>
        <w:tc>
          <w:tcPr>
            <w:tcW w:w="4261" w:type="dxa"/>
            <w:vAlign w:val="center"/>
          </w:tcPr>
          <w:p w14:paraId="73A604F4">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7359330D">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r>
              <w:rPr>
                <w:rStyle w:val="36"/>
              </w:rPr>
              <w:t xml:space="preserve">图 </w:t>
            </w:r>
            <w:r>
              <w:rPr>
                <w:rStyle w:val="36"/>
                <w:rFonts w:hint="eastAsia"/>
                <w:lang w:val="en-US" w:eastAsia="zh-CN"/>
              </w:rPr>
              <w:t>5.11</w:t>
            </w:r>
          </w:p>
        </w:tc>
      </w:tr>
    </w:tbl>
    <w:p w14:paraId="720DE955">
      <w:pPr>
        <w:pStyle w:val="23"/>
        <w:bidi w:val="0"/>
        <w:outlineLvl w:val="1"/>
      </w:pPr>
      <w:bookmarkStart w:id="50" w:name="_Toc32412"/>
      <w:r>
        <w:rPr>
          <w:rFonts w:hint="default"/>
        </w:rPr>
        <w:t>5.6 数据统计与可视化功能实现</w:t>
      </w:r>
      <w:bookmarkEnd w:id="50"/>
    </w:p>
    <w:p w14:paraId="19D6D62B">
      <w:pPr>
        <w:pStyle w:val="24"/>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渲染为柱状图、饼图和折线图。管理者借助“签到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看板页面如图 5.1</w:t>
      </w:r>
      <w:r>
        <w:rPr>
          <w:rFonts w:hint="eastAsia"/>
          <w:lang w:val="en-US" w:eastAsia="zh-CN"/>
        </w:rPr>
        <w:t>2</w:t>
      </w:r>
      <w:r>
        <w:rPr>
          <w:rFonts w:hint="default"/>
        </w:rPr>
        <w:t xml:space="preserve"> </w:t>
      </w:r>
      <w:r>
        <w:rPr>
          <w:rFonts w:hint="eastAsia"/>
          <w:lang w:eastAsia="zh-CN"/>
        </w:rPr>
        <w:t>，</w:t>
      </w:r>
      <w:r>
        <w:rPr>
          <w:rFonts w:hint="eastAsia"/>
          <w:lang w:val="en-US" w:eastAsia="zh-CN"/>
        </w:rPr>
        <w:t>签到情况看板页面如图5.13，评分情况看板页面如图5.14</w:t>
      </w:r>
      <w:r>
        <w:rPr>
          <w:rFonts w:hint="default"/>
        </w:rPr>
        <w:t>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1"/>
              <w:bidi w:val="0"/>
              <w:rPr>
                <w:rFonts w:hint="default" w:eastAsia="楷体"/>
                <w:vertAlign w:val="baseline"/>
                <w:lang w:val="en-US" w:eastAsia="zh-CN"/>
              </w:rPr>
            </w:pPr>
            <w:r>
              <w:t xml:space="preserve">图 </w:t>
            </w:r>
            <w:r>
              <w:rPr>
                <w:rFonts w:hint="eastAsia"/>
                <w:lang w:val="en-US" w:eastAsia="zh-CN"/>
              </w:rPr>
              <w:t>5.12</w:t>
            </w:r>
          </w:p>
        </w:tc>
        <w:tc>
          <w:tcPr>
            <w:tcW w:w="2841" w:type="dxa"/>
          </w:tcPr>
          <w:p w14:paraId="77EA599A">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1"/>
              <w:bidi w:val="0"/>
              <w:rPr>
                <w:rFonts w:hint="default" w:eastAsia="楷体"/>
                <w:vertAlign w:val="baseline"/>
                <w:lang w:val="en-US" w:eastAsia="zh-CN"/>
              </w:rPr>
            </w:pPr>
            <w:r>
              <w:t xml:space="preserve">图 </w:t>
            </w:r>
            <w:r>
              <w:rPr>
                <w:rFonts w:hint="eastAsia"/>
                <w:lang w:val="en-US" w:eastAsia="zh-CN"/>
              </w:rPr>
              <w:t>5.13</w:t>
            </w:r>
          </w:p>
        </w:tc>
        <w:tc>
          <w:tcPr>
            <w:tcW w:w="2841" w:type="dxa"/>
          </w:tcPr>
          <w:p w14:paraId="66E8A338">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487134C4">
            <w:pPr>
              <w:pStyle w:val="31"/>
              <w:bidi w:val="0"/>
              <w:rPr>
                <w:rFonts w:hint="default" w:eastAsia="楷体"/>
                <w:vertAlign w:val="baseline"/>
                <w:lang w:val="en-US" w:eastAsia="zh-CN"/>
              </w:rPr>
            </w:pPr>
            <w:r>
              <w:t xml:space="preserve">图 </w:t>
            </w:r>
            <w:r>
              <w:rPr>
                <w:rFonts w:hint="eastAsia"/>
                <w:lang w:val="en-US" w:eastAsia="zh-CN"/>
              </w:rPr>
              <w:t>5.14</w:t>
            </w:r>
          </w:p>
        </w:tc>
      </w:tr>
    </w:tbl>
    <w:p w14:paraId="68B4C1C5">
      <w:pPr>
        <w:pStyle w:val="24"/>
        <w:bidi w:val="0"/>
        <w:rPr>
          <w:rFonts w:hint="default"/>
        </w:rPr>
      </w:pPr>
    </w:p>
    <w:p w14:paraId="59DF24D5">
      <w:pPr>
        <w:pStyle w:val="23"/>
        <w:bidi w:val="0"/>
        <w:rPr>
          <w:rFonts w:hint="default"/>
        </w:rPr>
      </w:pPr>
      <w:r>
        <w:rPr>
          <w:rFonts w:hint="default"/>
        </w:rPr>
        <w:br w:type="textWrapping"/>
      </w:r>
    </w:p>
    <w:p w14:paraId="556AD83A">
      <w:pPr>
        <w:pStyle w:val="23"/>
        <w:bidi w:val="0"/>
        <w:rPr>
          <w:rFonts w:hint="default"/>
        </w:rPr>
      </w:pPr>
      <w:r>
        <w:rPr>
          <w:rFonts w:hint="default"/>
        </w:rPr>
        <w:br w:type="textWrapping"/>
      </w:r>
    </w:p>
    <w:p w14:paraId="0D75A408">
      <w:pPr>
        <w:pStyle w:val="23"/>
        <w:bidi w:val="0"/>
        <w:rPr>
          <w:rFonts w:hint="eastAsia"/>
          <w:lang w:eastAsia="zh-CN"/>
        </w:rPr>
      </w:pPr>
    </w:p>
    <w:p w14:paraId="4FF84B13">
      <w:pPr>
        <w:pStyle w:val="23"/>
        <w:bidi w:val="0"/>
        <w:rPr>
          <w:rFonts w:hint="eastAsia"/>
          <w:lang w:eastAsia="zh-CN"/>
        </w:rPr>
      </w:pPr>
    </w:p>
    <w:p w14:paraId="38F2AB6B">
      <w:pPr>
        <w:pStyle w:val="23"/>
        <w:bidi w:val="0"/>
        <w:rPr>
          <w:rFonts w:hint="eastAsia"/>
          <w:lang w:eastAsia="zh-CN"/>
        </w:rPr>
      </w:pPr>
    </w:p>
    <w:p w14:paraId="166EC005">
      <w:pPr>
        <w:pStyle w:val="23"/>
        <w:bidi w:val="0"/>
        <w:rPr>
          <w:rFonts w:hint="eastAsia"/>
          <w:lang w:eastAsia="zh-CN"/>
        </w:rPr>
      </w:pPr>
    </w:p>
    <w:p w14:paraId="697756FF">
      <w:pPr>
        <w:pStyle w:val="23"/>
        <w:bidi w:val="0"/>
        <w:rPr>
          <w:rFonts w:hint="eastAsia"/>
          <w:lang w:eastAsia="zh-CN"/>
        </w:rPr>
      </w:pPr>
    </w:p>
    <w:p w14:paraId="647AE17A">
      <w:pPr>
        <w:pStyle w:val="22"/>
        <w:bidi w:val="0"/>
        <w:outlineLvl w:val="0"/>
        <w:rPr>
          <w:rFonts w:hint="eastAsia"/>
          <w:lang w:val="en-US" w:eastAsia="zh-CN"/>
        </w:rPr>
      </w:pPr>
      <w:bookmarkStart w:id="51" w:name="_Toc14358"/>
      <w:r>
        <w:rPr>
          <w:rFonts w:hint="eastAsia"/>
          <w:lang w:val="en-US" w:eastAsia="zh-CN"/>
        </w:rPr>
        <w:t>6系统测试</w:t>
      </w:r>
      <w:bookmarkEnd w:id="51"/>
    </w:p>
    <w:p w14:paraId="77168D86">
      <w:pPr>
        <w:pStyle w:val="23"/>
        <w:bidi w:val="0"/>
        <w:outlineLvl w:val="1"/>
        <w:rPr>
          <w:rFonts w:hint="default"/>
          <w:lang w:val="en-US" w:eastAsia="zh-CN"/>
        </w:rPr>
      </w:pPr>
      <w:bookmarkStart w:id="52" w:name="_Toc8026"/>
      <w:r>
        <w:rPr>
          <w:rFonts w:hint="default"/>
          <w:lang w:val="en-US" w:eastAsia="zh-CN"/>
        </w:rPr>
        <w:t>6.1 测试概述</w:t>
      </w:r>
      <w:bookmarkEnd w:id="52"/>
    </w:p>
    <w:p w14:paraId="5C3C216F">
      <w:pPr>
        <w:pStyle w:val="24"/>
        <w:bidi w:val="0"/>
        <w:rPr>
          <w:rFonts w:hint="default"/>
          <w:lang w:val="en-US" w:eastAsia="zh-CN"/>
        </w:rPr>
      </w:pPr>
      <w:r>
        <w:rPr>
          <w:rFonts w:hint="default"/>
          <w:lang w:val="en-US" w:eastAsia="zh-CN"/>
        </w:rPr>
        <w:t>本校园活动管理系统的测试工作旨在保障系统质量，围绕功能、性能、兼容性及安全性四大核心维度展开：通过功能测试验证用户登录、社团管理、活动发布与审核、报名签到等核心业务逻辑的准确性；利用兼容性测试确保微信小程序在各类操作系统、屏幕尺寸及微信版本下的流畅体验等风险。</w:t>
      </w:r>
    </w:p>
    <w:p w14:paraId="71B88B2B">
      <w:pPr>
        <w:pStyle w:val="23"/>
        <w:bidi w:val="0"/>
        <w:outlineLvl w:val="1"/>
        <w:rPr>
          <w:rFonts w:hint="default"/>
          <w:lang w:val="en-US" w:eastAsia="zh-CN"/>
        </w:rPr>
      </w:pPr>
      <w:bookmarkStart w:id="53" w:name="_Toc18282"/>
      <w:r>
        <w:rPr>
          <w:rFonts w:hint="default"/>
          <w:lang w:val="en-US" w:eastAsia="zh-CN"/>
        </w:rPr>
        <w:t>6.2 测试方法</w:t>
      </w:r>
      <w:bookmarkEnd w:id="53"/>
    </w:p>
    <w:p w14:paraId="4A6A2B06">
      <w:pPr>
        <w:pStyle w:val="24"/>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24"/>
        <w:numPr>
          <w:ilvl w:val="0"/>
          <w:numId w:val="1"/>
        </w:numPr>
        <w:bidi w:val="0"/>
        <w:ind w:left="425" w:leftChars="0" w:hanging="425" w:firstLineChars="0"/>
        <w:rPr>
          <w:rFonts w:hint="default"/>
          <w:lang w:val="en-US" w:eastAsia="zh-CN"/>
        </w:rPr>
      </w:pPr>
      <w:r>
        <w:rPr>
          <w:rFonts w:hint="default"/>
          <w:lang w:val="en-US" w:eastAsia="zh-CN"/>
        </w:rPr>
        <w:t>白盒测试 ：深入代码内部，对核心业务逻辑进行单元测试。关注代码的逻辑覆盖率、分支覆盖率，确保关键代码路径的正确性。</w:t>
      </w:r>
    </w:p>
    <w:p w14:paraId="071B8ED3">
      <w:pPr>
        <w:pStyle w:val="24"/>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23"/>
        <w:bidi w:val="0"/>
        <w:outlineLvl w:val="1"/>
        <w:rPr>
          <w:rFonts w:hint="default"/>
          <w:lang w:val="en-US" w:eastAsia="zh-CN"/>
        </w:rPr>
      </w:pPr>
      <w:bookmarkStart w:id="54" w:name="_Toc10967"/>
      <w:r>
        <w:rPr>
          <w:rFonts w:hint="default"/>
          <w:lang w:val="en-US" w:eastAsia="zh-CN"/>
        </w:rPr>
        <w:t>6.3 测试环境</w:t>
      </w:r>
      <w:bookmarkEnd w:id="54"/>
    </w:p>
    <w:p w14:paraId="28D4AB1B">
      <w:pPr>
        <w:pStyle w:val="24"/>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24"/>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24"/>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8.0.33</w:t>
      </w:r>
    </w:p>
    <w:p w14:paraId="0848E30A">
      <w:pPr>
        <w:pStyle w:val="24"/>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Nginx 1.24</w:t>
      </w:r>
    </w:p>
    <w:p w14:paraId="76F47F9B">
      <w:pPr>
        <w:pStyle w:val="24"/>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114.0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114.0</w:t>
      </w:r>
    </w:p>
    <w:p w14:paraId="162F7439">
      <w:pPr>
        <w:pStyle w:val="24"/>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23"/>
        <w:bidi w:val="0"/>
        <w:outlineLvl w:val="1"/>
      </w:pPr>
      <w:bookmarkStart w:id="55" w:name="_Toc20008"/>
      <w:r>
        <w:t>6.4 功能测试</w:t>
      </w:r>
      <w:bookmarkEnd w:id="55"/>
    </w:p>
    <w:p w14:paraId="5E096094">
      <w:pPr>
        <w:numPr>
          <w:ilvl w:val="0"/>
          <w:numId w:val="2"/>
        </w:numPr>
        <w:bidi w:val="0"/>
        <w:ind w:left="425" w:leftChars="0" w:hanging="425" w:firstLineChars="0"/>
        <w:rPr>
          <w:rFonts w:hint="eastAsia" w:ascii="宋体" w:hAnsi="宋体" w:eastAsia="宋体" w:cs="宋体"/>
          <w:kern w:val="2"/>
          <w:sz w:val="24"/>
          <w:szCs w:val="24"/>
          <w:lang w:val="en-US" w:eastAsia="zh-CN" w:bidi="ar-SA"/>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测试主要验证用户能否通过账号密码或微信一键登录进入系统。测试重点包括账号密码的正确性校验、异常登录拦截（如密码错误、账号不存在）以及微信快捷登录的授权流程。</w:t>
      </w:r>
    </w:p>
    <w:p w14:paraId="167B1B50">
      <w:pPr>
        <w:pStyle w:val="31"/>
        <w:bidi w:val="0"/>
        <w:rPr>
          <w:rFonts w:hint="default"/>
          <w:lang w:val="en-US" w:eastAsia="zh-CN"/>
        </w:rPr>
      </w:pPr>
      <w:r>
        <w:rPr>
          <w:rFonts w:hint="default"/>
          <w:lang w:val="en-US" w:eastAsia="zh-CN"/>
        </w:rPr>
        <w:t>表 6.1 用户登录功能测试用例表</w:t>
      </w:r>
    </w:p>
    <w:p w14:paraId="4C51AD6D">
      <w:pPr>
        <w:pStyle w:val="24"/>
        <w:bidi w:val="0"/>
        <w:spacing w:line="240" w:lineRule="auto"/>
        <w:ind w:left="0" w:leftChars="0" w:firstLine="0" w:firstLineChars="0"/>
        <w:rPr>
          <w:rFonts w:hint="default"/>
          <w:lang w:val="en-US" w:eastAsia="zh-CN"/>
        </w:rPr>
      </w:pPr>
      <w:r>
        <w:rPr>
          <w:rFonts w:hint="default"/>
          <w:lang w:val="en-US" w:eastAsia="zh-CN"/>
        </w:rPr>
        <w:drawing>
          <wp:inline distT="0" distB="0" distL="114300" distR="114300">
            <wp:extent cx="5586095" cy="2676525"/>
            <wp:effectExtent l="0" t="0" r="6985" b="5715"/>
            <wp:docPr id="8" name="图片 8" descr="93cb3436839e45ae39074197bd31dc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93cb3436839e45ae39074197bd31dcf1"/>
                    <pic:cNvPicPr>
                      <a:picLocks noChangeAspect="1"/>
                    </pic:cNvPicPr>
                  </pic:nvPicPr>
                  <pic:blipFill>
                    <a:blip r:embed="rId29"/>
                    <a:stretch>
                      <a:fillRect/>
                    </a:stretch>
                  </pic:blipFill>
                  <pic:spPr>
                    <a:xfrm>
                      <a:off x="0" y="0"/>
                      <a:ext cx="5586095" cy="2676525"/>
                    </a:xfrm>
                    <a:prstGeom prst="rect">
                      <a:avLst/>
                    </a:prstGeom>
                  </pic:spPr>
                </pic:pic>
              </a:graphicData>
            </a:graphic>
          </wp:inline>
        </w:drawing>
      </w:r>
    </w:p>
    <w:p w14:paraId="59AA137B">
      <w:pPr>
        <w:pStyle w:val="24"/>
        <w:bidi w:val="0"/>
        <w:ind w:left="0" w:leftChars="0" w:firstLine="0" w:firstLineChars="0"/>
      </w:pPr>
      <w:r>
        <w:t>针对用户登录功能测试，部分测试结果如图 6.1 所示。</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0F543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1790A375">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462530" cy="2879725"/>
                  <wp:effectExtent l="0" t="0" r="6350" b="63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0"/>
                          <a:stretch>
                            <a:fillRect/>
                          </a:stretch>
                        </pic:blipFill>
                        <pic:spPr>
                          <a:xfrm>
                            <a:off x="0" y="0"/>
                            <a:ext cx="2462530" cy="2879725"/>
                          </a:xfrm>
                          <a:prstGeom prst="rect">
                            <a:avLst/>
                          </a:prstGeom>
                          <a:noFill/>
                          <a:ln>
                            <a:noFill/>
                          </a:ln>
                        </pic:spPr>
                      </pic:pic>
                    </a:graphicData>
                  </a:graphic>
                </wp:inline>
              </w:drawing>
            </w:r>
          </w:p>
        </w:tc>
        <w:tc>
          <w:tcPr>
            <w:tcW w:w="4261" w:type="dxa"/>
            <w:vAlign w:val="center"/>
          </w:tcPr>
          <w:p w14:paraId="36C297F9">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390775" cy="2879725"/>
                  <wp:effectExtent l="0" t="0" r="1905" b="635"/>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31"/>
                          <a:stretch>
                            <a:fillRect/>
                          </a:stretch>
                        </pic:blipFill>
                        <pic:spPr>
                          <a:xfrm>
                            <a:off x="0" y="0"/>
                            <a:ext cx="2390775" cy="2879725"/>
                          </a:xfrm>
                          <a:prstGeom prst="rect">
                            <a:avLst/>
                          </a:prstGeom>
                          <a:noFill/>
                          <a:ln>
                            <a:noFill/>
                          </a:ln>
                        </pic:spPr>
                      </pic:pic>
                    </a:graphicData>
                  </a:graphic>
                </wp:inline>
              </w:drawing>
            </w:r>
          </w:p>
        </w:tc>
      </w:tr>
    </w:tbl>
    <w:p w14:paraId="155DF9E8">
      <w:pPr>
        <w:pStyle w:val="31"/>
        <w:bidi w:val="0"/>
      </w:pPr>
      <w:r>
        <w:t>图 6.1 用户登录功能测试结果图</w:t>
      </w:r>
    </w:p>
    <w:p w14:paraId="1F122568">
      <w:pPr>
        <w:pStyle w:val="24"/>
        <w:numPr>
          <w:ilvl w:val="0"/>
          <w:numId w:val="2"/>
        </w:numPr>
        <w:bidi w:val="0"/>
        <w:ind w:left="425" w:leftChars="0" w:hanging="425" w:firstLineChars="0"/>
        <w:rPr>
          <w:rFonts w:hint="default"/>
          <w:lang w:val="en-US" w:eastAsia="zh-CN"/>
        </w:rPr>
      </w:pPr>
      <w:r>
        <w:rPr>
          <w:rFonts w:hint="default"/>
          <w:b/>
          <w:bCs/>
          <w:lang w:val="en-US" w:eastAsia="zh-CN"/>
        </w:rPr>
        <w:t>用户注册功能测试</w:t>
      </w:r>
      <w:r>
        <w:rPr>
          <w:rFonts w:hint="default"/>
          <w:lang w:val="en-US" w:eastAsia="zh-CN"/>
        </w:rPr>
        <w:t>验证新用户注册流程的畅通性与数据校验机制。重点测试必填项检查（如账号、密码、确认密码）、数据格式校验以及账号唯一性校验（防止重复注册）。</w:t>
      </w:r>
    </w:p>
    <w:p w14:paraId="538BF97F">
      <w:pPr>
        <w:pStyle w:val="31"/>
        <w:bidi w:val="0"/>
        <w:rPr>
          <w:rFonts w:hint="default"/>
          <w:lang w:val="en-US" w:eastAsia="zh-CN"/>
        </w:rPr>
      </w:pPr>
      <w:r>
        <w:rPr>
          <w:rFonts w:hint="default"/>
          <w:lang w:val="en-US" w:eastAsia="zh-CN"/>
        </w:rPr>
        <w:t>表 6.2 用户注册功能测试用例表</w:t>
      </w:r>
      <w:r>
        <w:rPr>
          <w:rFonts w:hint="default"/>
          <w:lang w:val="en-US" w:eastAsia="zh-CN"/>
        </w:rPr>
        <w:drawing>
          <wp:inline distT="0" distB="0" distL="114300" distR="114300">
            <wp:extent cx="5268595" cy="2787650"/>
            <wp:effectExtent l="0" t="0" r="4445" b="1270"/>
            <wp:docPr id="5" name="图片 5" descr="e28f784df5f8467add35ec1601492b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e28f784df5f8467add35ec1601492b3e"/>
                    <pic:cNvPicPr>
                      <a:picLocks noChangeAspect="1"/>
                    </pic:cNvPicPr>
                  </pic:nvPicPr>
                  <pic:blipFill>
                    <a:blip r:embed="rId32"/>
                    <a:stretch>
                      <a:fillRect/>
                    </a:stretch>
                  </pic:blipFill>
                  <pic:spPr>
                    <a:xfrm>
                      <a:off x="0" y="0"/>
                      <a:ext cx="5268595" cy="2787650"/>
                    </a:xfrm>
                    <a:prstGeom prst="rect">
                      <a:avLst/>
                    </a:prstGeom>
                  </pic:spPr>
                </pic:pic>
              </a:graphicData>
            </a:graphic>
          </wp:inline>
        </w:drawing>
      </w:r>
    </w:p>
    <w:p w14:paraId="3BE76CDC">
      <w:pPr>
        <w:pStyle w:val="24"/>
        <w:bidi w:val="0"/>
        <w:ind w:left="0" w:leftChars="0" w:firstLine="0" w:firstLineChars="0"/>
        <w:rPr>
          <w:rFonts w:hint="default"/>
          <w:lang w:val="en-US" w:eastAsia="zh-CN"/>
        </w:rPr>
      </w:pPr>
      <w:r>
        <w:rPr>
          <w:rFonts w:hint="default"/>
          <w:lang w:val="en-US" w:eastAsia="zh-CN"/>
        </w:rPr>
        <w:t>针对用户注册功能测试，部分测试结果如图 6.2 所示。</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5B5D8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11D80F2B">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22220" cy="3711575"/>
                  <wp:effectExtent l="0" t="0" r="7620" b="6985"/>
                  <wp:docPr id="3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pic:cNvPicPr>
                            <a:picLocks noChangeAspect="1"/>
                          </pic:cNvPicPr>
                        </pic:nvPicPr>
                        <pic:blipFill>
                          <a:blip r:embed="rId33"/>
                          <a:stretch>
                            <a:fillRect/>
                          </a:stretch>
                        </pic:blipFill>
                        <pic:spPr>
                          <a:xfrm>
                            <a:off x="0" y="0"/>
                            <a:ext cx="2522220" cy="3711575"/>
                          </a:xfrm>
                          <a:prstGeom prst="rect">
                            <a:avLst/>
                          </a:prstGeom>
                          <a:noFill/>
                          <a:ln>
                            <a:noFill/>
                          </a:ln>
                        </pic:spPr>
                      </pic:pic>
                    </a:graphicData>
                  </a:graphic>
                </wp:inline>
              </w:drawing>
            </w:r>
          </w:p>
        </w:tc>
        <w:tc>
          <w:tcPr>
            <w:tcW w:w="4261" w:type="dxa"/>
            <w:vAlign w:val="center"/>
          </w:tcPr>
          <w:p w14:paraId="1449017E">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4"/>
                          <a:stretch>
                            <a:fillRect/>
                          </a:stretch>
                        </pic:blipFill>
                        <pic:spPr>
                          <a:xfrm>
                            <a:off x="0" y="0"/>
                            <a:ext cx="2246630" cy="3711575"/>
                          </a:xfrm>
                          <a:prstGeom prst="rect">
                            <a:avLst/>
                          </a:prstGeom>
                          <a:noFill/>
                          <a:ln>
                            <a:noFill/>
                          </a:ln>
                        </pic:spPr>
                      </pic:pic>
                    </a:graphicData>
                  </a:graphic>
                </wp:inline>
              </w:drawing>
            </w:r>
          </w:p>
        </w:tc>
      </w:tr>
    </w:tbl>
    <w:p w14:paraId="72CBD669">
      <w:pPr>
        <w:pStyle w:val="31"/>
        <w:bidi w:val="0"/>
      </w:pPr>
      <w:r>
        <w:t>图 6.2 用户注册功能测试结果图</w:t>
      </w:r>
    </w:p>
    <w:p w14:paraId="7AB9E3BD">
      <w:pPr>
        <w:pStyle w:val="31"/>
        <w:bidi w:val="0"/>
      </w:pPr>
    </w:p>
    <w:p w14:paraId="685DBD72">
      <w:pPr>
        <w:pStyle w:val="24"/>
        <w:numPr>
          <w:ilvl w:val="0"/>
          <w:numId w:val="2"/>
        </w:numPr>
        <w:bidi w:val="0"/>
        <w:ind w:left="425" w:leftChars="0" w:hanging="425" w:firstLineChars="0"/>
        <w:rPr>
          <w:rFonts w:hint="default"/>
          <w:lang w:val="en-US" w:eastAsia="zh-CN"/>
        </w:rPr>
      </w:pPr>
      <w:r>
        <w:rPr>
          <w:rFonts w:hint="default"/>
          <w:b/>
          <w:bCs/>
          <w:lang w:val="en-US" w:eastAsia="zh-CN"/>
        </w:rPr>
        <w:t>社团管理功能测试</w:t>
      </w:r>
      <w:r>
        <w:rPr>
          <w:rFonts w:hint="default"/>
          <w:lang w:val="en-US" w:eastAsia="zh-CN"/>
        </w:rPr>
        <w:t>验证社团的创建申请、管理员审核、社团列表查询及详情展示功能。重点测试社团创建时的必填项校验、图片上传功能，以及管理员审核操作的数据状态变更。</w:t>
      </w:r>
    </w:p>
    <w:p w14:paraId="42D3EF09">
      <w:pPr>
        <w:pStyle w:val="31"/>
        <w:bidi w:val="0"/>
        <w:rPr>
          <w:rFonts w:hint="default"/>
          <w:lang w:val="en-US" w:eastAsia="zh-CN"/>
        </w:rPr>
      </w:pPr>
      <w:r>
        <w:rPr>
          <w:rFonts w:hint="default"/>
          <w:lang w:val="en-US" w:eastAsia="zh-CN"/>
        </w:rPr>
        <w:t>表 6.2 社团管理功能测试用例表</w:t>
      </w:r>
    </w:p>
    <w:p w14:paraId="31EE383E">
      <w:pPr>
        <w:pStyle w:val="31"/>
        <w:bidi w:val="0"/>
      </w:pPr>
      <w:r>
        <w:drawing>
          <wp:inline distT="0" distB="0" distL="114300" distR="114300">
            <wp:extent cx="5273675" cy="1819910"/>
            <wp:effectExtent l="0" t="0" r="14605" b="8890"/>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35"/>
                    <a:stretch>
                      <a:fillRect/>
                    </a:stretch>
                  </pic:blipFill>
                  <pic:spPr>
                    <a:xfrm>
                      <a:off x="0" y="0"/>
                      <a:ext cx="5273675" cy="1819910"/>
                    </a:xfrm>
                    <a:prstGeom prst="rect">
                      <a:avLst/>
                    </a:prstGeom>
                    <a:noFill/>
                    <a:ln>
                      <a:noFill/>
                    </a:ln>
                  </pic:spPr>
                </pic:pic>
              </a:graphicData>
            </a:graphic>
          </wp:inline>
        </w:drawing>
      </w:r>
    </w:p>
    <w:p w14:paraId="42E32E49">
      <w:pPr>
        <w:pStyle w:val="24"/>
        <w:bidi w:val="0"/>
        <w:ind w:left="0" w:leftChars="0" w:firstLine="0" w:firstLineChars="0"/>
        <w:rPr>
          <w:rFonts w:hint="default"/>
          <w:lang w:val="en-US" w:eastAsia="zh-CN"/>
        </w:rPr>
      </w:pPr>
      <w:r>
        <w:rPr>
          <w:rFonts w:hint="eastAsia"/>
        </w:rPr>
        <w:t>针对社团管理功能测试，部分测试结果如图 6.2 所示</w:t>
      </w:r>
    </w:p>
    <w:tbl>
      <w:tblPr>
        <w:tblStyle w:val="16"/>
        <w:tblW w:w="925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74"/>
        <w:gridCol w:w="3012"/>
        <w:gridCol w:w="3273"/>
      </w:tblGrid>
      <w:tr w14:paraId="0E8EB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74" w:type="dxa"/>
            <w:vAlign w:val="top"/>
          </w:tcPr>
          <w:p w14:paraId="18CEC024">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default" w:eastAsia="楷体"/>
                <w:vertAlign w:val="baseline"/>
                <w:lang w:val="en-US" w:eastAsia="zh-CN"/>
              </w:rPr>
            </w:pPr>
            <w:r>
              <w:drawing>
                <wp:inline distT="0" distB="0" distL="114300" distR="114300">
                  <wp:extent cx="1884680" cy="4069715"/>
                  <wp:effectExtent l="0" t="0" r="5080" b="14605"/>
                  <wp:docPr id="4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9"/>
                          <pic:cNvPicPr>
                            <a:picLocks noChangeAspect="1"/>
                          </pic:cNvPicPr>
                        </pic:nvPicPr>
                        <pic:blipFill>
                          <a:blip r:embed="rId36"/>
                          <a:stretch>
                            <a:fillRect/>
                          </a:stretch>
                        </pic:blipFill>
                        <pic:spPr>
                          <a:xfrm>
                            <a:off x="0" y="0"/>
                            <a:ext cx="1884680" cy="4069715"/>
                          </a:xfrm>
                          <a:prstGeom prst="rect">
                            <a:avLst/>
                          </a:prstGeom>
                          <a:noFill/>
                          <a:ln>
                            <a:noFill/>
                          </a:ln>
                        </pic:spPr>
                      </pic:pic>
                    </a:graphicData>
                  </a:graphic>
                </wp:inline>
              </w:drawing>
            </w:r>
          </w:p>
        </w:tc>
        <w:tc>
          <w:tcPr>
            <w:tcW w:w="3012" w:type="dxa"/>
          </w:tcPr>
          <w:p w14:paraId="4E16B2AB">
            <w:pPr>
              <w:pStyle w:val="31"/>
              <w:bidi w:val="0"/>
              <w:jc w:val="both"/>
              <w:rPr>
                <w:rFonts w:hint="default" w:eastAsia="楷体"/>
                <w:vertAlign w:val="baseline"/>
                <w:lang w:val="en-US" w:eastAsia="zh-CN"/>
              </w:rPr>
            </w:pPr>
            <w:r>
              <w:drawing>
                <wp:inline distT="0" distB="0" distL="114300" distR="114300">
                  <wp:extent cx="1792605" cy="3412490"/>
                  <wp:effectExtent l="0" t="0" r="5715" b="1270"/>
                  <wp:docPr id="4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0"/>
                          <pic:cNvPicPr>
                            <a:picLocks noChangeAspect="1"/>
                          </pic:cNvPicPr>
                        </pic:nvPicPr>
                        <pic:blipFill>
                          <a:blip r:embed="rId37"/>
                          <a:stretch>
                            <a:fillRect/>
                          </a:stretch>
                        </pic:blipFill>
                        <pic:spPr>
                          <a:xfrm>
                            <a:off x="0" y="0"/>
                            <a:ext cx="1792605" cy="3412490"/>
                          </a:xfrm>
                          <a:prstGeom prst="rect">
                            <a:avLst/>
                          </a:prstGeom>
                          <a:noFill/>
                          <a:ln>
                            <a:noFill/>
                          </a:ln>
                        </pic:spPr>
                      </pic:pic>
                    </a:graphicData>
                  </a:graphic>
                </wp:inline>
              </w:drawing>
            </w:r>
          </w:p>
        </w:tc>
        <w:tc>
          <w:tcPr>
            <w:tcW w:w="3273" w:type="dxa"/>
          </w:tcPr>
          <w:p w14:paraId="578D1E45">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p>
          <w:p w14:paraId="3E34C571">
            <w:pPr>
              <w:pStyle w:val="31"/>
              <w:bidi w:val="0"/>
              <w:rPr>
                <w:rFonts w:hint="default" w:eastAsia="楷体"/>
                <w:vertAlign w:val="baseline"/>
                <w:lang w:val="en-US" w:eastAsia="zh-CN"/>
              </w:rPr>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8"/>
                          <a:stretch>
                            <a:fillRect/>
                          </a:stretch>
                        </pic:blipFill>
                        <pic:spPr>
                          <a:xfrm>
                            <a:off x="0" y="0"/>
                            <a:ext cx="1941195" cy="3659505"/>
                          </a:xfrm>
                          <a:prstGeom prst="rect">
                            <a:avLst/>
                          </a:prstGeom>
                          <a:noFill/>
                          <a:ln>
                            <a:noFill/>
                          </a:ln>
                        </pic:spPr>
                      </pic:pic>
                    </a:graphicData>
                  </a:graphic>
                </wp:inline>
              </w:drawing>
            </w:r>
          </w:p>
        </w:tc>
      </w:tr>
    </w:tbl>
    <w:p w14:paraId="47745959">
      <w:pPr>
        <w:pStyle w:val="31"/>
        <w:bidi w:val="0"/>
        <w:rPr>
          <w:rFonts w:hint="default"/>
          <w:lang w:val="en-US" w:eastAsia="zh-CN"/>
        </w:rPr>
      </w:pPr>
      <w:r>
        <w:rPr>
          <w:rFonts w:hint="default"/>
          <w:lang w:val="en-US" w:eastAsia="zh-CN"/>
        </w:rPr>
        <w:t>图 6.2 社团管理功能测试结果图</w:t>
      </w:r>
    </w:p>
    <w:p w14:paraId="2BB5AD45">
      <w:pPr>
        <w:pStyle w:val="24"/>
        <w:numPr>
          <w:ilvl w:val="0"/>
          <w:numId w:val="2"/>
        </w:numPr>
        <w:bidi w:val="0"/>
        <w:ind w:left="425" w:leftChars="0" w:hanging="425" w:firstLineChars="0"/>
        <w:rPr>
          <w:rFonts w:hint="default"/>
          <w:lang w:val="en-US" w:eastAsia="zh-CN"/>
        </w:rPr>
      </w:pPr>
      <w:r>
        <w:rPr>
          <w:rFonts w:hint="default"/>
          <w:b/>
          <w:bCs/>
          <w:lang w:val="en-US" w:eastAsia="zh-CN"/>
        </w:rPr>
        <w:t>活动发布与审核功能测试</w:t>
      </w:r>
      <w:r>
        <w:rPr>
          <w:rFonts w:hint="default"/>
          <w:lang w:val="en-US" w:eastAsia="zh-CN"/>
        </w:rPr>
        <w:t>测试社团管理员发布活动及超级管理员审核活动的流程。涵盖富文本编辑、时间选择控件的有效性，以及审核驳回后的状态流转。</w:t>
      </w:r>
    </w:p>
    <w:p w14:paraId="45FB9907">
      <w:pPr>
        <w:pStyle w:val="31"/>
        <w:bidi w:val="0"/>
        <w:rPr>
          <w:rFonts w:hint="default"/>
          <w:lang w:val="en-US" w:eastAsia="zh-CN"/>
        </w:rPr>
      </w:pPr>
      <w:r>
        <w:rPr>
          <w:rFonts w:hint="default"/>
          <w:lang w:val="en-US" w:eastAsia="zh-CN"/>
        </w:rPr>
        <w:t>表 6.3 活动发布与审核功能测试用例表</w:t>
      </w:r>
    </w:p>
    <w:p w14:paraId="1876749B">
      <w:pPr>
        <w:pStyle w:val="31"/>
        <w:bidi w:val="0"/>
      </w:pPr>
      <w:r>
        <w:drawing>
          <wp:inline distT="0" distB="0" distL="114300" distR="114300">
            <wp:extent cx="5270500" cy="2100580"/>
            <wp:effectExtent l="0" t="0" r="2540" b="2540"/>
            <wp:docPr id="5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8"/>
                    <pic:cNvPicPr>
                      <a:picLocks noChangeAspect="1"/>
                    </pic:cNvPicPr>
                  </pic:nvPicPr>
                  <pic:blipFill>
                    <a:blip r:embed="rId39"/>
                    <a:stretch>
                      <a:fillRect/>
                    </a:stretch>
                  </pic:blipFill>
                  <pic:spPr>
                    <a:xfrm>
                      <a:off x="0" y="0"/>
                      <a:ext cx="5270500" cy="2100580"/>
                    </a:xfrm>
                    <a:prstGeom prst="rect">
                      <a:avLst/>
                    </a:prstGeom>
                    <a:noFill/>
                    <a:ln>
                      <a:noFill/>
                    </a:ln>
                  </pic:spPr>
                </pic:pic>
              </a:graphicData>
            </a:graphic>
          </wp:inline>
        </w:drawing>
      </w:r>
    </w:p>
    <w:p w14:paraId="27CEB578">
      <w:pPr>
        <w:pStyle w:val="24"/>
        <w:bidi w:val="0"/>
        <w:ind w:left="0" w:leftChars="0" w:firstLine="0" w:firstLineChars="0"/>
        <w:rPr>
          <w:rFonts w:hint="default"/>
          <w:lang w:val="en-US" w:eastAsia="zh-CN"/>
        </w:rPr>
      </w:pPr>
      <w:r>
        <w:rPr>
          <w:rFonts w:hint="default"/>
          <w:lang w:val="en-US" w:eastAsia="zh-CN"/>
        </w:rPr>
        <w:t>针对活动发布与审核功能测试，部分测试结果如图 6.3 所示</w:t>
      </w:r>
    </w:p>
    <w:tbl>
      <w:tblPr>
        <w:tblStyle w:val="16"/>
        <w:tblW w:w="100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4"/>
        <w:gridCol w:w="3510"/>
        <w:gridCol w:w="3504"/>
      </w:tblGrid>
      <w:tr w14:paraId="2BB712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4" w:type="dxa"/>
            <w:tcBorders>
              <w:tl2br w:val="nil"/>
            </w:tcBorders>
            <w:shd w:val="clear" w:color="auto" w:fill="FFFFFF"/>
            <w:vAlign w:val="top"/>
          </w:tcPr>
          <w:p w14:paraId="34E4A7E7">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default" w:eastAsia="楷体"/>
                <w:b w:val="0"/>
                <w:color w:val="000000"/>
                <w:vertAlign w:val="baseline"/>
                <w:lang w:val="en-US" w:eastAsia="zh-CN"/>
              </w:rPr>
            </w:pPr>
            <w:r>
              <w:drawing>
                <wp:inline distT="0" distB="0" distL="114300" distR="114300">
                  <wp:extent cx="1769110" cy="4009390"/>
                  <wp:effectExtent l="0" t="0" r="13970" b="13970"/>
                  <wp:docPr id="5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pic:cNvPicPr>
                            <a:picLocks noChangeAspect="1"/>
                          </pic:cNvPicPr>
                        </pic:nvPicPr>
                        <pic:blipFill>
                          <a:blip r:embed="rId40"/>
                          <a:stretch>
                            <a:fillRect/>
                          </a:stretch>
                        </pic:blipFill>
                        <pic:spPr>
                          <a:xfrm>
                            <a:off x="0" y="0"/>
                            <a:ext cx="1769110" cy="4009390"/>
                          </a:xfrm>
                          <a:prstGeom prst="rect">
                            <a:avLst/>
                          </a:prstGeom>
                          <a:noFill/>
                          <a:ln>
                            <a:noFill/>
                          </a:ln>
                        </pic:spPr>
                      </pic:pic>
                    </a:graphicData>
                  </a:graphic>
                </wp:inline>
              </w:drawing>
            </w:r>
          </w:p>
        </w:tc>
        <w:tc>
          <w:tcPr>
            <w:tcW w:w="3510" w:type="dxa"/>
            <w:shd w:val="clear" w:color="auto" w:fill="FFFFFF"/>
          </w:tcPr>
          <w:p w14:paraId="2FBF99C3">
            <w:pPr>
              <w:pStyle w:val="31"/>
              <w:bidi w:val="0"/>
              <w:jc w:val="both"/>
              <w:rPr>
                <w:rFonts w:hint="default" w:eastAsia="楷体"/>
                <w:b w:val="0"/>
                <w:vertAlign w:val="baseline"/>
                <w:lang w:val="en-US" w:eastAsia="zh-CN"/>
              </w:rPr>
            </w:pPr>
            <w:r>
              <w:drawing>
                <wp:inline distT="0" distB="0" distL="114300" distR="114300">
                  <wp:extent cx="2127885" cy="3963035"/>
                  <wp:effectExtent l="0" t="0" r="5715" b="14605"/>
                  <wp:docPr id="5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6"/>
                          <pic:cNvPicPr>
                            <a:picLocks noChangeAspect="1"/>
                          </pic:cNvPicPr>
                        </pic:nvPicPr>
                        <pic:blipFill>
                          <a:blip r:embed="rId41"/>
                          <a:stretch>
                            <a:fillRect/>
                          </a:stretch>
                        </pic:blipFill>
                        <pic:spPr>
                          <a:xfrm>
                            <a:off x="0" y="0"/>
                            <a:ext cx="2127885" cy="3963035"/>
                          </a:xfrm>
                          <a:prstGeom prst="rect">
                            <a:avLst/>
                          </a:prstGeom>
                          <a:noFill/>
                          <a:ln>
                            <a:noFill/>
                          </a:ln>
                        </pic:spPr>
                      </pic:pic>
                    </a:graphicData>
                  </a:graphic>
                </wp:inline>
              </w:drawing>
            </w:r>
          </w:p>
        </w:tc>
        <w:tc>
          <w:tcPr>
            <w:tcW w:w="3504" w:type="dxa"/>
            <w:shd w:val="clear" w:color="auto" w:fill="FFFFFF"/>
          </w:tcPr>
          <w:p w14:paraId="31EF8C8D">
            <w:pPr>
              <w:pStyle w:val="31"/>
              <w:bidi w:val="0"/>
              <w:jc w:val="both"/>
              <w:rPr>
                <w:rFonts w:hint="default" w:eastAsia="楷体"/>
                <w:b w:val="0"/>
                <w:color w:val="000000"/>
                <w:vertAlign w:val="baseline"/>
                <w:lang w:val="en-US" w:eastAsia="zh-CN"/>
              </w:rPr>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42"/>
                          <a:stretch>
                            <a:fillRect/>
                          </a:stretch>
                        </pic:blipFill>
                        <pic:spPr>
                          <a:xfrm>
                            <a:off x="0" y="0"/>
                            <a:ext cx="2118360" cy="3994150"/>
                          </a:xfrm>
                          <a:prstGeom prst="rect">
                            <a:avLst/>
                          </a:prstGeom>
                          <a:noFill/>
                          <a:ln>
                            <a:noFill/>
                          </a:ln>
                        </pic:spPr>
                      </pic:pic>
                    </a:graphicData>
                  </a:graphic>
                </wp:inline>
              </w:drawing>
            </w:r>
          </w:p>
        </w:tc>
      </w:tr>
    </w:tbl>
    <w:p w14:paraId="1C6221B9">
      <w:pPr>
        <w:pStyle w:val="31"/>
        <w:bidi w:val="0"/>
        <w:rPr>
          <w:rFonts w:hint="default"/>
          <w:lang w:val="en-US" w:eastAsia="zh-CN"/>
        </w:rPr>
      </w:pPr>
      <w:r>
        <w:rPr>
          <w:rFonts w:hint="default"/>
          <w:lang w:val="en-US" w:eastAsia="zh-CN"/>
        </w:rPr>
        <w:t>图 6.3 活动发布与审核功能测试结果图</w:t>
      </w:r>
    </w:p>
    <w:p w14:paraId="69E4A61C">
      <w:pPr>
        <w:pStyle w:val="24"/>
        <w:numPr>
          <w:ilvl w:val="0"/>
          <w:numId w:val="2"/>
        </w:numPr>
        <w:bidi w:val="0"/>
        <w:ind w:left="425" w:leftChars="0" w:hanging="425" w:firstLineChars="0"/>
        <w:rPr>
          <w:rFonts w:hint="default"/>
          <w:lang w:val="en-US" w:eastAsia="zh-CN"/>
        </w:rPr>
      </w:pPr>
      <w:r>
        <w:rPr>
          <w:rFonts w:hint="default"/>
          <w:b/>
          <w:bCs/>
          <w:lang w:val="en-US" w:eastAsia="zh-CN"/>
        </w:rPr>
        <w:t>活动报名与签到功能测试</w:t>
      </w:r>
      <w:r>
        <w:rPr>
          <w:rFonts w:hint="default"/>
          <w:lang w:val="en-US" w:eastAsia="zh-CN"/>
        </w:rPr>
        <w:t>核心业务测试，验证报名逻辑（包含人数限制、重复报名校验）及现场扫码签到的准确性。重点测试二维码生成的有效性及非报名用户扫码的拦截机制</w:t>
      </w:r>
    </w:p>
    <w:p w14:paraId="6E0E2F73">
      <w:pPr>
        <w:pStyle w:val="31"/>
        <w:bidi w:val="0"/>
      </w:pPr>
      <w:r>
        <w:t>表 6.4 活动报名与签到功能测试用例表</w:t>
      </w:r>
    </w:p>
    <w:p w14:paraId="6112E3DA">
      <w:pPr>
        <w:pStyle w:val="31"/>
        <w:bidi w:val="0"/>
      </w:pPr>
      <w:r>
        <w:drawing>
          <wp:inline distT="0" distB="0" distL="114300" distR="114300">
            <wp:extent cx="5273675" cy="2135505"/>
            <wp:effectExtent l="0" t="0" r="1460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3"/>
                    <a:stretch>
                      <a:fillRect/>
                    </a:stretch>
                  </pic:blipFill>
                  <pic:spPr>
                    <a:xfrm>
                      <a:off x="0" y="0"/>
                      <a:ext cx="5273675" cy="2135505"/>
                    </a:xfrm>
                    <a:prstGeom prst="rect">
                      <a:avLst/>
                    </a:prstGeom>
                    <a:noFill/>
                    <a:ln>
                      <a:noFill/>
                    </a:ln>
                  </pic:spPr>
                </pic:pic>
              </a:graphicData>
            </a:graphic>
          </wp:inline>
        </w:drawing>
      </w:r>
    </w:p>
    <w:p w14:paraId="1F89434C">
      <w:pPr>
        <w:pStyle w:val="24"/>
        <w:bidi w:val="0"/>
        <w:ind w:left="0" w:leftChars="0" w:firstLine="0" w:firstLineChars="0"/>
        <w:rPr>
          <w:rFonts w:hint="default"/>
          <w:lang w:val="en-US" w:eastAsia="zh-CN"/>
        </w:rPr>
      </w:pPr>
      <w:r>
        <w:rPr>
          <w:rFonts w:hint="default"/>
          <w:lang w:val="en-US" w:eastAsia="zh-CN"/>
        </w:rPr>
        <w:t>针对活动报名与签到功能测试，部分测试结果如图 6.4 所示。</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96"/>
        <w:gridCol w:w="4226"/>
      </w:tblGrid>
      <w:tr w14:paraId="572CE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5A2AE207">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44"/>
                          <a:stretch>
                            <a:fillRect/>
                          </a:stretch>
                        </pic:blipFill>
                        <pic:spPr>
                          <a:xfrm>
                            <a:off x="0" y="0"/>
                            <a:ext cx="2583180" cy="4655820"/>
                          </a:xfrm>
                          <a:prstGeom prst="rect">
                            <a:avLst/>
                          </a:prstGeom>
                          <a:noFill/>
                          <a:ln>
                            <a:noFill/>
                          </a:ln>
                        </pic:spPr>
                      </pic:pic>
                    </a:graphicData>
                  </a:graphic>
                </wp:inline>
              </w:drawing>
            </w:r>
          </w:p>
        </w:tc>
        <w:tc>
          <w:tcPr>
            <w:tcW w:w="4261" w:type="dxa"/>
            <w:vAlign w:val="center"/>
          </w:tcPr>
          <w:p w14:paraId="3F869799">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37460" cy="4603750"/>
                  <wp:effectExtent l="0" t="0" r="7620" b="13970"/>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45"/>
                          <a:stretch>
                            <a:fillRect/>
                          </a:stretch>
                        </pic:blipFill>
                        <pic:spPr>
                          <a:xfrm>
                            <a:off x="0" y="0"/>
                            <a:ext cx="2537460" cy="4603750"/>
                          </a:xfrm>
                          <a:prstGeom prst="rect">
                            <a:avLst/>
                          </a:prstGeom>
                          <a:noFill/>
                          <a:ln>
                            <a:noFill/>
                          </a:ln>
                        </pic:spPr>
                      </pic:pic>
                    </a:graphicData>
                  </a:graphic>
                </wp:inline>
              </w:drawing>
            </w:r>
          </w:p>
        </w:tc>
      </w:tr>
    </w:tbl>
    <w:p w14:paraId="6436064F">
      <w:pPr>
        <w:pStyle w:val="31"/>
        <w:bidi w:val="0"/>
        <w:rPr>
          <w:rFonts w:hint="default"/>
          <w:lang w:val="en-US" w:eastAsia="zh-CN"/>
        </w:rPr>
      </w:pPr>
      <w:r>
        <w:rPr>
          <w:rFonts w:hint="default"/>
          <w:lang w:val="en-US" w:eastAsia="zh-CN"/>
        </w:rPr>
        <w:t>图 6.4 活动报名与签到功能测试结果图</w:t>
      </w:r>
    </w:p>
    <w:p w14:paraId="61267EB4">
      <w:pPr>
        <w:pStyle w:val="23"/>
        <w:bidi w:val="0"/>
        <w:outlineLvl w:val="1"/>
        <w:rPr>
          <w:rFonts w:hint="default"/>
        </w:rPr>
      </w:pPr>
      <w:bookmarkStart w:id="56" w:name="_Toc6684"/>
      <w:r>
        <w:rPr>
          <w:rFonts w:hint="default"/>
        </w:rPr>
        <w:t>6.5 测试结论</w:t>
      </w:r>
      <w:bookmarkEnd w:id="56"/>
    </w:p>
    <w:p w14:paraId="59D07ECD">
      <w:pPr>
        <w:pStyle w:val="24"/>
        <w:bidi w:val="0"/>
        <w:rPr>
          <w:rFonts w:hint="default"/>
        </w:rPr>
      </w:pPr>
      <w:r>
        <w:rPr>
          <w:rFonts w:hint="default"/>
        </w:rPr>
        <w:t>经过多轮系统测试，本校园活动管理系统各功能模块运行稳定，核心业务流程实现完整闭环且衔接顺畅，功能完备性、系统稳定性、用户体验及兼容性等各项指标均表现优异：系统全面实现了用户管理、社团运营、活动全生命周期管理及数据统计等核心功能，业务逻辑精准符合需求规格；前端界面简洁直观，一键登录和扫码签到等功能极大提升了操作便捷性；同时在主流Android与iOS设备的微信客户端上均能稳定运行，无明显布局错乱或卡顿。</w:t>
      </w:r>
    </w:p>
    <w:p w14:paraId="0F7133DA">
      <w:pPr>
        <w:pStyle w:val="24"/>
        <w:bidi w:val="0"/>
        <w:rPr>
          <w:rFonts w:hint="default"/>
        </w:rPr>
      </w:pPr>
    </w:p>
    <w:p w14:paraId="70AD917C">
      <w:pPr>
        <w:pStyle w:val="24"/>
        <w:bidi w:val="0"/>
        <w:rPr>
          <w:rFonts w:hint="default"/>
        </w:rPr>
      </w:pPr>
    </w:p>
    <w:p w14:paraId="7664DED4">
      <w:pPr>
        <w:pStyle w:val="24"/>
        <w:bidi w:val="0"/>
        <w:rPr>
          <w:rFonts w:hint="default"/>
        </w:rPr>
      </w:pPr>
    </w:p>
    <w:p w14:paraId="5D9B81D0">
      <w:pPr>
        <w:pStyle w:val="24"/>
        <w:bidi w:val="0"/>
        <w:rPr>
          <w:rFonts w:hint="default"/>
        </w:rPr>
      </w:pPr>
    </w:p>
    <w:p w14:paraId="388ACAA9">
      <w:pPr>
        <w:pStyle w:val="24"/>
        <w:bidi w:val="0"/>
        <w:rPr>
          <w:rFonts w:hint="default"/>
        </w:rPr>
      </w:pPr>
    </w:p>
    <w:p w14:paraId="5D672BE7">
      <w:pPr>
        <w:pStyle w:val="24"/>
        <w:bidi w:val="0"/>
        <w:rPr>
          <w:rFonts w:hint="default"/>
        </w:rPr>
      </w:pPr>
    </w:p>
    <w:p w14:paraId="27D8FB68">
      <w:pPr>
        <w:pStyle w:val="24"/>
        <w:bidi w:val="0"/>
        <w:rPr>
          <w:rFonts w:hint="default"/>
        </w:rPr>
      </w:pPr>
    </w:p>
    <w:p w14:paraId="2BE4B98C">
      <w:pPr>
        <w:pStyle w:val="24"/>
        <w:bidi w:val="0"/>
        <w:rPr>
          <w:rFonts w:hint="default"/>
        </w:rPr>
      </w:pPr>
    </w:p>
    <w:p w14:paraId="099ACCD8">
      <w:pPr>
        <w:pStyle w:val="24"/>
        <w:bidi w:val="0"/>
        <w:rPr>
          <w:rFonts w:hint="default"/>
        </w:rPr>
      </w:pPr>
    </w:p>
    <w:p w14:paraId="0CD6573C">
      <w:pPr>
        <w:pStyle w:val="24"/>
        <w:bidi w:val="0"/>
        <w:rPr>
          <w:rFonts w:hint="default"/>
        </w:rPr>
      </w:pPr>
    </w:p>
    <w:p w14:paraId="677D4ECD">
      <w:pPr>
        <w:pStyle w:val="24"/>
        <w:bidi w:val="0"/>
        <w:rPr>
          <w:rFonts w:hint="default"/>
        </w:rPr>
      </w:pPr>
    </w:p>
    <w:p w14:paraId="08BCDA7F">
      <w:pPr>
        <w:pStyle w:val="24"/>
        <w:bidi w:val="0"/>
        <w:rPr>
          <w:rFonts w:hint="default"/>
        </w:rPr>
      </w:pPr>
    </w:p>
    <w:p w14:paraId="34F3E9BF">
      <w:pPr>
        <w:pStyle w:val="24"/>
        <w:bidi w:val="0"/>
        <w:rPr>
          <w:rFonts w:hint="default"/>
        </w:rPr>
      </w:pPr>
    </w:p>
    <w:p w14:paraId="729EED70">
      <w:pPr>
        <w:pStyle w:val="24"/>
        <w:bidi w:val="0"/>
        <w:rPr>
          <w:rFonts w:hint="default"/>
        </w:rPr>
      </w:pPr>
    </w:p>
    <w:p w14:paraId="25A4B1F7">
      <w:pPr>
        <w:pStyle w:val="22"/>
        <w:bidi w:val="0"/>
        <w:rPr>
          <w:rFonts w:hint="default"/>
        </w:rPr>
      </w:pPr>
    </w:p>
    <w:p w14:paraId="20A9FAD0">
      <w:pPr>
        <w:pStyle w:val="22"/>
        <w:bidi w:val="0"/>
        <w:rPr>
          <w:rFonts w:hint="default"/>
        </w:rPr>
      </w:pPr>
    </w:p>
    <w:p w14:paraId="68B325C4">
      <w:pPr>
        <w:pStyle w:val="22"/>
        <w:bidi w:val="0"/>
        <w:rPr>
          <w:rFonts w:hint="default"/>
        </w:rPr>
      </w:pPr>
    </w:p>
    <w:p w14:paraId="6066135E">
      <w:pPr>
        <w:pStyle w:val="22"/>
        <w:bidi w:val="0"/>
        <w:outlineLvl w:val="0"/>
      </w:pPr>
      <w:bookmarkStart w:id="57" w:name="_Toc30840"/>
      <w:r>
        <w:rPr>
          <w:rFonts w:hint="default"/>
        </w:rPr>
        <w:t>7 总结与展望</w:t>
      </w:r>
      <w:bookmarkEnd w:id="57"/>
    </w:p>
    <w:p w14:paraId="526F4EF9">
      <w:pPr>
        <w:pStyle w:val="24"/>
        <w:bidi w:val="0"/>
        <w:rPr>
          <w:rFonts w:hint="default"/>
        </w:rPr>
      </w:pPr>
      <w:r>
        <w:rPr>
          <w:rFonts w:hint="default"/>
        </w:rPr>
        <w:t>在此研究期间，本研究成功设计并实现了一套基于微信小程序的校园活动管理系统。该系统以微信小程序为前端载体，后端采用 Spring Boot 与 MyBatis-Plus 框架构建，前端管理后台基于 Vue3 开发，实现了用户身份认证、社团数字化管理、活动发布与审核、在线报名与审批、现场扫码签到、活动评价反馈以及多维度数据统计等核心功能。在技术实现上，通过 JWT 令牌机制保障了用户数据的安全性，结合 ECharts 可视化图表直观展示了校园活动的运营数据。经过全面的系统测试，该平台在功能完备性、运行稳定性及交互流畅度方面均表现优异，能够有效解决传统校园活动管理中存在的报名统计繁琐、签到效率低下等痛点，极大地提升了社团活动的组织效率与学生的参与体验，有力推动了校园文化建设的数字化转型。</w:t>
      </w:r>
    </w:p>
    <w:p w14:paraId="429B4A4C">
      <w:pPr>
        <w:pStyle w:val="24"/>
        <w:bidi w:val="0"/>
        <w:rPr>
          <w:rFonts w:hint="default"/>
        </w:rPr>
      </w:pPr>
      <w:r>
        <w:rPr>
          <w:rFonts w:hint="default"/>
        </w:rPr>
        <w:t>目前系统已具备较为完善的功能并能稳定运行，但在智能化服务与深度数据挖掘方面仍有广阔的提升空间。未来可以引入智能推荐算法，通过协同过滤或基于内容的推荐技术，根据学生的浏览历史、报名记录及社团偏好，为其精准推送感兴趣的活动，进一步提升活动参与率。同时，可以深化大数据分析应用，深入挖掘活动数据背后的价值，分析不同年级、学院学生的活动偏好与行为模式，为学校团委及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0CF9AC58">
      <w:pPr>
        <w:pStyle w:val="24"/>
        <w:bidi w:val="0"/>
        <w:rPr>
          <w:rFonts w:hint="default"/>
        </w:rPr>
      </w:pPr>
    </w:p>
    <w:p w14:paraId="11894741">
      <w:pPr>
        <w:pStyle w:val="24"/>
        <w:bidi w:val="0"/>
        <w:rPr>
          <w:rFonts w:hint="default"/>
        </w:rPr>
      </w:pPr>
    </w:p>
    <w:p w14:paraId="5547BA60">
      <w:pPr>
        <w:pStyle w:val="24"/>
        <w:bidi w:val="0"/>
        <w:rPr>
          <w:rFonts w:hint="default"/>
        </w:rPr>
      </w:pPr>
    </w:p>
    <w:p w14:paraId="4861785E">
      <w:pPr>
        <w:pStyle w:val="24"/>
        <w:bidi w:val="0"/>
        <w:rPr>
          <w:rFonts w:hint="default"/>
        </w:rPr>
      </w:pPr>
    </w:p>
    <w:p w14:paraId="010B55A9">
      <w:pPr>
        <w:pStyle w:val="22"/>
        <w:bidi w:val="0"/>
        <w:rPr>
          <w:rFonts w:hint="eastAsia"/>
          <w:lang w:val="en-US" w:eastAsia="zh-CN"/>
        </w:rPr>
      </w:pPr>
    </w:p>
    <w:p w14:paraId="50B1A850">
      <w:pPr>
        <w:pStyle w:val="22"/>
        <w:bidi w:val="0"/>
        <w:rPr>
          <w:rFonts w:hint="eastAsia"/>
          <w:lang w:val="en-US" w:eastAsia="zh-CN"/>
        </w:rPr>
      </w:pPr>
    </w:p>
    <w:p w14:paraId="4E785E54">
      <w:pPr>
        <w:pStyle w:val="22"/>
        <w:bidi w:val="0"/>
        <w:rPr>
          <w:rFonts w:hint="eastAsia"/>
          <w:lang w:val="en-US" w:eastAsia="zh-CN"/>
        </w:rPr>
      </w:pPr>
    </w:p>
    <w:p w14:paraId="49F1DE44">
      <w:pPr>
        <w:pStyle w:val="22"/>
        <w:bidi w:val="0"/>
        <w:rPr>
          <w:rFonts w:hint="eastAsia"/>
          <w:lang w:val="en-US" w:eastAsia="zh-CN"/>
        </w:rPr>
      </w:pPr>
    </w:p>
    <w:p w14:paraId="6E9018D7">
      <w:pPr>
        <w:pStyle w:val="22"/>
        <w:bidi w:val="0"/>
        <w:outlineLvl w:val="0"/>
        <w:rPr>
          <w:rFonts w:hint="eastAsia"/>
          <w:lang w:val="en-US" w:eastAsia="zh-CN"/>
        </w:rPr>
      </w:pPr>
      <w:bookmarkStart w:id="58" w:name="_Toc10989"/>
      <w:r>
        <w:rPr>
          <w:rFonts w:hint="eastAsia"/>
          <w:lang w:val="en-US" w:eastAsia="zh-CN"/>
        </w:rPr>
        <w:t>参考文献</w:t>
      </w:r>
      <w:bookmarkEnd w:id="58"/>
    </w:p>
    <w:p w14:paraId="3BDCB31D">
      <w:pPr>
        <w:pStyle w:val="22"/>
        <w:numPr>
          <w:ilvl w:val="0"/>
          <w:numId w:val="3"/>
        </w:numPr>
        <w:bidi w:val="0"/>
        <w:jc w:val="both"/>
        <w:rPr>
          <w:rFonts w:hint="eastAsia" w:ascii="仿宋" w:hAnsi="仿宋" w:eastAsia="仿宋" w:cs="仿宋"/>
          <w:b w:val="0"/>
          <w:bCs w:val="0"/>
          <w:sz w:val="21"/>
          <w:szCs w:val="21"/>
        </w:rPr>
      </w:pPr>
      <w:r>
        <w:rPr>
          <w:rFonts w:hint="eastAsia" w:ascii="仿宋" w:hAnsi="仿宋" w:eastAsia="仿宋" w:cs="仿宋"/>
          <w:b w:val="0"/>
          <w:bCs w:val="0"/>
          <w:sz w:val="21"/>
          <w:szCs w:val="21"/>
        </w:rPr>
        <w:t>沈杰颖,涂伟杰,陈嘉龙,等.基于微信小程序的找寻发布平台的设计与实现[J]. 电脑编程技巧与维护, 2025, (11): 85-88.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[2] 张鹏. 每校每学期进校园活动不超过六次[N]. 文汇报, 2025-11-11 (006).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[3] 邓杰海,刘薇,周胜. 基于微信小程序赋能非结构化数据处理研究 [J]. 电脑编程技巧与维护, 2025, (10): 81-83+148.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[4] 张芳芳,贾晓纯,龙新征,等. 高校活动报名系统的设计与实现[C]// 中国计算机用户协会网络应用分会. 中国计算机用户协会网络应用分会2024年第二十八届网络新技术与应用年会论文集. 北京大学计算中心;, 2024: 161-166.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[5] 黄家常. 小程序培训报名系统的设计与实现 [J]. 自动化应用, 2024, 65 (10): 258-260.</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[6] 田晓玲,罗波,刘林梅. 基于微信小程序的线上报名系统的设计与实现 [J]. 北京工业职业技术学院学报, 2023, 22 (04): 25-29.</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[7] 邓明杨. 基于Web前端开发技术的培训报名系统的设计与实现 [J]. 产业与科技论坛, 2023, 22 (17): 56-57.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[8] 袁雨琛,朱云飞,叶咏诗,等. 一款活动宣传报名系统的设计与实现 [J]. 信息与电脑(理论版), 2023, 35 (10): 141-143.</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[9] 赖梦珂,张磊. 基于微信小程序招生报名系统的设计与实现——以广州开放大学为例 [J]. 电脑知识与技术, 2022, 18 (28): 43-47.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[10] 雷少玲. 基于微信小程序的学生比赛报名系统的设计与实现 [J]. 电子世界, 2020, (11): 187-188.</w:t>
      </w:r>
    </w:p>
    <w:p w14:paraId="644F22D2">
      <w:pPr>
        <w:pStyle w:val="22"/>
        <w:widowControl w:val="0"/>
        <w:numPr>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2"/>
        <w:widowControl w:val="0"/>
        <w:numPr>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2"/>
        <w:widowControl w:val="0"/>
        <w:numPr>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2"/>
        <w:widowControl w:val="0"/>
        <w:numPr>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2"/>
        <w:widowControl w:val="0"/>
        <w:numPr>
          <w:numId w:val="0"/>
        </w:numPr>
        <w:bidi w:val="0"/>
        <w:spacing w:before="100" w:beforeLines="100" w:after="100" w:afterLines="100" w:line="400" w:lineRule="exact"/>
        <w:jc w:val="both"/>
        <w:rPr>
          <w:rFonts w:hint="default" w:ascii="仿宋" w:hAnsi="仿宋" w:eastAsia="仿宋" w:cs="仿宋"/>
          <w:b w:val="0"/>
          <w:bCs w:val="0"/>
          <w:sz w:val="21"/>
          <w:szCs w:val="21"/>
        </w:rPr>
      </w:pPr>
    </w:p>
    <w:p w14:paraId="6EC03610">
      <w:pPr>
        <w:pStyle w:val="22"/>
        <w:widowControl w:val="0"/>
        <w:numPr>
          <w:numId w:val="0"/>
        </w:numPr>
        <w:bidi w:val="0"/>
        <w:spacing w:before="100" w:beforeLines="100" w:after="100" w:afterLines="100" w:line="400" w:lineRule="exact"/>
        <w:jc w:val="both"/>
        <w:rPr>
          <w:rFonts w:hint="default" w:ascii="仿宋" w:hAnsi="仿宋" w:eastAsia="仿宋" w:cs="仿宋"/>
          <w:b w:val="0"/>
          <w:bCs w:val="0"/>
          <w:sz w:val="21"/>
          <w:szCs w:val="21"/>
        </w:rPr>
      </w:pPr>
    </w:p>
    <w:p w14:paraId="7E84224A">
      <w:pPr>
        <w:pStyle w:val="22"/>
        <w:widowControl w:val="0"/>
        <w:numPr>
          <w:numId w:val="0"/>
        </w:numPr>
        <w:bidi w:val="0"/>
        <w:spacing w:before="100" w:beforeLines="100" w:after="100" w:afterLines="100" w:line="400" w:lineRule="exact"/>
        <w:jc w:val="both"/>
        <w:rPr>
          <w:rFonts w:hint="default" w:ascii="仿宋" w:hAnsi="仿宋" w:eastAsia="仿宋" w:cs="仿宋"/>
          <w:b w:val="0"/>
          <w:bCs w:val="0"/>
          <w:sz w:val="21"/>
          <w:szCs w:val="21"/>
        </w:rPr>
      </w:pPr>
    </w:p>
    <w:p w14:paraId="50048B09">
      <w:pPr>
        <w:pStyle w:val="22"/>
        <w:bidi w:val="0"/>
        <w:outlineLvl w:val="0"/>
        <w:rPr>
          <w:rFonts w:hint="default"/>
          <w:lang w:val="en-US" w:eastAsia="zh-CN"/>
        </w:rPr>
      </w:pPr>
      <w:bookmarkStart w:id="59" w:name="_Toc11871"/>
      <w:r>
        <w:rPr>
          <w:rFonts w:hint="eastAsia"/>
          <w:lang w:val="en-US" w:eastAsia="zh-CN"/>
        </w:rPr>
        <w:t>致谢语</w:t>
      </w:r>
      <w:bookmarkEnd w:id="59"/>
    </w:p>
    <w:p w14:paraId="0416DA0D">
      <w:pPr>
        <w:pStyle w:val="24"/>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24"/>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24"/>
        <w:bidi w:val="0"/>
        <w:rPr>
          <w:rFonts w:hint="default"/>
          <w:lang w:val="en-US" w:eastAsia="zh-CN"/>
        </w:rPr>
      </w:pPr>
    </w:p>
    <w:p w14:paraId="26BB7304">
      <w:pPr>
        <w:pStyle w:val="24"/>
        <w:bidi w:val="0"/>
        <w:rPr>
          <w:rFonts w:hint="default"/>
          <w:lang w:val="en-US" w:eastAsia="zh-CN"/>
        </w:rPr>
      </w:pPr>
    </w:p>
    <w:p w14:paraId="23647E38">
      <w:pPr>
        <w:pStyle w:val="24"/>
        <w:bidi w:val="0"/>
        <w:rPr>
          <w:rFonts w:hint="default"/>
          <w:lang w:val="en-US" w:eastAsia="zh-CN"/>
        </w:rPr>
      </w:pPr>
    </w:p>
    <w:p w14:paraId="060EE509">
      <w:pPr>
        <w:pStyle w:val="24"/>
        <w:bidi w:val="0"/>
        <w:rPr>
          <w:rFonts w:hint="default"/>
          <w:lang w:val="en-US" w:eastAsia="zh-CN"/>
        </w:rPr>
      </w:pPr>
    </w:p>
    <w:p w14:paraId="218CF3E2">
      <w:pPr>
        <w:pStyle w:val="24"/>
        <w:bidi w:val="0"/>
        <w:rPr>
          <w:rFonts w:hint="default"/>
          <w:lang w:val="en-US" w:eastAsia="zh-CN"/>
        </w:rPr>
      </w:pPr>
    </w:p>
    <w:p w14:paraId="21120AFF">
      <w:pPr>
        <w:pStyle w:val="24"/>
        <w:bidi w:val="0"/>
        <w:rPr>
          <w:rFonts w:hint="default"/>
          <w:lang w:val="en-US" w:eastAsia="zh-CN"/>
        </w:rPr>
      </w:pPr>
    </w:p>
    <w:p w14:paraId="4198418B">
      <w:pPr>
        <w:pStyle w:val="24"/>
        <w:bidi w:val="0"/>
        <w:rPr>
          <w:rFonts w:hint="default"/>
          <w:lang w:val="en-US" w:eastAsia="zh-CN"/>
        </w:rPr>
      </w:pPr>
    </w:p>
    <w:p w14:paraId="17C1233A">
      <w:pPr>
        <w:pStyle w:val="24"/>
        <w:bidi w:val="0"/>
        <w:rPr>
          <w:rFonts w:hint="default"/>
          <w:lang w:val="en-US" w:eastAsia="zh-CN"/>
        </w:rPr>
      </w:pPr>
    </w:p>
    <w:p w14:paraId="1ECD7104">
      <w:pPr>
        <w:pStyle w:val="24"/>
        <w:bidi w:val="0"/>
        <w:rPr>
          <w:rFonts w:hint="default"/>
          <w:lang w:val="en-US" w:eastAsia="zh-CN"/>
        </w:rPr>
      </w:pPr>
    </w:p>
    <w:p w14:paraId="4F093295">
      <w:pPr>
        <w:pStyle w:val="24"/>
        <w:bidi w:val="0"/>
        <w:rPr>
          <w:rFonts w:hint="default"/>
          <w:lang w:val="en-US" w:eastAsia="zh-CN"/>
        </w:rPr>
      </w:pPr>
    </w:p>
    <w:p w14:paraId="4866832F">
      <w:pPr>
        <w:pStyle w:val="24"/>
        <w:bidi w:val="0"/>
        <w:rPr>
          <w:rFonts w:hint="default"/>
          <w:lang w:val="en-US" w:eastAsia="zh-CN"/>
        </w:rPr>
      </w:pPr>
    </w:p>
    <w:p w14:paraId="3A8B4C90">
      <w:pPr>
        <w:pStyle w:val="24"/>
        <w:bidi w:val="0"/>
        <w:rPr>
          <w:rFonts w:hint="default"/>
          <w:lang w:val="en-US" w:eastAsia="zh-CN"/>
        </w:rPr>
      </w:pPr>
    </w:p>
    <w:p w14:paraId="3736975F">
      <w:pPr>
        <w:pStyle w:val="24"/>
        <w:bidi w:val="0"/>
        <w:rPr>
          <w:rFonts w:hint="default"/>
          <w:lang w:val="en-US" w:eastAsia="zh-CN"/>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8"/>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24"/>
        <w:bidi w:val="0"/>
        <w:rPr>
          <w:rFonts w:hint="default"/>
          <w:lang w:val="en-US" w:eastAsia="zh-CN"/>
        </w:rPr>
      </w:pPr>
    </w:p>
    <w:sectPr>
      <w:footerReference r:id="rId4"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0"/>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0"/>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0"/>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0"/>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9DE68E"/>
    <w:multiLevelType w:val="singleLevel"/>
    <w:tmpl w:val="1B9DE68E"/>
    <w:lvl w:ilvl="0" w:tentative="0">
      <w:start w:val="1"/>
      <w:numFmt w:val="decimal"/>
      <w:lvlText w:val="(%1)"/>
      <w:lvlJc w:val="left"/>
      <w:pPr>
        <w:ind w:left="425" w:hanging="425"/>
      </w:pPr>
      <w:rPr>
        <w:rFonts w:hint="default"/>
      </w:rPr>
    </w:lvl>
  </w:abstractNum>
  <w:abstractNum w:abstractNumId="1">
    <w:nsid w:val="2BA2F4F4"/>
    <w:multiLevelType w:val="singleLevel"/>
    <w:tmpl w:val="2BA2F4F4"/>
    <w:lvl w:ilvl="0" w:tentative="0">
      <w:start w:val="1"/>
      <w:numFmt w:val="decimal"/>
      <w:lvlText w:val="%1."/>
      <w:lvlJc w:val="left"/>
      <w:pPr>
        <w:ind w:left="425" w:hanging="425"/>
      </w:pPr>
      <w:rPr>
        <w:rFonts w:hint="default"/>
      </w:rPr>
    </w:lvl>
  </w:abstractNum>
  <w:abstractNum w:abstractNumId="2">
    <w:nsid w:val="67D7BFA8"/>
    <w:multiLevelType w:val="singleLevel"/>
    <w:tmpl w:val="67D7BFA8"/>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37759DB"/>
    <w:rsid w:val="04700BDD"/>
    <w:rsid w:val="04CD2955"/>
    <w:rsid w:val="04E27495"/>
    <w:rsid w:val="05874002"/>
    <w:rsid w:val="06DB17C9"/>
    <w:rsid w:val="07CB7265"/>
    <w:rsid w:val="093928E0"/>
    <w:rsid w:val="0C363162"/>
    <w:rsid w:val="0D33774D"/>
    <w:rsid w:val="0EB07FCE"/>
    <w:rsid w:val="118F7F22"/>
    <w:rsid w:val="134706AA"/>
    <w:rsid w:val="15944783"/>
    <w:rsid w:val="17764A21"/>
    <w:rsid w:val="1782207C"/>
    <w:rsid w:val="199D3F96"/>
    <w:rsid w:val="1BD41869"/>
    <w:rsid w:val="266315E2"/>
    <w:rsid w:val="27557AE0"/>
    <w:rsid w:val="2AE95A9A"/>
    <w:rsid w:val="2BFB7789"/>
    <w:rsid w:val="2D22212C"/>
    <w:rsid w:val="30474E82"/>
    <w:rsid w:val="32493554"/>
    <w:rsid w:val="32B92468"/>
    <w:rsid w:val="339F2203"/>
    <w:rsid w:val="34041D00"/>
    <w:rsid w:val="3591313C"/>
    <w:rsid w:val="376C12FD"/>
    <w:rsid w:val="3BA73C48"/>
    <w:rsid w:val="3BB80364"/>
    <w:rsid w:val="3BCC5FD5"/>
    <w:rsid w:val="3C2123AD"/>
    <w:rsid w:val="3C7978BD"/>
    <w:rsid w:val="3F360ECC"/>
    <w:rsid w:val="40B06133"/>
    <w:rsid w:val="44670342"/>
    <w:rsid w:val="44FF0DB1"/>
    <w:rsid w:val="45022E82"/>
    <w:rsid w:val="468262FD"/>
    <w:rsid w:val="4686245E"/>
    <w:rsid w:val="471A0E39"/>
    <w:rsid w:val="48535915"/>
    <w:rsid w:val="4929026A"/>
    <w:rsid w:val="4AD17CF6"/>
    <w:rsid w:val="4C2F3573"/>
    <w:rsid w:val="4CE32BDD"/>
    <w:rsid w:val="4CE86CA6"/>
    <w:rsid w:val="4E695F9E"/>
    <w:rsid w:val="50575C57"/>
    <w:rsid w:val="50697A27"/>
    <w:rsid w:val="50AF1F6B"/>
    <w:rsid w:val="52A70A1E"/>
    <w:rsid w:val="52CF5A89"/>
    <w:rsid w:val="532A230B"/>
    <w:rsid w:val="53E663B8"/>
    <w:rsid w:val="55A3581A"/>
    <w:rsid w:val="565E4810"/>
    <w:rsid w:val="57DA06B3"/>
    <w:rsid w:val="59170AF4"/>
    <w:rsid w:val="59236728"/>
    <w:rsid w:val="5AD610C7"/>
    <w:rsid w:val="5B1909C7"/>
    <w:rsid w:val="5C7702C9"/>
    <w:rsid w:val="5D407CDF"/>
    <w:rsid w:val="5E9345EC"/>
    <w:rsid w:val="63935786"/>
    <w:rsid w:val="65D35F9E"/>
    <w:rsid w:val="67276577"/>
    <w:rsid w:val="67800237"/>
    <w:rsid w:val="68D014E3"/>
    <w:rsid w:val="6B3401E6"/>
    <w:rsid w:val="6BCD4B2B"/>
    <w:rsid w:val="6F893A0F"/>
    <w:rsid w:val="708C4C3F"/>
    <w:rsid w:val="736612E3"/>
    <w:rsid w:val="74294606"/>
    <w:rsid w:val="74714794"/>
    <w:rsid w:val="74A569D0"/>
    <w:rsid w:val="74E21063"/>
    <w:rsid w:val="77656E85"/>
    <w:rsid w:val="7A020420"/>
    <w:rsid w:val="7A48677B"/>
    <w:rsid w:val="7A662B81"/>
    <w:rsid w:val="7B4919C2"/>
    <w:rsid w:val="7CA5738C"/>
    <w:rsid w:val="7CC12815"/>
    <w:rsid w:val="7EA45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1"/>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0"/>
    <w:rPr>
      <w:rFonts w:ascii="Arial" w:hAnsi="Arial" w:eastAsia="黑体"/>
      <w:sz w:val="20"/>
    </w:rPr>
  </w:style>
  <w:style w:type="paragraph" w:styleId="7">
    <w:name w:val="toa heading"/>
    <w:basedOn w:val="1"/>
    <w:next w:val="1"/>
    <w:link w:val="30"/>
    <w:qFormat/>
    <w:uiPriority w:val="0"/>
    <w:pPr>
      <w:spacing w:before="120"/>
    </w:pPr>
    <w:rPr>
      <w:rFonts w:ascii="Arial" w:hAnsi="Arial"/>
      <w:sz w:val="24"/>
    </w:rPr>
  </w:style>
  <w:style w:type="paragraph" w:styleId="8">
    <w:name w:val="Body Text Indent"/>
    <w:basedOn w:val="1"/>
    <w:uiPriority w:val="0"/>
    <w:pPr>
      <w:spacing w:line="440" w:lineRule="exact"/>
      <w:ind w:firstLine="700" w:firstLineChars="250"/>
    </w:pPr>
    <w:rPr>
      <w:rFonts w:ascii="宋体" w:cstheme="minorBidi"/>
      <w:sz w:val="28"/>
      <w:szCs w:val="20"/>
    </w:rPr>
  </w:style>
  <w:style w:type="paragraph" w:styleId="9">
    <w:name w:val="toc 3"/>
    <w:basedOn w:val="1"/>
    <w:next w:val="1"/>
    <w:qFormat/>
    <w:uiPriority w:val="0"/>
    <w:pPr>
      <w:ind w:left="840" w:leftChars="400"/>
    </w:p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Normal (Web)"/>
    <w:basedOn w:val="1"/>
    <w:qFormat/>
    <w:uiPriority w:val="0"/>
    <w:pPr>
      <w:spacing w:beforeAutospacing="1" w:afterAutospacing="1"/>
      <w:jc w:val="left"/>
    </w:pPr>
    <w:rPr>
      <w:kern w:val="0"/>
      <w:sz w:val="24"/>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FollowedHyperlink"/>
    <w:basedOn w:val="17"/>
    <w:qFormat/>
    <w:uiPriority w:val="0"/>
    <w:rPr>
      <w:color w:val="800080"/>
      <w:u w:val="single"/>
    </w:rPr>
  </w:style>
  <w:style w:type="character" w:styleId="20">
    <w:name w:val="HTML Code"/>
    <w:basedOn w:val="17"/>
    <w:qFormat/>
    <w:uiPriority w:val="0"/>
    <w:rPr>
      <w:rFonts w:ascii="Courier New" w:hAnsi="Courier New"/>
      <w:sz w:val="20"/>
    </w:rPr>
  </w:style>
  <w:style w:type="character" w:customStyle="1" w:styleId="21">
    <w:name w:val="标题 1 字符"/>
    <w:basedOn w:val="17"/>
    <w:link w:val="2"/>
    <w:qFormat/>
    <w:uiPriority w:val="9"/>
    <w:rPr>
      <w:rFonts w:ascii="Calibri" w:hAnsi="Calibri" w:cs="宋体"/>
      <w:b/>
      <w:bCs/>
      <w:kern w:val="44"/>
      <w:sz w:val="44"/>
      <w:szCs w:val="44"/>
    </w:rPr>
  </w:style>
  <w:style w:type="paragraph" w:customStyle="1" w:styleId="22">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23">
    <w:name w:val="正文副标题"/>
    <w:basedOn w:val="1"/>
    <w:link w:val="26"/>
    <w:qFormat/>
    <w:uiPriority w:val="0"/>
    <w:pPr>
      <w:spacing w:before="100" w:beforeLines="100" w:after="100" w:afterLines="100" w:line="400" w:lineRule="exact"/>
      <w:jc w:val="left"/>
    </w:pPr>
    <w:rPr>
      <w:rFonts w:hint="eastAsia" w:eastAsia="黑体" w:cs="黑体"/>
      <w:b/>
      <w:bCs/>
      <w:sz w:val="28"/>
      <w:szCs w:val="28"/>
    </w:rPr>
  </w:style>
  <w:style w:type="paragraph" w:customStyle="1" w:styleId="24">
    <w:name w:val="毕业正文"/>
    <w:basedOn w:val="1"/>
    <w:link w:val="29"/>
    <w:qFormat/>
    <w:uiPriority w:val="0"/>
    <w:pPr>
      <w:spacing w:before="100" w:beforeLines="100" w:after="100" w:afterLines="100" w:line="400" w:lineRule="exact"/>
      <w:ind w:firstLine="480" w:firstLineChars="200"/>
      <w:jc w:val="left"/>
    </w:pPr>
    <w:rPr>
      <w:rFonts w:hint="eastAsia" w:ascii="Times New Roman" w:hAnsi="Times New Roman" w:cs="宋体"/>
      <w:sz w:val="24"/>
    </w:rPr>
  </w:style>
  <w:style w:type="paragraph" w:customStyle="1" w:styleId="25">
    <w:name w:val="英文"/>
    <w:basedOn w:val="7"/>
    <w:link w:val="28"/>
    <w:qFormat/>
    <w:uiPriority w:val="0"/>
    <w:pPr>
      <w:spacing w:before="78" w:line="400" w:lineRule="exact"/>
      <w:jc w:val="left"/>
    </w:pPr>
    <w:rPr>
      <w:rFonts w:hint="eastAsia"/>
      <w:b/>
      <w:bCs/>
    </w:rPr>
  </w:style>
  <w:style w:type="character" w:customStyle="1" w:styleId="26">
    <w:name w:val="正文副标题 Char"/>
    <w:link w:val="23"/>
    <w:qFormat/>
    <w:uiPriority w:val="0"/>
    <w:rPr>
      <w:rFonts w:hint="eastAsia" w:ascii="Times New Roman" w:hAnsi="Times New Roman" w:eastAsia="黑体" w:cs="黑体"/>
      <w:b/>
      <w:bCs/>
      <w:sz w:val="28"/>
      <w:szCs w:val="28"/>
    </w:rPr>
  </w:style>
  <w:style w:type="paragraph" w:customStyle="1" w:styleId="27">
    <w:name w:val="正文副标题2"/>
    <w:basedOn w:val="1"/>
    <w:qFormat/>
    <w:uiPriority w:val="0"/>
    <w:pPr>
      <w:spacing w:before="100" w:beforeLines="100" w:after="100" w:afterLines="100" w:line="400" w:lineRule="exact"/>
      <w:jc w:val="left"/>
    </w:pPr>
    <w:rPr>
      <w:rFonts w:hint="eastAsia" w:ascii="Times New Roman" w:hAnsi="Times New Roman" w:eastAsia="黑体" w:cs="宋体"/>
      <w:b/>
      <w:sz w:val="24"/>
    </w:rPr>
  </w:style>
  <w:style w:type="character" w:customStyle="1" w:styleId="28">
    <w:name w:val="英文 Char"/>
    <w:link w:val="25"/>
    <w:qFormat/>
    <w:uiPriority w:val="0"/>
    <w:rPr>
      <w:rFonts w:hint="eastAsia" w:ascii="Arial" w:hAnsi="Arial"/>
      <w:b/>
      <w:bCs/>
    </w:rPr>
  </w:style>
  <w:style w:type="character" w:customStyle="1" w:styleId="29">
    <w:name w:val="毕业正文 Char"/>
    <w:link w:val="24"/>
    <w:qFormat/>
    <w:uiPriority w:val="0"/>
    <w:rPr>
      <w:rFonts w:hint="eastAsia" w:ascii="Times New Roman" w:hAnsi="Times New Roman" w:eastAsia="宋体" w:cs="宋体"/>
      <w:sz w:val="24"/>
    </w:rPr>
  </w:style>
  <w:style w:type="character" w:customStyle="1" w:styleId="30">
    <w:name w:val="引文目录标题 字符"/>
    <w:link w:val="7"/>
    <w:qFormat/>
    <w:uiPriority w:val="0"/>
    <w:rPr>
      <w:rFonts w:ascii="Arial" w:hAnsi="Arial"/>
      <w:sz w:val="24"/>
    </w:rPr>
  </w:style>
  <w:style w:type="paragraph" w:customStyle="1" w:styleId="31">
    <w:name w:val="图片文字"/>
    <w:basedOn w:val="1"/>
    <w:link w:val="36"/>
    <w:qFormat/>
    <w:uiPriority w:val="0"/>
    <w:pPr>
      <w:widowControl/>
      <w:kinsoku w:val="0"/>
      <w:autoSpaceDE w:val="0"/>
      <w:autoSpaceDN w:val="0"/>
      <w:adjustRightInd w:val="0"/>
      <w:snapToGrid w:val="0"/>
      <w:spacing w:before="78" w:line="215" w:lineRule="auto"/>
      <w:jc w:val="center"/>
      <w:textAlignment w:val="baseline"/>
    </w:pPr>
    <w:rPr>
      <w:rFonts w:ascii="楷体" w:hAnsi="楷体" w:eastAsia="楷体" w:cs="楷体"/>
      <w:snapToGrid w:val="0"/>
      <w:color w:val="000000"/>
      <w:spacing w:val="-7"/>
      <w:kern w:val="0"/>
      <w:sz w:val="24"/>
    </w:rPr>
  </w:style>
  <w:style w:type="paragraph" w:customStyle="1" w:styleId="32">
    <w:name w:val="captionStyle"/>
    <w:qFormat/>
    <w:uiPriority w:val="0"/>
    <w:rPr>
      <w:rFonts w:ascii="Times New Roman" w:hAnsi="Times New Roman" w:eastAsia="宋体" w:cstheme="minorBidi"/>
      <w:sz w:val="21"/>
      <w:szCs w:val="21"/>
      <w:lang w:val="en-US" w:eastAsia="zh-CN" w:bidi="ar-SA"/>
    </w:rPr>
  </w:style>
  <w:style w:type="paragraph" w:customStyle="1" w:styleId="33">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34">
    <w:name w:val="三线表"/>
    <w:basedOn w:val="15"/>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35">
    <w:name w:val="无格式表格 41"/>
    <w:basedOn w:val="15"/>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36">
    <w:name w:val="图片文字 Char"/>
    <w:link w:val="31"/>
    <w:qFormat/>
    <w:uiPriority w:val="0"/>
    <w:rPr>
      <w:rFonts w:ascii="楷体" w:hAnsi="楷体" w:eastAsia="楷体" w:cs="楷体"/>
      <w:snapToGrid w:val="0"/>
      <w:color w:val="000000"/>
      <w:spacing w:val="-7"/>
      <w:kern w:val="0"/>
      <w:sz w:val="24"/>
    </w:rPr>
  </w:style>
  <w:style w:type="paragraph" w:customStyle="1" w:styleId="37">
    <w:name w:val="调整"/>
    <w:basedOn w:val="1"/>
    <w:uiPriority w:val="0"/>
    <w:rPr>
      <w:sz w:val="1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12439</Words>
  <Characters>16486</Characters>
  <Lines>715</Lines>
  <Paragraphs>759</Paragraphs>
  <TotalTime>2</TotalTime>
  <ScaleCrop>false</ScaleCrop>
  <LinksUpToDate>false</LinksUpToDate>
  <CharactersWithSpaces>17455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2026-03-14T09:45:51Z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3EBC6D9EF16B4EBB8CCB4F5B8EF31DE4_13</vt:lpwstr>
  </property>
  <property fmtid="{D5CDD505-2E9C-101B-9397-08002B2CF9AE}" pid="4" name="KSOTemplateDocerSaveRecord">
    <vt:lpwstr>eyJoZGlkIjoiODJkZjFhNjQwMTY5NTIwMGRiOGYwODkwN2M2Y2ViMTYiLCJ1c2VySWQiOiIxNzQxNDk2NTMwIn0=</vt:lpwstr>
  </property>
</Properties>
</file>