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DF23B" w14:textId="2C1213C8" w:rsidR="00454C48" w:rsidRPr="00454C48" w:rsidRDefault="00454C48" w:rsidP="00454C48">
      <w:r w:rsidRPr="00454C48">
        <w:rPr>
          <w:color w:val="FF0000"/>
        </w:rPr>
        <w:t>Remark</w:t>
      </w:r>
      <w:r w:rsidRPr="00454C48">
        <w:t xml:space="preserve">: This project was assigned by an educational organization where </w:t>
      </w:r>
      <w:r w:rsidR="00761E27">
        <w:t xml:space="preserve">I </w:t>
      </w:r>
      <w:r w:rsidRPr="00454C48">
        <w:t>was volunteering in Data analysis field. (No sensitive personal information included here).</w:t>
      </w:r>
    </w:p>
    <w:p w14:paraId="1A8282A0" w14:textId="77777777" w:rsidR="00454C48" w:rsidRPr="00454C48" w:rsidRDefault="00454C48" w:rsidP="00454C48">
      <w:pPr>
        <w:numPr>
          <w:ilvl w:val="0"/>
          <w:numId w:val="1"/>
        </w:numPr>
      </w:pPr>
      <w:r w:rsidRPr="00454C48">
        <w:t>Please access this link for interactive dashboard. (</w:t>
      </w:r>
      <w:hyperlink r:id="rId5" w:history="1">
        <w:r w:rsidRPr="00454C48">
          <w:rPr>
            <w:rStyle w:val="Hyperlink"/>
          </w:rPr>
          <w:t>Real Edu organization's Registration and Feedback Analysis</w:t>
        </w:r>
      </w:hyperlink>
      <w:r w:rsidRPr="00454C48">
        <w:t>)</w:t>
      </w:r>
    </w:p>
    <w:p w14:paraId="1BD9E8A7" w14:textId="77777777" w:rsidR="00454C48" w:rsidRPr="00454C48" w:rsidRDefault="00454C48" w:rsidP="00454C48">
      <w:pPr>
        <w:rPr>
          <w:b/>
          <w:bCs/>
        </w:rPr>
      </w:pPr>
      <w:r w:rsidRPr="00454C48">
        <w:rPr>
          <w:b/>
          <w:bCs/>
        </w:rPr>
        <w:t>Project Description</w:t>
      </w:r>
    </w:p>
    <w:p w14:paraId="11BF0ECF" w14:textId="77777777" w:rsidR="00454C48" w:rsidRPr="00454C48" w:rsidRDefault="00454C48" w:rsidP="00454C48">
      <w:r w:rsidRPr="00454C48">
        <w:t>This project involves the creation of an interactive Power BI dashboard to analyze and visualize registration and feedback trends for an organization for three months period. The dashboard provides insights into registration session and feedback session.</w:t>
      </w:r>
    </w:p>
    <w:p w14:paraId="69A7E141" w14:textId="77777777" w:rsidR="00454C48" w:rsidRPr="00454C48" w:rsidRDefault="00454C48" w:rsidP="00454C48">
      <w:pPr>
        <w:rPr>
          <w:b/>
          <w:bCs/>
        </w:rPr>
      </w:pPr>
      <w:r w:rsidRPr="00454C48">
        <w:rPr>
          <w:b/>
          <w:bCs/>
        </w:rPr>
        <w:t>Business Case</w:t>
      </w:r>
    </w:p>
    <w:p w14:paraId="68797472" w14:textId="77777777" w:rsidR="00454C48" w:rsidRPr="00454C48" w:rsidRDefault="00454C48" w:rsidP="00454C48">
      <w:r w:rsidRPr="00454C48">
        <w:t>During 3 months,</w:t>
      </w:r>
    </w:p>
    <w:p w14:paraId="16752098" w14:textId="77777777" w:rsidR="00454C48" w:rsidRPr="00454C48" w:rsidRDefault="00454C48" w:rsidP="00454C48">
      <w:pPr>
        <w:numPr>
          <w:ilvl w:val="0"/>
          <w:numId w:val="2"/>
        </w:numPr>
      </w:pPr>
      <w:r w:rsidRPr="00454C48">
        <w:rPr>
          <w:b/>
          <w:bCs/>
        </w:rPr>
        <w:t>Understand the participants who joined the events frequently (more than once)</w:t>
      </w:r>
    </w:p>
    <w:p w14:paraId="26701F44" w14:textId="77777777" w:rsidR="00454C48" w:rsidRPr="00454C48" w:rsidRDefault="00454C48" w:rsidP="00454C48">
      <w:pPr>
        <w:numPr>
          <w:ilvl w:val="0"/>
          <w:numId w:val="3"/>
        </w:numPr>
      </w:pPr>
      <w:r w:rsidRPr="00454C48">
        <w:rPr>
          <w:b/>
          <w:bCs/>
        </w:rPr>
        <w:t>Identify the best rated events</w:t>
      </w:r>
      <w:r w:rsidRPr="00454C48">
        <w:t xml:space="preserve"> </w:t>
      </w:r>
    </w:p>
    <w:p w14:paraId="366C4873" w14:textId="77777777" w:rsidR="00454C48" w:rsidRPr="00454C48" w:rsidRDefault="00454C48" w:rsidP="00454C48">
      <w:pPr>
        <w:numPr>
          <w:ilvl w:val="0"/>
          <w:numId w:val="4"/>
        </w:numPr>
      </w:pPr>
      <w:r w:rsidRPr="00454C48">
        <w:rPr>
          <w:b/>
          <w:bCs/>
        </w:rPr>
        <w:t>Identify the best rated speaker</w:t>
      </w:r>
      <w:r w:rsidRPr="00454C48">
        <w:t>s</w:t>
      </w:r>
    </w:p>
    <w:p w14:paraId="732427F6" w14:textId="77777777" w:rsidR="00454C48" w:rsidRPr="00454C48" w:rsidRDefault="00454C48" w:rsidP="00454C48">
      <w:pPr>
        <w:numPr>
          <w:ilvl w:val="0"/>
          <w:numId w:val="5"/>
        </w:numPr>
      </w:pPr>
      <w:r w:rsidRPr="00454C48">
        <w:rPr>
          <w:b/>
          <w:bCs/>
        </w:rPr>
        <w:t>Which event is the most interested by which age group?</w:t>
      </w:r>
    </w:p>
    <w:p w14:paraId="4D1DED72" w14:textId="77777777" w:rsidR="00454C48" w:rsidRPr="00454C48" w:rsidRDefault="00454C48" w:rsidP="00454C48">
      <w:pPr>
        <w:rPr>
          <w:b/>
          <w:bCs/>
        </w:rPr>
      </w:pPr>
      <w:r w:rsidRPr="00454C48">
        <w:rPr>
          <w:b/>
          <w:bCs/>
        </w:rPr>
        <w:t>Key Insights</w:t>
      </w:r>
    </w:p>
    <w:p w14:paraId="102B099B" w14:textId="77777777" w:rsidR="00454C48" w:rsidRPr="00454C48" w:rsidRDefault="00454C48" w:rsidP="00454C48">
      <w:pPr>
        <w:rPr>
          <w:b/>
          <w:bCs/>
        </w:rPr>
      </w:pPr>
      <w:r w:rsidRPr="00454C48">
        <w:rPr>
          <w:b/>
          <w:bCs/>
        </w:rPr>
        <w:t>Registration Trends</w:t>
      </w:r>
    </w:p>
    <w:p w14:paraId="5E1C34F5" w14:textId="77777777" w:rsidR="00454C48" w:rsidRPr="00454C48" w:rsidRDefault="00454C48" w:rsidP="00454C48">
      <w:pPr>
        <w:numPr>
          <w:ilvl w:val="0"/>
          <w:numId w:val="6"/>
        </w:numPr>
      </w:pPr>
      <w:r w:rsidRPr="00454C48">
        <w:t>The majority of registrants were young adults (20-25 years old) and female.</w:t>
      </w:r>
    </w:p>
    <w:p w14:paraId="7B2876F0" w14:textId="77777777" w:rsidR="00454C48" w:rsidRPr="00454C48" w:rsidRDefault="00454C48" w:rsidP="00454C48">
      <w:pPr>
        <w:numPr>
          <w:ilvl w:val="0"/>
          <w:numId w:val="7"/>
        </w:numPr>
      </w:pPr>
      <w:r w:rsidRPr="00454C48">
        <w:t>Events focused on "Soft Skills," "Scholarship preparation," and "Career preparation" were highly popular.</w:t>
      </w:r>
    </w:p>
    <w:p w14:paraId="5A67D085" w14:textId="77777777" w:rsidR="00454C48" w:rsidRPr="00454C48" w:rsidRDefault="00454C48" w:rsidP="00454C48">
      <w:pPr>
        <w:numPr>
          <w:ilvl w:val="0"/>
          <w:numId w:val="8"/>
        </w:numPr>
      </w:pPr>
      <w:r w:rsidRPr="00454C48">
        <w:t>The "Choosing the Right Study Abroad Destination" event was particularly successful.</w:t>
      </w:r>
    </w:p>
    <w:p w14:paraId="5BB7578E" w14:textId="77777777" w:rsidR="00454C48" w:rsidRPr="00454C48" w:rsidRDefault="00454C48" w:rsidP="00454C48">
      <w:pPr>
        <w:numPr>
          <w:ilvl w:val="0"/>
          <w:numId w:val="9"/>
        </w:numPr>
      </w:pPr>
      <w:r w:rsidRPr="00454C48">
        <w:t>September was the month with the highest number of registrations.</w:t>
      </w:r>
    </w:p>
    <w:p w14:paraId="23A6C93D" w14:textId="77777777" w:rsidR="00454C48" w:rsidRPr="00454C48" w:rsidRDefault="00454C48" w:rsidP="00454C48">
      <w:pPr>
        <w:rPr>
          <w:b/>
          <w:bCs/>
        </w:rPr>
      </w:pPr>
      <w:r w:rsidRPr="00454C48">
        <w:rPr>
          <w:b/>
          <w:bCs/>
        </w:rPr>
        <w:t>Feedback Trends</w:t>
      </w:r>
    </w:p>
    <w:p w14:paraId="5082FD27" w14:textId="77777777" w:rsidR="00454C48" w:rsidRPr="00454C48" w:rsidRDefault="00454C48" w:rsidP="00454C48">
      <w:pPr>
        <w:numPr>
          <w:ilvl w:val="0"/>
          <w:numId w:val="10"/>
        </w:numPr>
      </w:pPr>
      <w:r w:rsidRPr="00454C48">
        <w:t>Overall, participants were satisfied with the events, with an 84% likelihood of attending future events.</w:t>
      </w:r>
    </w:p>
    <w:p w14:paraId="4C36B2C2" w14:textId="77777777" w:rsidR="00454C48" w:rsidRPr="00454C48" w:rsidRDefault="00454C48" w:rsidP="00454C48">
      <w:pPr>
        <w:numPr>
          <w:ilvl w:val="0"/>
          <w:numId w:val="11"/>
        </w:numPr>
      </w:pPr>
      <w:r w:rsidRPr="00454C48">
        <w:t>The "Choosing the Right Study Abroad Destination" event received the highest average webinar and speaker ratings.</w:t>
      </w:r>
    </w:p>
    <w:p w14:paraId="6974A466" w14:textId="77777777" w:rsidR="00454C48" w:rsidRPr="00454C48" w:rsidRDefault="00454C48" w:rsidP="00454C48">
      <w:pPr>
        <w:numPr>
          <w:ilvl w:val="0"/>
          <w:numId w:val="12"/>
        </w:numPr>
      </w:pPr>
      <w:r w:rsidRPr="00454C48">
        <w:t>The "Demystifying IGCSE Webinar" event had the lowest ratings.</w:t>
      </w:r>
    </w:p>
    <w:p w14:paraId="3AD3DAC9" w14:textId="77777777" w:rsidR="00454C48" w:rsidRPr="00454C48" w:rsidRDefault="00454C48" w:rsidP="00454C48">
      <w:pPr>
        <w:numPr>
          <w:ilvl w:val="0"/>
          <w:numId w:val="13"/>
        </w:numPr>
      </w:pPr>
      <w:r w:rsidRPr="00454C48">
        <w:t>Participant feedback suggested a need for adjusting the pace of delivery in some events.</w:t>
      </w:r>
    </w:p>
    <w:p w14:paraId="6C7D22EA" w14:textId="77777777" w:rsidR="00454C48" w:rsidRPr="00454C48" w:rsidRDefault="00454C48" w:rsidP="00454C48">
      <w:pPr>
        <w:rPr>
          <w:b/>
          <w:bCs/>
        </w:rPr>
      </w:pPr>
      <w:r w:rsidRPr="00454C48">
        <w:rPr>
          <w:b/>
          <w:bCs/>
        </w:rPr>
        <w:t>Potential Impact</w:t>
      </w:r>
    </w:p>
    <w:p w14:paraId="17B1594E" w14:textId="77777777" w:rsidR="00454C48" w:rsidRPr="00454C48" w:rsidRDefault="00454C48" w:rsidP="00454C48">
      <w:pPr>
        <w:numPr>
          <w:ilvl w:val="0"/>
          <w:numId w:val="14"/>
        </w:numPr>
      </w:pPr>
      <w:r w:rsidRPr="00454C48">
        <w:rPr>
          <w:b/>
          <w:bCs/>
        </w:rPr>
        <w:t>Improved Google forms for data analysis</w:t>
      </w:r>
    </w:p>
    <w:p w14:paraId="09BBC734" w14:textId="77777777" w:rsidR="00454C48" w:rsidRPr="00454C48" w:rsidRDefault="00454C48" w:rsidP="00454C48">
      <w:pPr>
        <w:numPr>
          <w:ilvl w:val="0"/>
          <w:numId w:val="15"/>
        </w:numPr>
      </w:pPr>
      <w:r w:rsidRPr="00454C48">
        <w:t>The insights from the dashboards can help the organization make more effective and engaging google forms for events and courses to gain the information they want.</w:t>
      </w:r>
    </w:p>
    <w:p w14:paraId="03D5BC68" w14:textId="77777777" w:rsidR="00454C48" w:rsidRPr="00454C48" w:rsidRDefault="00454C48" w:rsidP="00454C48">
      <w:pPr>
        <w:numPr>
          <w:ilvl w:val="0"/>
          <w:numId w:val="16"/>
        </w:numPr>
      </w:pPr>
      <w:r w:rsidRPr="00454C48">
        <w:rPr>
          <w:b/>
          <w:bCs/>
        </w:rPr>
        <w:lastRenderedPageBreak/>
        <w:t>Enhanced Participants' feedback:</w:t>
      </w:r>
      <w:r w:rsidRPr="00454C48">
        <w:t xml:space="preserve"> It means they got more feedbacks from participants and feedbacks because we figure out together how to enhance.</w:t>
      </w:r>
    </w:p>
    <w:p w14:paraId="39A9A332" w14:textId="77777777" w:rsidR="00454C48" w:rsidRPr="00454C48" w:rsidRDefault="00454C48" w:rsidP="00454C48">
      <w:pPr>
        <w:numPr>
          <w:ilvl w:val="0"/>
          <w:numId w:val="17"/>
        </w:numPr>
      </w:pPr>
      <w:r w:rsidRPr="00454C48">
        <w:rPr>
          <w:b/>
          <w:bCs/>
        </w:rPr>
        <w:t>Increased Event Attendance:</w:t>
      </w:r>
      <w:r w:rsidRPr="00454C48">
        <w:t xml:space="preserve"> By promoting successful event formats and topics, the organization can attract more participants to future events.</w:t>
      </w:r>
    </w:p>
    <w:p w14:paraId="3BE67E98" w14:textId="77777777" w:rsidR="00454C48" w:rsidRPr="00454C48" w:rsidRDefault="00454C48" w:rsidP="00454C48">
      <w:pPr>
        <w:numPr>
          <w:ilvl w:val="0"/>
          <w:numId w:val="18"/>
        </w:numPr>
      </w:pPr>
      <w:r w:rsidRPr="00454C48">
        <w:rPr>
          <w:b/>
          <w:bCs/>
        </w:rPr>
        <w:t>Resource Optimization:</w:t>
      </w:r>
      <w:r w:rsidRPr="00454C48">
        <w:t xml:space="preserve"> The insights can help the organization allocate resources efficiently, focusing on the most promising events and topics.</w:t>
      </w:r>
    </w:p>
    <w:p w14:paraId="7D76B14C" w14:textId="77777777" w:rsidR="00454C48" w:rsidRDefault="00454C48"/>
    <w:sectPr w:rsidR="00454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6321F"/>
    <w:multiLevelType w:val="multilevel"/>
    <w:tmpl w:val="29F89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72FF6"/>
    <w:multiLevelType w:val="multilevel"/>
    <w:tmpl w:val="7924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92427"/>
    <w:multiLevelType w:val="multilevel"/>
    <w:tmpl w:val="43B8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E57BC"/>
    <w:multiLevelType w:val="multilevel"/>
    <w:tmpl w:val="32B0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9342E"/>
    <w:multiLevelType w:val="multilevel"/>
    <w:tmpl w:val="F93A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62396">
    <w:abstractNumId w:val="4"/>
    <w:lvlOverride w:ilvl="0">
      <w:startOverride w:val="1"/>
    </w:lvlOverride>
  </w:num>
  <w:num w:numId="2" w16cid:durableId="392386553">
    <w:abstractNumId w:val="0"/>
    <w:lvlOverride w:ilvl="0">
      <w:startOverride w:val="1"/>
    </w:lvlOverride>
  </w:num>
  <w:num w:numId="3" w16cid:durableId="757335512">
    <w:abstractNumId w:val="0"/>
    <w:lvlOverride w:ilvl="0">
      <w:startOverride w:val="2"/>
    </w:lvlOverride>
  </w:num>
  <w:num w:numId="4" w16cid:durableId="523788273">
    <w:abstractNumId w:val="0"/>
    <w:lvlOverride w:ilvl="0">
      <w:startOverride w:val="3"/>
    </w:lvlOverride>
  </w:num>
  <w:num w:numId="5" w16cid:durableId="103966308">
    <w:abstractNumId w:val="0"/>
    <w:lvlOverride w:ilvl="0">
      <w:startOverride w:val="4"/>
    </w:lvlOverride>
  </w:num>
  <w:num w:numId="6" w16cid:durableId="2111395060">
    <w:abstractNumId w:val="1"/>
    <w:lvlOverride w:ilvl="0">
      <w:startOverride w:val="1"/>
    </w:lvlOverride>
  </w:num>
  <w:num w:numId="7" w16cid:durableId="1365835821">
    <w:abstractNumId w:val="1"/>
    <w:lvlOverride w:ilvl="0">
      <w:startOverride w:val="2"/>
    </w:lvlOverride>
  </w:num>
  <w:num w:numId="8" w16cid:durableId="1217471768">
    <w:abstractNumId w:val="1"/>
    <w:lvlOverride w:ilvl="0">
      <w:startOverride w:val="3"/>
    </w:lvlOverride>
  </w:num>
  <w:num w:numId="9" w16cid:durableId="1266376677">
    <w:abstractNumId w:val="1"/>
    <w:lvlOverride w:ilvl="0">
      <w:startOverride w:val="4"/>
    </w:lvlOverride>
  </w:num>
  <w:num w:numId="10" w16cid:durableId="1733582686">
    <w:abstractNumId w:val="3"/>
    <w:lvlOverride w:ilvl="0">
      <w:startOverride w:val="1"/>
    </w:lvlOverride>
  </w:num>
  <w:num w:numId="11" w16cid:durableId="741440634">
    <w:abstractNumId w:val="3"/>
    <w:lvlOverride w:ilvl="0">
      <w:startOverride w:val="2"/>
    </w:lvlOverride>
  </w:num>
  <w:num w:numId="12" w16cid:durableId="660432772">
    <w:abstractNumId w:val="3"/>
    <w:lvlOverride w:ilvl="0">
      <w:startOverride w:val="3"/>
    </w:lvlOverride>
  </w:num>
  <w:num w:numId="13" w16cid:durableId="1681664499">
    <w:abstractNumId w:val="3"/>
    <w:lvlOverride w:ilvl="0">
      <w:startOverride w:val="4"/>
    </w:lvlOverride>
  </w:num>
  <w:num w:numId="14" w16cid:durableId="1728650509">
    <w:abstractNumId w:val="2"/>
    <w:lvlOverride w:ilvl="0">
      <w:startOverride w:val="1"/>
    </w:lvlOverride>
  </w:num>
  <w:num w:numId="15" w16cid:durableId="2016422618">
    <w:abstractNumId w:val="2"/>
    <w:lvlOverride w:ilvl="0">
      <w:startOverride w:val="2"/>
    </w:lvlOverride>
  </w:num>
  <w:num w:numId="16" w16cid:durableId="1284263338">
    <w:abstractNumId w:val="2"/>
    <w:lvlOverride w:ilvl="0">
      <w:startOverride w:val="3"/>
    </w:lvlOverride>
  </w:num>
  <w:num w:numId="17" w16cid:durableId="278805478">
    <w:abstractNumId w:val="2"/>
    <w:lvlOverride w:ilvl="0">
      <w:startOverride w:val="4"/>
    </w:lvlOverride>
  </w:num>
  <w:num w:numId="18" w16cid:durableId="2105415964">
    <w:abstractNumId w:val="2"/>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48"/>
    <w:rsid w:val="00454C48"/>
    <w:rsid w:val="00761E27"/>
    <w:rsid w:val="00AA5F0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0E39"/>
  <w15:chartTrackingRefBased/>
  <w15:docId w15:val="{8F8A75E4-FCB8-49BA-B85B-A3BA5B0E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C48"/>
    <w:rPr>
      <w:color w:val="0563C1" w:themeColor="hyperlink"/>
      <w:u w:val="single"/>
    </w:rPr>
  </w:style>
  <w:style w:type="character" w:styleId="UnresolvedMention">
    <w:name w:val="Unresolved Mention"/>
    <w:basedOn w:val="DefaultParagraphFont"/>
    <w:uiPriority w:val="99"/>
    <w:semiHidden/>
    <w:unhideWhenUsed/>
    <w:rsid w:val="00454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992996">
      <w:bodyDiv w:val="1"/>
      <w:marLeft w:val="0"/>
      <w:marRight w:val="0"/>
      <w:marTop w:val="0"/>
      <w:marBottom w:val="0"/>
      <w:divBdr>
        <w:top w:val="none" w:sz="0" w:space="0" w:color="auto"/>
        <w:left w:val="none" w:sz="0" w:space="0" w:color="auto"/>
        <w:bottom w:val="none" w:sz="0" w:space="0" w:color="auto"/>
        <w:right w:val="none" w:sz="0" w:space="0" w:color="auto"/>
      </w:divBdr>
    </w:div>
    <w:div w:id="152995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drv.ms/p/c/323f6ff5d86bf512/EdDk411jE4pEiDkQUUyHyUABWioGPwRyPW-HQarCwhN8d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Lin Myat</dc:creator>
  <cp:keywords/>
  <dc:description/>
  <cp:lastModifiedBy>Lin Lin Myat</cp:lastModifiedBy>
  <cp:revision>2</cp:revision>
  <dcterms:created xsi:type="dcterms:W3CDTF">2025-01-09T09:16:00Z</dcterms:created>
  <dcterms:modified xsi:type="dcterms:W3CDTF">2025-01-09T09:18:00Z</dcterms:modified>
</cp:coreProperties>
</file>