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4E0" w:rsidRPr="00612B33" w:rsidRDefault="004464E0" w:rsidP="004464E0">
      <w:pPr>
        <w:pStyle w:val="2"/>
        <w:spacing w:before="240" w:after="0" w:line="300" w:lineRule="exact"/>
        <w:ind w:leftChars="0" w:left="0" w:firstLineChars="0" w:firstLine="0"/>
        <w:rPr>
          <w:rFonts w:ascii="微软雅黑" w:eastAsia="微软雅黑" w:hAnsi="微软雅黑"/>
          <w:b/>
          <w:color w:val="632423"/>
        </w:rPr>
      </w:pPr>
      <w:r>
        <w:rPr>
          <w:rFonts w:ascii="微软雅黑" w:eastAsia="微软雅黑" w:hAnsi="微软雅黑" w:hint="eastAsia"/>
          <w:b/>
          <w:color w:val="632423"/>
        </w:rPr>
        <w:t>6</w:t>
      </w:r>
      <w:r>
        <w:rPr>
          <w:rFonts w:ascii="微软雅黑" w:eastAsia="微软雅黑" w:hAnsi="微软雅黑"/>
          <w:b/>
          <w:color w:val="632423"/>
        </w:rPr>
        <w:t xml:space="preserve">. </w:t>
      </w:r>
      <w:r w:rsidRPr="00612B33">
        <w:rPr>
          <w:rFonts w:ascii="微软雅黑" w:eastAsia="微软雅黑" w:hAnsi="微软雅黑" w:hint="eastAsia"/>
          <w:b/>
          <w:color w:val="632423"/>
        </w:rPr>
        <w:t>在三条径的瑞利信道中，对于OFDM：(25分)</w:t>
      </w:r>
    </w:p>
    <w:p w:rsidR="004464E0" w:rsidRDefault="004464E0" w:rsidP="004464E0">
      <w:pPr>
        <w:pStyle w:val="2"/>
        <w:numPr>
          <w:ilvl w:val="0"/>
          <w:numId w:val="2"/>
        </w:numPr>
        <w:spacing w:before="40" w:after="0" w:line="0" w:lineRule="atLeast"/>
        <w:ind w:leftChars="0" w:firstLineChars="0"/>
      </w:pPr>
      <w:r>
        <w:rPr>
          <w:rFonts w:hint="eastAsia"/>
        </w:rPr>
        <w:t>请设计一种具体的导引辅助的信道估计方法，用</w:t>
      </w:r>
      <w:r>
        <w:rPr>
          <w:rFonts w:hint="eastAsia"/>
        </w:rPr>
        <w:t>Simulink</w:t>
      </w:r>
      <w:r>
        <w:rPr>
          <w:rFonts w:hint="eastAsia"/>
        </w:rPr>
        <w:t>进行仿真，测量</w:t>
      </w:r>
      <w:r>
        <w:rPr>
          <w:rFonts w:hint="eastAsia"/>
        </w:rPr>
        <w:t>BPSK</w:t>
      </w:r>
      <w:r>
        <w:rPr>
          <w:rFonts w:hint="eastAsia"/>
        </w:rPr>
        <w:t>调制时的误码率性能。画出比特信噪比与信道估计均方误差的关系曲线，画出比特信噪比与误码率的关系曲线。</w:t>
      </w:r>
    </w:p>
    <w:p w:rsidR="004464E0" w:rsidRDefault="004464E0" w:rsidP="004464E0">
      <w:pPr>
        <w:pStyle w:val="2"/>
        <w:numPr>
          <w:ilvl w:val="0"/>
          <w:numId w:val="2"/>
        </w:numPr>
        <w:spacing w:before="40" w:after="0" w:line="0" w:lineRule="atLeast"/>
        <w:ind w:leftChars="0" w:firstLineChars="0"/>
      </w:pPr>
      <w:r>
        <w:rPr>
          <w:rFonts w:hint="eastAsia"/>
        </w:rPr>
        <w:t>设频率已同步，请设计</w:t>
      </w:r>
      <w:r>
        <w:rPr>
          <w:rFonts w:hint="eastAsia"/>
        </w:rPr>
        <w:t>OFDM</w:t>
      </w:r>
      <w:r>
        <w:rPr>
          <w:rFonts w:hint="eastAsia"/>
        </w:rPr>
        <w:t>一种具体的采用循环前缀进行时间同步方法，用</w:t>
      </w:r>
      <w:r>
        <w:rPr>
          <w:rFonts w:hint="eastAsia"/>
        </w:rPr>
        <w:t>Simulink</w:t>
      </w:r>
      <w:r>
        <w:rPr>
          <w:rFonts w:hint="eastAsia"/>
        </w:rPr>
        <w:t>进行仿真，画出比特信噪比与捕获概率的关系曲线。</w:t>
      </w:r>
    </w:p>
    <w:p w:rsidR="004464E0" w:rsidRDefault="004464E0" w:rsidP="004464E0">
      <w:pPr>
        <w:pStyle w:val="2"/>
        <w:numPr>
          <w:ilvl w:val="0"/>
          <w:numId w:val="2"/>
        </w:numPr>
        <w:spacing w:before="40" w:after="0" w:line="0" w:lineRule="atLeast"/>
        <w:ind w:leftChars="0" w:firstLineChars="0"/>
      </w:pPr>
      <w:r>
        <w:rPr>
          <w:rFonts w:hint="eastAsia"/>
        </w:rPr>
        <w:t>设时间已同步，请设计</w:t>
      </w:r>
      <w:r>
        <w:rPr>
          <w:rFonts w:hint="eastAsia"/>
        </w:rPr>
        <w:t>OFDM</w:t>
      </w:r>
      <w:r>
        <w:rPr>
          <w:rFonts w:hint="eastAsia"/>
        </w:rPr>
        <w:t>一种具体的采用循环前缀进行频率同步方法，用</w:t>
      </w:r>
      <w:r>
        <w:rPr>
          <w:rFonts w:hint="eastAsia"/>
        </w:rPr>
        <w:t>Simulink</w:t>
      </w:r>
      <w:r>
        <w:rPr>
          <w:rFonts w:hint="eastAsia"/>
        </w:rPr>
        <w:t>进行仿真，画出比特信噪比与频率同步误差的关系曲线。</w:t>
      </w:r>
    </w:p>
    <w:p w:rsidR="009D6455" w:rsidRDefault="009D6455"/>
    <w:p w:rsidR="00B273D4" w:rsidRDefault="00B273D4"/>
    <w:p w:rsidR="00B11D37" w:rsidRDefault="00B11D37">
      <w:pPr>
        <w:rPr>
          <w:rFonts w:ascii="Times New Roman" w:hAnsi="Times New Roman" w:cs="Times New Roman"/>
        </w:rPr>
      </w:pPr>
      <w:r>
        <w:rPr>
          <w:rFonts w:hint="eastAsia"/>
        </w:rPr>
        <w:t>答：（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50D9F">
        <w:rPr>
          <w:rFonts w:hint="eastAsia"/>
        </w:rPr>
        <w:t>相关仿真见</w:t>
      </w:r>
      <w:r w:rsidR="008C41B9">
        <w:rPr>
          <w:rFonts w:hint="eastAsia"/>
        </w:rPr>
        <w:t>文件夹</w:t>
      </w:r>
      <w:r w:rsidR="008C41B9" w:rsidRPr="008C41B9">
        <w:rPr>
          <w:rFonts w:ascii="Times New Roman" w:hAnsi="Times New Roman" w:cs="Times New Roman"/>
        </w:rPr>
        <w:t>1</w:t>
      </w:r>
      <w:r w:rsidR="008C41B9">
        <w:rPr>
          <w:rFonts w:hint="eastAsia"/>
        </w:rPr>
        <w:t>下的</w:t>
      </w:r>
      <w:r w:rsidR="00C50D9F" w:rsidRPr="00C50D9F">
        <w:rPr>
          <w:rFonts w:ascii="Times New Roman" w:hAnsi="Times New Roman" w:cs="Times New Roman"/>
        </w:rPr>
        <w:t>MATLAB</w:t>
      </w:r>
      <w:r w:rsidR="00C50D9F">
        <w:rPr>
          <w:rFonts w:hint="eastAsia"/>
        </w:rPr>
        <w:t>文件</w:t>
      </w:r>
      <w:r w:rsidR="00C50D9F" w:rsidRPr="00C50D9F">
        <w:rPr>
          <w:rFonts w:ascii="Times New Roman" w:hAnsi="Times New Roman" w:cs="Times New Roman"/>
        </w:rPr>
        <w:t>OFDM.slx</w:t>
      </w:r>
      <w:r w:rsidR="00C50D9F">
        <w:rPr>
          <w:rFonts w:hint="eastAsia"/>
        </w:rPr>
        <w:t>和</w:t>
      </w:r>
      <w:r w:rsidR="00C50D9F" w:rsidRPr="00C50D9F">
        <w:rPr>
          <w:rFonts w:ascii="Times New Roman" w:hAnsi="Times New Roman" w:cs="Times New Roman"/>
        </w:rPr>
        <w:t>mplot.m</w:t>
      </w:r>
      <w:r w:rsidR="00C50D9F">
        <w:rPr>
          <w:rFonts w:ascii="Times New Roman" w:hAnsi="Times New Roman" w:cs="Times New Roman" w:hint="eastAsia"/>
        </w:rPr>
        <w:t>，信噪比与信道估计均方误差的关系曲线如下：</w:t>
      </w:r>
    </w:p>
    <w:p w:rsidR="00C50D9F" w:rsidRDefault="00B579F6" w:rsidP="00B579F6">
      <w:pPr>
        <w:jc w:val="center"/>
        <w:rPr>
          <w:rFonts w:ascii="Times New Roman" w:hAnsi="Times New Roman" w:cs="Times New Roman"/>
        </w:rPr>
      </w:pPr>
      <w:r w:rsidRPr="00B579F6">
        <w:rPr>
          <w:rFonts w:ascii="Times New Roman" w:hAnsi="Times New Roman" w:cs="Times New Roman"/>
          <w:noProof/>
        </w:rPr>
        <w:drawing>
          <wp:inline distT="0" distB="0" distL="0" distR="0">
            <wp:extent cx="3942000" cy="2955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00" cy="29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D9F" w:rsidRDefault="00C50D9F" w:rsidP="00C50D9F">
      <w:pPr>
        <w:ind w:firstLineChars="200" w:firstLine="420"/>
      </w:pPr>
      <w:r>
        <w:rPr>
          <w:rFonts w:hint="eastAsia"/>
        </w:rPr>
        <w:t>信噪比与误码率的关系曲线如下：</w:t>
      </w:r>
    </w:p>
    <w:p w:rsidR="00C50D9F" w:rsidRDefault="00B579F6" w:rsidP="00B579F6">
      <w:pPr>
        <w:jc w:val="center"/>
      </w:pPr>
      <w:r w:rsidRPr="00B579F6">
        <w:rPr>
          <w:rFonts w:hint="eastAsia"/>
          <w:noProof/>
        </w:rPr>
        <w:drawing>
          <wp:inline distT="0" distB="0" distL="0" distR="0">
            <wp:extent cx="3942000" cy="2955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00" cy="29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D37" w:rsidRDefault="00B11D37" w:rsidP="00B11D3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86709">
        <w:rPr>
          <w:rFonts w:hint="eastAsia"/>
        </w:rPr>
        <w:t>相关仿真见</w:t>
      </w:r>
      <w:r w:rsidR="008C41B9">
        <w:rPr>
          <w:rFonts w:hint="eastAsia"/>
        </w:rPr>
        <w:t>文件夹</w:t>
      </w:r>
      <w:r w:rsidR="008C41B9" w:rsidRPr="008C41B9">
        <w:rPr>
          <w:rFonts w:ascii="Times New Roman" w:hAnsi="Times New Roman" w:cs="Times New Roman"/>
        </w:rPr>
        <w:t>2</w:t>
      </w:r>
      <w:r w:rsidR="008C41B9">
        <w:rPr>
          <w:rFonts w:hint="eastAsia"/>
        </w:rPr>
        <w:t>下的</w:t>
      </w:r>
      <w:r w:rsidR="00486709" w:rsidRPr="00486709">
        <w:rPr>
          <w:rFonts w:ascii="Times New Roman" w:hAnsi="Times New Roman" w:cs="Times New Roman"/>
        </w:rPr>
        <w:t>MATLAB</w:t>
      </w:r>
      <w:r w:rsidR="00486709">
        <w:rPr>
          <w:rFonts w:hint="eastAsia"/>
        </w:rPr>
        <w:t>文件</w:t>
      </w:r>
      <w:r w:rsidR="000A33C6" w:rsidRPr="000A33C6">
        <w:rPr>
          <w:rFonts w:ascii="Times New Roman" w:hAnsi="Times New Roman" w:cs="Times New Roman"/>
        </w:rPr>
        <w:t>time_syn.slx</w:t>
      </w:r>
      <w:r w:rsidR="000A33C6">
        <w:rPr>
          <w:rFonts w:hint="eastAsia"/>
        </w:rPr>
        <w:t>和</w:t>
      </w:r>
      <w:r w:rsidR="000A33C6" w:rsidRPr="000A33C6">
        <w:rPr>
          <w:rFonts w:ascii="Times New Roman" w:hAnsi="Times New Roman" w:cs="Times New Roman"/>
        </w:rPr>
        <w:t>mplot.m</w:t>
      </w:r>
      <w:r w:rsidR="000A33C6">
        <w:rPr>
          <w:rFonts w:ascii="Times New Roman" w:hAnsi="Times New Roman" w:cs="Times New Roman" w:hint="eastAsia"/>
        </w:rPr>
        <w:t>，</w:t>
      </w:r>
      <w:r w:rsidR="000A33C6">
        <w:rPr>
          <w:rFonts w:hint="eastAsia"/>
        </w:rPr>
        <w:t>比特信噪比与</w:t>
      </w:r>
      <w:r w:rsidR="000A33C6">
        <w:rPr>
          <w:rFonts w:hint="eastAsia"/>
        </w:rPr>
        <w:lastRenderedPageBreak/>
        <w:t>捕获概率的关系曲线如下：</w:t>
      </w:r>
    </w:p>
    <w:p w:rsidR="000A33C6" w:rsidRDefault="00412DB2" w:rsidP="000A33C6">
      <w:pPr>
        <w:jc w:val="center"/>
        <w:rPr>
          <w:rFonts w:hint="eastAsia"/>
        </w:rPr>
      </w:pPr>
      <w:r w:rsidRPr="00412DB2">
        <w:rPr>
          <w:rFonts w:hint="eastAsia"/>
          <w:noProof/>
        </w:rPr>
        <w:drawing>
          <wp:inline distT="0" distB="0" distL="0" distR="0">
            <wp:extent cx="5274310" cy="39555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D37" w:rsidRDefault="00B11D37" w:rsidP="00B11D3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8C41B9">
        <w:rPr>
          <w:rFonts w:hint="eastAsia"/>
        </w:rPr>
        <w:t>相关仿真见文件夹</w:t>
      </w:r>
      <w:r w:rsidR="008C41B9" w:rsidRPr="008C41B9">
        <w:rPr>
          <w:rFonts w:ascii="Times New Roman" w:hAnsi="Times New Roman" w:cs="Times New Roman"/>
        </w:rPr>
        <w:t>3</w:t>
      </w:r>
      <w:r w:rsidR="008C41B9">
        <w:rPr>
          <w:rFonts w:hint="eastAsia"/>
        </w:rPr>
        <w:t>下的</w:t>
      </w:r>
      <w:r w:rsidR="008C41B9" w:rsidRPr="008C41B9">
        <w:rPr>
          <w:rFonts w:ascii="Times New Roman" w:hAnsi="Times New Roman" w:cs="Times New Roman"/>
        </w:rPr>
        <w:t>MTLAB</w:t>
      </w:r>
      <w:r w:rsidR="008C41B9">
        <w:rPr>
          <w:rFonts w:hint="eastAsia"/>
        </w:rPr>
        <w:t>文件</w:t>
      </w:r>
      <w:r w:rsidR="008C41B9" w:rsidRPr="008C41B9">
        <w:rPr>
          <w:rFonts w:ascii="Times New Roman" w:hAnsi="Times New Roman" w:cs="Times New Roman"/>
        </w:rPr>
        <w:t>frequency_syn.slx</w:t>
      </w:r>
      <w:r w:rsidR="008C41B9">
        <w:rPr>
          <w:rFonts w:hint="eastAsia"/>
        </w:rPr>
        <w:t>和</w:t>
      </w:r>
      <w:r w:rsidR="008C41B9" w:rsidRPr="008C41B9">
        <w:rPr>
          <w:rFonts w:ascii="Times New Roman" w:hAnsi="Times New Roman" w:cs="Times New Roman"/>
        </w:rPr>
        <w:t>mplot.m</w:t>
      </w:r>
      <w:r w:rsidR="008C41B9">
        <w:rPr>
          <w:rFonts w:ascii="Times New Roman" w:hAnsi="Times New Roman" w:cs="Times New Roman" w:hint="eastAsia"/>
        </w:rPr>
        <w:t>，</w:t>
      </w:r>
      <w:r w:rsidR="008C41B9">
        <w:rPr>
          <w:rFonts w:hint="eastAsia"/>
        </w:rPr>
        <w:t>比特信噪比与频率同步误差的关系曲线</w:t>
      </w:r>
      <w:r w:rsidR="00897FB7">
        <w:rPr>
          <w:rFonts w:hint="eastAsia"/>
        </w:rPr>
        <w:t>如下：</w:t>
      </w:r>
    </w:p>
    <w:p w:rsidR="00897FB7" w:rsidRPr="004464E0" w:rsidRDefault="00A60229" w:rsidP="00965E4A">
      <w:pPr>
        <w:jc w:val="center"/>
        <w:rPr>
          <w:rFonts w:hint="eastAsia"/>
        </w:rPr>
      </w:pPr>
      <w:r w:rsidRPr="00A60229">
        <w:rPr>
          <w:rFonts w:hint="eastAsia"/>
          <w:noProof/>
        </w:rPr>
        <w:drawing>
          <wp:inline distT="0" distB="0" distL="0" distR="0">
            <wp:extent cx="5274310" cy="39555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7FB7" w:rsidRPr="004464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64F9" w:rsidRDefault="00BE64F9" w:rsidP="004464E0">
      <w:r>
        <w:separator/>
      </w:r>
    </w:p>
  </w:endnote>
  <w:endnote w:type="continuationSeparator" w:id="0">
    <w:p w:rsidR="00BE64F9" w:rsidRDefault="00BE64F9" w:rsidP="00446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64F9" w:rsidRDefault="00BE64F9" w:rsidP="004464E0">
      <w:r>
        <w:separator/>
      </w:r>
    </w:p>
  </w:footnote>
  <w:footnote w:type="continuationSeparator" w:id="0">
    <w:p w:rsidR="00BE64F9" w:rsidRDefault="00BE64F9" w:rsidP="004464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D3EDF"/>
    <w:multiLevelType w:val="hybridMultilevel"/>
    <w:tmpl w:val="641C01B8"/>
    <w:lvl w:ilvl="0" w:tplc="FFFFFFFF">
      <w:start w:val="1"/>
      <w:numFmt w:val="decimal"/>
      <w:lvlText w:val="(%1)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90"/>
        </w:tabs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0"/>
        </w:tabs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0"/>
        </w:tabs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50"/>
        </w:tabs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0"/>
        </w:tabs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0"/>
        </w:tabs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10"/>
        </w:tabs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0"/>
        </w:tabs>
        <w:ind w:left="4630" w:hanging="420"/>
      </w:pPr>
    </w:lvl>
  </w:abstractNum>
  <w:abstractNum w:abstractNumId="1" w15:restartNumberingAfterBreak="0">
    <w:nsid w:val="6B8775CB"/>
    <w:multiLevelType w:val="hybridMultilevel"/>
    <w:tmpl w:val="809E9DAA"/>
    <w:lvl w:ilvl="0" w:tplc="1A4C1742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0"/>
        </w:tabs>
        <w:ind w:left="1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540"/>
        </w:tabs>
        <w:ind w:left="540" w:hanging="420"/>
      </w:pPr>
    </w:lvl>
    <w:lvl w:ilvl="3" w:tplc="D008538E">
      <w:start w:val="1"/>
      <w:numFmt w:val="decimal"/>
      <w:lvlText w:val="(%4)"/>
      <w:lvlJc w:val="left"/>
      <w:pPr>
        <w:tabs>
          <w:tab w:val="num" w:pos="965"/>
        </w:tabs>
        <w:ind w:left="965" w:hanging="425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1380"/>
        </w:tabs>
        <w:ind w:left="13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800"/>
        </w:tabs>
        <w:ind w:left="18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220"/>
        </w:tabs>
        <w:ind w:left="22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640"/>
        </w:tabs>
        <w:ind w:left="26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060"/>
        </w:tabs>
        <w:ind w:left="30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265"/>
    <w:rsid w:val="000A33C6"/>
    <w:rsid w:val="001867C8"/>
    <w:rsid w:val="00243303"/>
    <w:rsid w:val="002D5403"/>
    <w:rsid w:val="00363032"/>
    <w:rsid w:val="003A10E5"/>
    <w:rsid w:val="00412DB2"/>
    <w:rsid w:val="004464E0"/>
    <w:rsid w:val="00486709"/>
    <w:rsid w:val="00897FB7"/>
    <w:rsid w:val="008C41B9"/>
    <w:rsid w:val="00965E4A"/>
    <w:rsid w:val="00992E91"/>
    <w:rsid w:val="009C49CB"/>
    <w:rsid w:val="009D1816"/>
    <w:rsid w:val="009D6455"/>
    <w:rsid w:val="009F16C9"/>
    <w:rsid w:val="00A60229"/>
    <w:rsid w:val="00B11D37"/>
    <w:rsid w:val="00B273D4"/>
    <w:rsid w:val="00B579F6"/>
    <w:rsid w:val="00BE64F9"/>
    <w:rsid w:val="00C44E18"/>
    <w:rsid w:val="00C50D9F"/>
    <w:rsid w:val="00D06265"/>
    <w:rsid w:val="00FF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8981D"/>
  <w15:chartTrackingRefBased/>
  <w15:docId w15:val="{F4E5C3D2-8939-4CE3-B159-69F10E49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64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64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64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64E0"/>
    <w:rPr>
      <w:sz w:val="18"/>
      <w:szCs w:val="18"/>
    </w:rPr>
  </w:style>
  <w:style w:type="paragraph" w:styleId="2">
    <w:name w:val="Body Text Indent 2"/>
    <w:basedOn w:val="a"/>
    <w:link w:val="20"/>
    <w:rsid w:val="004464E0"/>
    <w:pPr>
      <w:tabs>
        <w:tab w:val="left" w:pos="4260"/>
        <w:tab w:val="left" w:pos="5130"/>
      </w:tabs>
      <w:spacing w:after="120" w:line="480" w:lineRule="auto"/>
      <w:ind w:leftChars="200" w:left="420" w:firstLineChars="200" w:firstLine="200"/>
    </w:pPr>
    <w:rPr>
      <w:rFonts w:ascii="Times New Roman" w:eastAsia="宋体" w:hAnsi="Times New Roman" w:cs="Times New Roman"/>
      <w:snapToGrid w:val="0"/>
      <w:szCs w:val="24"/>
    </w:rPr>
  </w:style>
  <w:style w:type="character" w:customStyle="1" w:styleId="20">
    <w:name w:val="正文文本缩进 2 字符"/>
    <w:basedOn w:val="a0"/>
    <w:link w:val="2"/>
    <w:rsid w:val="004464E0"/>
    <w:rPr>
      <w:rFonts w:ascii="Times New Roman" w:eastAsia="宋体" w:hAnsi="Times New Roman" w:cs="Times New Roman"/>
      <w:snapToGrid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70</Words>
  <Characters>401</Characters>
  <Application>Microsoft Office Word</Application>
  <DocSecurity>0</DocSecurity>
  <Lines>3</Lines>
  <Paragraphs>1</Paragraphs>
  <ScaleCrop>false</ScaleCrop>
  <Company>China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2018-12-12T03:01:00Z</dcterms:created>
  <dcterms:modified xsi:type="dcterms:W3CDTF">2018-12-13T07:57:00Z</dcterms:modified>
</cp:coreProperties>
</file>