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微软雅黑" w:hAnsi="微软雅黑" w:eastAsia="微软雅黑"/>
          <w:b/>
          <w:color w:val="26215C"/>
          <w:sz w:val="52"/>
        </w:rPr>
        <w:t>大学生职业规划产品</w:t>
        <w:br/>
        <w:t>竞品分析</w:t>
      </w:r>
    </w:p>
    <w:p>
      <w:pPr>
        <w:jc w:val="center"/>
      </w:pPr>
      <w:r>
        <w:rPr>
          <w:rFonts w:ascii="微软雅黑" w:hAnsi="微软雅黑" w:eastAsia="微软雅黑"/>
          <w:color w:val="888780"/>
          <w:sz w:val="24"/>
        </w:rPr>
        <w:t>2026年7月 | 华图教育 AI产品团队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一、竞品总览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当前市场可以分成四类玩家，各自占领不同环节，但没有一家打通了"目的选择 → 客观约束筛查 → 前人案例校验 → 阶段任务跟进"的完整链路。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代表产品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核心能力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致命短板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传统测评厂商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北森生涯一体化平台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六维量表 + DeepSeek + 2000万职业数据图谱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一次测评管四年，无动态跟踪，无客观约束筛查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官方平台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学信网学职平台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免费 + 教育部背书 + 400+职业案例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功能停留在展示层，无个性化推演，无任务跟进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考培巨头转型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中公AI就业 / 粉笔精品就业班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AI选岗 + 课程推荐 + 全链条培训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以转化为目的，规划是钩子不是产品，单赛道导向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高校自研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山小芽（山东大学）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AI画像 + 2700+专家匹配 + 17000学生覆盖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依赖校内专家生态，无商业闭环，无法跨校复制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二、逐家拆解</w:t>
      </w:r>
    </w:p>
    <w:p>
      <w:pPr>
        <w:pStyle w:val="Heading2"/>
      </w:pPr>
      <w:r>
        <w:rPr>
          <w:rFonts w:ascii="微软雅黑" w:hAnsi="微软雅黑" w:eastAsia="微软雅黑"/>
        </w:rPr>
        <w:t>2.1 北森生涯教育一体化平台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背景：原名"吉讯系统"，教育部和北森联合研发，已服务1860+高校，是高校职业规划赛道的绝对老大。2025年接入DeepSeek，推出CareerMark AI对话模块。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核心链路：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自我探索（六维测评：兴趣/性格/技能/价值观/学习风格/现状评估）→ 职业探索（推荐职业+职业查询+收藏职业）→ 决策行动（决策平衡单+行动计划）→ 生涯计划书生成</w:t>
      </w:r>
    </w:p>
    <w:p>
      <w:pPr>
        <w:spacing w:after="120"/>
      </w:pPr>
      <w:r>
        <w:rPr>
          <w:rFonts w:ascii="微软雅黑" w:hAnsi="微软雅黑" w:eastAsia="微软雅黑"/>
          <w:b/>
          <w:color w:val="0F6E56"/>
          <w:sz w:val="22"/>
        </w:rPr>
        <w:t>做到位的地方：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量表体系成熟，六维测评经过多年验证，常模数据量大。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高校渠道垄断 —— 1860+高校采购，学生用学号直接登录，获客成本为零。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3. 2025年接入DeepSeek后在"AI对话探索"上补了一课。</w:t>
      </w:r>
    </w:p>
    <w:p>
      <w:pPr>
        <w:spacing w:after="120"/>
      </w:pPr>
      <w:r>
        <w:rPr>
          <w:rFonts w:ascii="微软雅黑" w:hAnsi="微软雅黑" w:eastAsia="微软雅黑"/>
          <w:b/>
          <w:color w:val="E24B4A"/>
          <w:sz w:val="22"/>
        </w:rPr>
        <w:t>没做到的地方：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测评是一次性的。做完一次量表出报告，后续没有持续跟踪。学生的能力、心态、家庭条件变化了，系统不知道。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完全脱离现实约束。测出来"适合做咨询"，但不会告诉你"你家掏不起MBA学费"。家庭经济、父母职业资源、地域限制全部不纳入模型。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3. 规划目的是预设的 —— 默认所有学生以"自我实现"为目标。没有"目的选择"环节。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4. 无前人案例参照。推荐职业靠的是"量表分数 → 职业数据库匹配"，没有"跟你类似的人后来怎么样了"的回溯。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5. 任务跟进形同虚设。行动计划模块就是让学生填一个表单，填完即忘。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一句话：</w:t>
      </w:r>
      <w:r>
        <w:rPr>
          <w:rFonts w:ascii="微软雅黑" w:hAnsi="微软雅黑" w:eastAsia="微软雅黑"/>
          <w:b w:val="0"/>
          <w:sz w:val="22"/>
        </w:rPr>
        <w:t>测评最强，规划最弱。帮你看清自己，但不会告诉你怎么走。</w:t>
      </w:r>
    </w:p>
    <w:p>
      <w:pPr>
        <w:pStyle w:val="Heading2"/>
      </w:pPr>
      <w:r>
        <w:rPr>
          <w:rFonts w:ascii="微软雅黑" w:hAnsi="微软雅黑" w:eastAsia="微软雅黑"/>
        </w:rPr>
        <w:t>2.2 学信网学职平台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背景：教育部学生服务与素质发展中心主办，学信网二级平台。完全免费，面向全国大学生。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核心链路：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专业百科（830+专业介绍）→ 职业信息库（400+职业案例+微视频）→ 职业测评（兴趣/性格/态度/能力/生涯/决策）→ 职业人物访谈 → 就业指导课（230+期）</w:t>
      </w:r>
    </w:p>
    <w:p>
      <w:pPr>
        <w:spacing w:after="120"/>
      </w:pPr>
      <w:r>
        <w:rPr>
          <w:rFonts w:ascii="微软雅黑" w:hAnsi="微软雅黑" w:eastAsia="微软雅黑"/>
          <w:b/>
          <w:color w:val="0F6E56"/>
          <w:sz w:val="22"/>
        </w:rPr>
        <w:t>做到位的地方：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免费+权威，触达面最广。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职业案例和人物访谈有真实感，不是冷冰冰的数据。</w:t>
      </w:r>
    </w:p>
    <w:p>
      <w:pPr>
        <w:spacing w:after="120"/>
      </w:pPr>
      <w:r>
        <w:rPr>
          <w:rFonts w:ascii="微软雅黑" w:hAnsi="微软雅黑" w:eastAsia="微软雅黑"/>
          <w:b/>
          <w:color w:val="E24B4A"/>
          <w:sz w:val="22"/>
        </w:rPr>
        <w:t>没做到的地方：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功能停留在"信息展示"层面。看完职业介绍、做完测评，然后呢？没有下一步。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测评工具零散 —— 32项能力测评各自独立，做完没有一个统一的画像。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3. 无路径推演，无任务跟踪，无个性化推荐。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4. 交互是传统网页表单，不是对话式。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一句话：</w:t>
      </w:r>
      <w:r>
        <w:rPr>
          <w:rFonts w:ascii="微软雅黑" w:hAnsi="微软雅黑" w:eastAsia="微软雅黑"/>
          <w:b w:val="0"/>
          <w:sz w:val="22"/>
        </w:rPr>
        <w:t>一个职业信息图书馆。内容全，但不帮你做任何决策。</w:t>
      </w:r>
    </w:p>
    <w:p>
      <w:pPr>
        <w:pStyle w:val="Heading2"/>
      </w:pPr>
      <w:r>
        <w:rPr>
          <w:rFonts w:ascii="微软雅黑" w:hAnsi="微软雅黑" w:eastAsia="微软雅黑"/>
        </w:rPr>
        <w:t>2.3 中公教育AI就业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背景：中公2024年9月将战略定位从"公务员考试培训"升级为"就业与再就业服务提供商"。2025年7月推出首款AI硬件——中公AI就业学习机。定价3999-26200元。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核心链路：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AI职业测评 → AI选岗规划（人岗匹配）→ 备考学习（9大类考试课程，2万+学时）→ 考试计划 → 求职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配套"1+1+N"服务体系：1个7×24小时AI助手 + 1组就业管家+规划师 + N项支持（心理顾问/行业专家/笔面试专家）</w:t>
      </w:r>
    </w:p>
    <w:p>
      <w:pPr>
        <w:spacing w:after="120"/>
      </w:pPr>
      <w:r>
        <w:rPr>
          <w:rFonts w:ascii="微软雅黑" w:hAnsi="微软雅黑" w:eastAsia="微软雅黑"/>
          <w:b/>
          <w:color w:val="0F6E56"/>
          <w:sz w:val="22"/>
        </w:rPr>
        <w:t>做到位的地方：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最早喊出"全周期"概念 —— 号称覆盖大一到大四。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硬件形态有差异化，学习机自带内容生态。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3. AI人岗匹配有百万学员上岸案例做数据支撑，岗位库每天更新300+公告。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4. 服务体系完整 —— AI+人工+专家三层。</w:t>
      </w:r>
    </w:p>
    <w:p>
      <w:pPr>
        <w:spacing w:after="120"/>
      </w:pPr>
      <w:r>
        <w:rPr>
          <w:rFonts w:ascii="微软雅黑" w:hAnsi="微软雅黑" w:eastAsia="微软雅黑"/>
          <w:b/>
          <w:color w:val="E24B4A"/>
          <w:sz w:val="22"/>
        </w:rPr>
        <w:t>没做到的地方：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本质是"卖课"。规划是引流的钩子，最终导向9大类考试培训课程。不是真正的规划产品。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只覆盖体制内赛道（国考/省考/事业单位/央国企/教师/三支一扶等），体制外完全空白。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3. 无客观约束筛查、无生理数据、无前车之鉴。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4. 单赛道导向 —— 系统推的是"你能考哪个岗"，不是"你到底适不适合这条路"。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5. 硬件形态限制了传播 —— 3999元起的售价天然筛掉大量学生。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一句话：</w:t>
      </w:r>
      <w:r>
        <w:rPr>
          <w:rFonts w:ascii="微软雅黑" w:hAnsi="微软雅黑" w:eastAsia="微软雅黑"/>
          <w:b w:val="0"/>
          <w:sz w:val="22"/>
        </w:rPr>
        <w:t>用规划包装的课程商城。做的是"帮你考上"而不是"帮你想清楚"。</w:t>
      </w:r>
    </w:p>
    <w:p>
      <w:pPr>
        <w:pStyle w:val="Heading2"/>
      </w:pPr>
      <w:r>
        <w:rPr>
          <w:rFonts w:ascii="微软雅黑" w:hAnsi="微软雅黑" w:eastAsia="微软雅黑"/>
        </w:rPr>
        <w:t>2.4 粉笔精品就业班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背景：粉笔2025年推出，定位从"公务员考试培训"扩展到"综合性就业服务"。CEO张小龙公开表示"明年将深入高校，帮助大学生提前做好职业规划"。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核心链路：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学习规划师1对1 → AI选岗系统（每日抓取海量招聘信息+智能筛选+个性化推送）→ 覆盖12类招录项目 → 不限次数报考不同岗位 → 规划师全程跟进</w:t>
      </w:r>
    </w:p>
    <w:p>
      <w:pPr>
        <w:spacing w:after="120"/>
      </w:pPr>
      <w:r>
        <w:rPr>
          <w:rFonts w:ascii="微软雅黑" w:hAnsi="微软雅黑" w:eastAsia="微软雅黑"/>
          <w:b/>
          <w:color w:val="0F6E56"/>
          <w:sz w:val="22"/>
        </w:rPr>
        <w:t>做到位的地方：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OMO模式成熟，有人工规划师兜底服务体验。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AI选岗系统实时性强，每日更新。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3. 不限次数跨岗位报考，降低了学生的试错成本。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4. 服务周期长 —— 学员可以在服务期内一直考。</w:t>
      </w:r>
    </w:p>
    <w:p>
      <w:pPr>
        <w:spacing w:after="120"/>
      </w:pPr>
      <w:r>
        <w:rPr>
          <w:rFonts w:ascii="微软雅黑" w:hAnsi="微软雅黑" w:eastAsia="微软雅黑"/>
          <w:b/>
          <w:color w:val="E24B4A"/>
          <w:sz w:val="22"/>
        </w:rPr>
        <w:t>没做到的地方：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服务对象是"已经决定考公/考编的人"，几乎没有前端规划 —— 不会帮你判断"要不要考公"。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人工规划师的服务质量方差大，取决于个人经验。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3. 无客观约束筛查 —— 不会因为你的家庭条件说不适合脱产备考。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4. 无生理数据、无案例回溯。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一句话：</w:t>
      </w:r>
      <w:r>
        <w:rPr>
          <w:rFonts w:ascii="微软雅黑" w:hAnsi="微软雅黑" w:eastAsia="微软雅黑"/>
          <w:b w:val="0"/>
          <w:sz w:val="22"/>
        </w:rPr>
        <w:t>比中公更"服务型"，但同样是"帮你考"而不是"帮你想"。</w:t>
      </w:r>
    </w:p>
    <w:p>
      <w:pPr>
        <w:pStyle w:val="Heading2"/>
      </w:pPr>
      <w:r>
        <w:rPr>
          <w:rFonts w:ascii="微软雅黑" w:hAnsi="微软雅黑" w:eastAsia="微软雅黑"/>
        </w:rPr>
        <w:t>2.5 山小芽（山东大学）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背景：山东大学2024年自研的AI生涯发展助手。已被列为本科生新生必修课实践环节。覆盖17000+学生，汇聚2700+专家，月均咨询量1000+次。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核心链路：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学生主动提出生涯困惑 → AI分析需求 → 匹配专家/朋辈导师 → 一对一咨询 → AI生成咨询小结和生涯档案 → 精准推送岗位和资源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专家类型：专业教师、辅导员、朋辈导师（成功保研/考研/留学/考公的学长学姐）、行业专家、国际组织专家</w:t>
      </w:r>
    </w:p>
    <w:p>
      <w:pPr>
        <w:spacing w:after="120"/>
      </w:pPr>
      <w:r>
        <w:rPr>
          <w:rFonts w:ascii="微软雅黑" w:hAnsi="微软雅黑" w:eastAsia="微软雅黑"/>
          <w:b/>
          <w:color w:val="0F6E56"/>
          <w:sz w:val="22"/>
        </w:rPr>
        <w:t>做到位的地方：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"人机协同"模式最务实 —— 不是AI替代人，是AI帮人找到对的人。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朋辈导师机制解决了"学生更信学长学姐"这个真实痛点。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3. 与教学体系深度绑定（必修课实践环节），使用率有保障。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4. 画像随咨询数据积累持续更新。</w:t>
      </w:r>
    </w:p>
    <w:p>
      <w:pPr>
        <w:spacing w:after="120"/>
      </w:pPr>
      <w:r>
        <w:rPr>
          <w:rFonts w:ascii="微软雅黑" w:hAnsi="微软雅黑" w:eastAsia="微软雅黑"/>
          <w:b/>
          <w:color w:val="E24B4A"/>
          <w:sz w:val="22"/>
        </w:rPr>
        <w:t>没做到的地方：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高度依赖校内专家生态 —— 2700个专家全在山大体系内，出了山大就不可复制。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没有商业闭环 —— 纯公益项目，不考虑变现。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3. 咨询质量方差大 —— 朋辈导师的指导水平参差不齐。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4. 没有结构化推演 —— 靠人给建议，不是靠算法模拟路径。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5. 无客观约束筛查、无生理数据。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一句话：</w:t>
      </w:r>
      <w:r>
        <w:rPr>
          <w:rFonts w:ascii="微软雅黑" w:hAnsi="微软雅黑" w:eastAsia="微软雅黑"/>
          <w:b w:val="0"/>
          <w:sz w:val="22"/>
        </w:rPr>
        <w:t>模式很聪明但不可复制。是山东大学的项目，不是一个产品。</w:t>
      </w:r>
    </w:p>
    <w:p>
      <w:pPr>
        <w:pStyle w:val="Heading1"/>
      </w:pPr>
      <w:r>
        <w:rPr>
          <w:rFonts w:ascii="微软雅黑" w:hAnsi="微软雅黑" w:eastAsia="微软雅黑"/>
        </w:rPr>
        <w:t>三、横向对比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北森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学职平台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中公AI就业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粉笔就业班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山小芽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我们的方案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测评维度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六维（标准化）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四维（零散）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基础测评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人工评估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基础+对话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六维（含家庭约束+生理指标）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客观约束筛查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★ 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规划目的选择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无（默认自我实现）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★ 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路径推演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量表→职业匹配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AI选岗（仅体制内）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人工推荐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人工建议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★ 三层推演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前人案例参照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400+职业介绍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百万数据（内部）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★ 正反案例库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生理数据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★ 可穿戴监测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持续跟踪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备考跟踪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人工跟进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咨询记录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★ 多维检测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交互形态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网页表单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网页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学习机硬件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APP+人工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微信小程序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Web对话式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商业模型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B端采购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免费（政府）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C端硬件+课程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C端服务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无（公益）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免费引流→转化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可复制性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中（硬件限制）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中（重人工）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高（可配置）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规划是目的还是手段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目的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目的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手段（卖课）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手段（卖课）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目的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目的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四、核心发现</w:t>
      </w:r>
    </w:p>
    <w:p>
      <w:pPr>
        <w:pStyle w:val="Heading2"/>
      </w:pPr>
      <w:r>
        <w:rPr>
          <w:rFonts w:ascii="微软雅黑" w:hAnsi="微软雅黑" w:eastAsia="微软雅黑"/>
        </w:rPr>
        <w:t>4.1 市场存在三个确定性的空白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空白一：没人做"目的分化"。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所有产品都默认学生想成为更好的自己。没有人问一句"你做职业规划到底是为了什么"。这个空白一旦填上，就是品类定义的差异——不是"更好的规划工具"，而是"另一种做规划的方式"。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空白二：没人做"客观约束筛查"。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所有测评都只测主观倾向（性格、兴趣），不测客观限制（家庭条件、身体机能、精力阈值）。这导致大量规划建议在现实中无法落地。这个空白是功能层面的，不需要教育市场，用户自己就能意识到"光测性格不够"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空白三：没人做"前车之鉴"。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北森有2000万数据，中公有百万学员，但都只用来做岗位匹配，没有用来做"相似人群路径回溯"。告诉学生"跟你类似的人走过的弯路"比告诉他"你适合什么"更有决策价值——因为大学生缺的不是选项，是参照系。</w:t>
      </w:r>
    </w:p>
    <w:p>
      <w:pPr>
        <w:pStyle w:val="Heading2"/>
      </w:pPr>
      <w:r>
        <w:rPr>
          <w:rFonts w:ascii="微软雅黑" w:hAnsi="微软雅黑" w:eastAsia="微软雅黑"/>
        </w:rPr>
        <w:t>4.2 最危险的对手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北森 —— 渠道垄断是真正的壁垒。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1860所高校的采购关系意味着我们的产品再好，也可能进不去校园。应对策略是不走B端采购，走C端免费渗透——学生口碑倒逼高校关注。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中公 —— 体量最大、转型最激进。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但他们的问题是"规划=卖课"，只要这一点不变，我们就有空间。我们的定位是"不卖课的规划"——这在学生端就是最大的信任优势。</w:t>
      </w:r>
    </w:p>
    <w:p>
      <w:pPr>
        <w:pStyle w:val="Heading2"/>
      </w:pPr>
      <w:r>
        <w:rPr>
          <w:rFonts w:ascii="微软雅黑" w:hAnsi="微软雅黑" w:eastAsia="微软雅黑"/>
        </w:rPr>
        <w:t>4.3 最值得学习的对手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山小芽 —— "AI辅助+人机协同"跑通了学生场景。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"不是AI给你答案，是AI帮你找到对的人"——这个思路可以直接迁移到我们的专家审核和案例标注环节。</w:t>
      </w:r>
    </w:p>
    <w:p>
      <w:pPr>
        <w:pStyle w:val="Heading1"/>
      </w:pPr>
      <w:r>
        <w:rPr>
          <w:rFonts w:ascii="微软雅黑" w:hAnsi="微软雅黑" w:eastAsia="微软雅黑"/>
        </w:rPr>
        <w:t>五、我们的定位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sz w:val="28"/>
        </w:rPr>
        <w:t>不是更好的测评工具。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sz w:val="28"/>
        </w:rPr>
        <w:t>不是伪装成规划的课程商城。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sz w:val="28"/>
        </w:rPr>
        <w:t>不是只有一所大学能用的项目。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sz w:val="28"/>
        </w:rPr>
        <w:t>是一个先问"你为了什么"、再查"你能做什么"、最后告诉你"相似的人走过哪些路"的成长导航系统。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