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CD83" w14:textId="77777777" w:rsidR="008C683A" w:rsidRDefault="00000000">
      <w:pPr>
        <w:spacing w:after="0" w:line="228" w:lineRule="auto"/>
        <w:jc w:val="center"/>
      </w:pPr>
      <w:r>
        <w:rPr>
          <w:rFonts w:ascii="Calibri" w:eastAsia="Calibri" w:hAnsi="Calibri"/>
          <w:b/>
          <w:color w:val="1F4E79"/>
          <w:sz w:val="32"/>
        </w:rPr>
        <w:t>Tzu-Tang Lin</w:t>
      </w:r>
    </w:p>
    <w:p w14:paraId="66968C22" w14:textId="0D5E7447" w:rsidR="000C42D5" w:rsidRPr="00666F68" w:rsidRDefault="00000000" w:rsidP="00666F68">
      <w:pPr>
        <w:spacing w:after="0" w:line="228" w:lineRule="auto"/>
        <w:jc w:val="center"/>
        <w:rPr>
          <w:rFonts w:ascii="Calibri" w:eastAsia="Calibri" w:hAnsi="Calibri"/>
          <w:sz w:val="19"/>
        </w:rPr>
      </w:pPr>
      <w:proofErr w:type="gramStart"/>
      <w:r>
        <w:rPr>
          <w:rFonts w:ascii="Calibri" w:eastAsia="Calibri" w:hAnsi="Calibri"/>
          <w:sz w:val="19"/>
        </w:rPr>
        <w:t>b03601046@gmail.com  |</w:t>
      </w:r>
      <w:proofErr w:type="gramEnd"/>
      <w:r>
        <w:rPr>
          <w:rFonts w:ascii="Calibri" w:eastAsia="Calibri" w:hAnsi="Calibri"/>
          <w:sz w:val="19"/>
        </w:rPr>
        <w:t xml:space="preserve">  linkedin.com/in/tzutang-</w:t>
      </w:r>
      <w:proofErr w:type="gramStart"/>
      <w:r>
        <w:rPr>
          <w:rFonts w:ascii="Calibri" w:eastAsia="Calibri" w:hAnsi="Calibri"/>
          <w:sz w:val="19"/>
        </w:rPr>
        <w:t>lin  |</w:t>
      </w:r>
      <w:proofErr w:type="gramEnd"/>
      <w:r>
        <w:rPr>
          <w:rFonts w:ascii="Calibri" w:eastAsia="Calibri" w:hAnsi="Calibri"/>
          <w:sz w:val="19"/>
        </w:rPr>
        <w:t xml:space="preserve">  github.com/</w:t>
      </w:r>
      <w:proofErr w:type="spellStart"/>
      <w:proofErr w:type="gramStart"/>
      <w:r>
        <w:rPr>
          <w:rFonts w:ascii="Calibri" w:eastAsia="Calibri" w:hAnsi="Calibri"/>
          <w:sz w:val="19"/>
        </w:rPr>
        <w:t>LinTzuTang</w:t>
      </w:r>
      <w:proofErr w:type="spellEnd"/>
      <w:r>
        <w:rPr>
          <w:rFonts w:ascii="Calibri" w:eastAsia="Calibri" w:hAnsi="Calibri"/>
          <w:sz w:val="19"/>
        </w:rPr>
        <w:t xml:space="preserve">  |</w:t>
      </w:r>
      <w:proofErr w:type="gramEnd"/>
      <w:r>
        <w:rPr>
          <w:rFonts w:ascii="Calibri" w:eastAsia="Calibri" w:hAnsi="Calibri"/>
          <w:sz w:val="19"/>
        </w:rPr>
        <w:t xml:space="preserve">  scholar.google.com/</w:t>
      </w:r>
      <w:proofErr w:type="spellStart"/>
      <w:r>
        <w:rPr>
          <w:rFonts w:ascii="Calibri" w:eastAsia="Calibri" w:hAnsi="Calibri"/>
          <w:sz w:val="19"/>
        </w:rPr>
        <w:t>citations?user</w:t>
      </w:r>
      <w:proofErr w:type="spellEnd"/>
      <w:r>
        <w:rPr>
          <w:rFonts w:ascii="Calibri" w:eastAsia="Calibri" w:hAnsi="Calibri"/>
          <w:sz w:val="19"/>
        </w:rPr>
        <w:t>=2Yxesf0AAAAJ&amp;hl=</w:t>
      </w:r>
      <w:proofErr w:type="spellStart"/>
      <w:r>
        <w:rPr>
          <w:rFonts w:ascii="Calibri" w:eastAsia="Calibri" w:hAnsi="Calibri"/>
          <w:sz w:val="19"/>
        </w:rPr>
        <w:t>en</w:t>
      </w:r>
      <w:proofErr w:type="spellEnd"/>
    </w:p>
    <w:p w14:paraId="7443B582" w14:textId="77777777" w:rsidR="008C683A" w:rsidRDefault="00000000" w:rsidP="00D23B1C">
      <w:pPr>
        <w:spacing w:after="0" w:line="240" w:lineRule="auto"/>
      </w:pPr>
      <w:r>
        <w:rPr>
          <w:rFonts w:ascii="Calibri" w:eastAsia="Calibri" w:hAnsi="Calibri"/>
          <w:b/>
          <w:color w:val="1F4E79"/>
          <w:sz w:val="21"/>
        </w:rPr>
        <w:t>PROFESSIONAL SUMMARY</w:t>
      </w:r>
    </w:p>
    <w:p w14:paraId="444903E4" w14:textId="62040FC3" w:rsidR="000C42D5" w:rsidRDefault="00000000" w:rsidP="000C42D5">
      <w:pPr>
        <w:spacing w:after="0" w:line="228" w:lineRule="auto"/>
        <w:rPr>
          <w:rFonts w:ascii="Calibri" w:eastAsia="Calibri" w:hAnsi="Calibri"/>
          <w:sz w:val="20"/>
          <w:lang w:eastAsia="zh-TW"/>
        </w:rPr>
      </w:pPr>
      <w:r>
        <w:rPr>
          <w:rFonts w:ascii="Calibri" w:eastAsia="Calibri" w:hAnsi="Calibri"/>
          <w:sz w:val="20"/>
        </w:rPr>
        <w:t xml:space="preserve">AI × Bioinformatics researcher with 7+ years across drug discovery, genomics, and biomedical AI. Skilled in RNA–small molecule modeling, functional peptide/protein design, WGS/GWAS, and EHR applications. </w:t>
      </w:r>
      <w:r w:rsidR="000C42D5" w:rsidRPr="000C42D5">
        <w:rPr>
          <w:rFonts w:ascii="Calibri" w:eastAsia="Calibri" w:hAnsi="Calibri"/>
          <w:sz w:val="20"/>
        </w:rPr>
        <w:t>Skilled in leading end-to-end research pipelines—from dataset curation to deep learning model development—and collaborating with academia, hospitals, and industry partners.</w:t>
      </w:r>
    </w:p>
    <w:p w14:paraId="5D9BBF5E" w14:textId="77777777" w:rsidR="000C42D5" w:rsidRPr="000C42D5" w:rsidRDefault="000C42D5" w:rsidP="000C42D5">
      <w:pPr>
        <w:spacing w:after="0" w:line="228" w:lineRule="auto"/>
        <w:rPr>
          <w:rFonts w:ascii="Calibri" w:eastAsia="Calibri" w:hAnsi="Calibri"/>
          <w:b/>
          <w:color w:val="1F4E79"/>
          <w:sz w:val="10"/>
          <w:szCs w:val="10"/>
        </w:rPr>
      </w:pPr>
    </w:p>
    <w:p w14:paraId="1A2C8BBE" w14:textId="4370E8B2" w:rsidR="008C683A" w:rsidRPr="000C42D5" w:rsidRDefault="00000000" w:rsidP="00D23B1C">
      <w:pPr>
        <w:spacing w:after="0" w:line="240" w:lineRule="auto"/>
        <w:rPr>
          <w:rFonts w:ascii="Calibri" w:eastAsia="Calibri" w:hAnsi="Calibri"/>
          <w:sz w:val="20"/>
          <w:lang w:eastAsia="zh-TW"/>
        </w:rPr>
      </w:pPr>
      <w:r>
        <w:rPr>
          <w:rFonts w:ascii="Calibri" w:eastAsia="Calibri" w:hAnsi="Calibri"/>
          <w:b/>
          <w:color w:val="1F4E79"/>
          <w:sz w:val="21"/>
        </w:rPr>
        <w:t>PROFESSIONAL EXPERIENCE</w:t>
      </w:r>
    </w:p>
    <w:p w14:paraId="39F9C14E" w14:textId="77777777" w:rsidR="008C683A" w:rsidRPr="0002474B" w:rsidRDefault="00000000" w:rsidP="000C42D5">
      <w:pPr>
        <w:spacing w:after="0"/>
        <w:rPr>
          <w:sz w:val="20"/>
          <w:szCs w:val="20"/>
        </w:rPr>
      </w:pPr>
      <w:r w:rsidRPr="0002474B">
        <w:rPr>
          <w:rFonts w:ascii="Calibri" w:eastAsia="Calibri" w:hAnsi="Calibri"/>
          <w:b/>
          <w:sz w:val="20"/>
          <w:szCs w:val="20"/>
        </w:rPr>
        <w:t xml:space="preserve">Research Assistant — University of Florida, College of Pharmacy   </w:t>
      </w:r>
      <w:r w:rsidRPr="0002474B">
        <w:rPr>
          <w:rFonts w:ascii="Calibri" w:eastAsia="Calibri" w:hAnsi="Calibri"/>
          <w:sz w:val="20"/>
          <w:szCs w:val="20"/>
        </w:rPr>
        <w:t>May 2024 – Aug 2025</w:t>
      </w:r>
    </w:p>
    <w:p w14:paraId="04D43C70" w14:textId="74D5F5E7" w:rsidR="00795818" w:rsidRPr="00795818" w:rsidRDefault="00000000" w:rsidP="00795818">
      <w:pPr>
        <w:spacing w:after="0" w:line="211" w:lineRule="auto"/>
        <w:ind w:left="288"/>
        <w:rPr>
          <w:rFonts w:ascii="Calibri" w:eastAsia="Calibri" w:hAnsi="Calibri"/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 xml:space="preserve">• </w:t>
      </w:r>
      <w:r w:rsidR="00795818">
        <w:rPr>
          <w:rFonts w:ascii="Calibri" w:eastAsia="Calibri" w:hAnsi="Calibri"/>
          <w:sz w:val="20"/>
          <w:szCs w:val="20"/>
        </w:rPr>
        <w:t>B</w:t>
      </w:r>
      <w:r w:rsidR="00795818" w:rsidRPr="00795818">
        <w:rPr>
          <w:rFonts w:ascii="Calibri" w:eastAsia="Calibri" w:hAnsi="Calibri"/>
          <w:sz w:val="20"/>
          <w:szCs w:val="20"/>
        </w:rPr>
        <w:t>uilt a cross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 xml:space="preserve">domain multimodal contrastive framework for RNA–ligand affinity, integrating </w:t>
      </w:r>
      <w:proofErr w:type="spellStart"/>
      <w:r w:rsidR="00795818" w:rsidRPr="00795818">
        <w:rPr>
          <w:rFonts w:ascii="Calibri" w:eastAsia="Calibri" w:hAnsi="Calibri"/>
          <w:sz w:val="20"/>
          <w:szCs w:val="20"/>
        </w:rPr>
        <w:t>RiNALMo</w:t>
      </w:r>
      <w:proofErr w:type="spellEnd"/>
      <w:r w:rsidR="00795818" w:rsidRPr="00795818">
        <w:rPr>
          <w:rFonts w:ascii="Calibri" w:eastAsia="Calibri" w:hAnsi="Calibri"/>
          <w:sz w:val="20"/>
          <w:szCs w:val="20"/>
        </w:rPr>
        <w:t xml:space="preserve"> &amp; SMI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TED LLMs plus 3D structure into CLIP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based foundation models; Test RMSE 1.68 vs 1.85 benchmark</w:t>
      </w:r>
      <w:r w:rsidR="00666F68">
        <w:rPr>
          <w:rFonts w:ascii="Calibri" w:eastAsia="Calibri" w:hAnsi="Calibri"/>
          <w:sz w:val="20"/>
          <w:szCs w:val="20"/>
        </w:rPr>
        <w:t>.</w:t>
      </w:r>
    </w:p>
    <w:p w14:paraId="7D04128E" w14:textId="35B80638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 xml:space="preserve">• Applied </w:t>
      </w:r>
      <w:r w:rsidR="008303BE" w:rsidRPr="008303BE">
        <w:rPr>
          <w:rFonts w:ascii="Calibri" w:eastAsia="Calibri" w:hAnsi="Calibri"/>
          <w:sz w:val="20"/>
          <w:szCs w:val="20"/>
        </w:rPr>
        <w:t>biomolecule</w:t>
      </w:r>
      <w:r w:rsidR="008303BE" w:rsidRPr="008303BE">
        <w:rPr>
          <w:rFonts w:ascii="Calibri" w:eastAsia="Calibri" w:hAnsi="Calibri"/>
          <w:sz w:val="20"/>
          <w:szCs w:val="20"/>
        </w:rPr>
        <w:t xml:space="preserve"> </w:t>
      </w:r>
      <w:r w:rsidRPr="0002474B">
        <w:rPr>
          <w:rFonts w:ascii="Calibri" w:eastAsia="Calibri" w:hAnsi="Calibri"/>
          <w:sz w:val="20"/>
          <w:szCs w:val="20"/>
        </w:rPr>
        <w:t>GNNs (GIGN), 3D-CNNs, and a custom representation module for fine-tuning and transfer learning.</w:t>
      </w:r>
    </w:p>
    <w:p w14:paraId="2048C01C" w14:textId="7A5E0E5E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>• Curated RNA–small molecule datasets (PDB, PDBbind, HARIBOSS); automated ligand-pocket detection</w:t>
      </w:r>
      <w:r w:rsidR="008303BE" w:rsidRPr="008303BE">
        <w:rPr>
          <w:rFonts w:ascii="Calibri" w:eastAsia="Calibri" w:hAnsi="Calibri"/>
          <w:sz w:val="20"/>
          <w:szCs w:val="20"/>
        </w:rPr>
        <w:t>, structure</w:t>
      </w:r>
      <w:r w:rsidR="008303BE" w:rsidRPr="008303BE">
        <w:rPr>
          <w:rFonts w:ascii="Cambria Math" w:eastAsia="Calibri" w:hAnsi="Cambria Math" w:cs="Cambria Math"/>
          <w:sz w:val="20"/>
          <w:szCs w:val="20"/>
        </w:rPr>
        <w:t>‑</w:t>
      </w:r>
      <w:r w:rsidR="008303BE" w:rsidRPr="008303BE">
        <w:rPr>
          <w:rFonts w:ascii="Calibri" w:eastAsia="Calibri" w:hAnsi="Calibri"/>
          <w:sz w:val="20"/>
          <w:szCs w:val="20"/>
        </w:rPr>
        <w:t>based clustering (RNA3DB, RMalign)</w:t>
      </w:r>
      <w:r w:rsidRPr="0002474B">
        <w:rPr>
          <w:rFonts w:ascii="Calibri" w:eastAsia="Calibri" w:hAnsi="Calibri"/>
          <w:sz w:val="20"/>
          <w:szCs w:val="20"/>
        </w:rPr>
        <w:t>, and feature extraction (RDKit, Biopython, PyMOL).</w:t>
      </w:r>
    </w:p>
    <w:p w14:paraId="21FEA2A7" w14:textId="47F5518E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 xml:space="preserve">• Performed </w:t>
      </w:r>
      <w:r w:rsidR="008303BE" w:rsidRPr="008303BE">
        <w:rPr>
          <w:rFonts w:ascii="Calibri" w:eastAsia="Calibri" w:hAnsi="Calibri"/>
          <w:sz w:val="20"/>
          <w:szCs w:val="20"/>
        </w:rPr>
        <w:t>10M-scale virtual screening</w:t>
      </w:r>
      <w:r w:rsidRPr="0002474B">
        <w:rPr>
          <w:rFonts w:ascii="Calibri" w:eastAsia="Calibri" w:hAnsi="Calibri"/>
          <w:sz w:val="20"/>
          <w:szCs w:val="20"/>
        </w:rPr>
        <w:t xml:space="preserve"> (RNAmigos), docking score evaluation (AutoDock Vina), and decoy generation (DeepCoy).</w:t>
      </w:r>
    </w:p>
    <w:p w14:paraId="40B2A826" w14:textId="36E9B820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>• Explored generative</w:t>
      </w:r>
      <w:r w:rsidR="002C0DDB">
        <w:rPr>
          <w:rFonts w:ascii="Calibri" w:eastAsia="Calibri" w:hAnsi="Calibri"/>
          <w:sz w:val="20"/>
          <w:szCs w:val="20"/>
          <w:lang w:eastAsia="zh-TW"/>
        </w:rPr>
        <w:t xml:space="preserve"> AI</w:t>
      </w:r>
      <w:r w:rsidRPr="0002474B">
        <w:rPr>
          <w:rFonts w:ascii="Calibri" w:eastAsia="Calibri" w:hAnsi="Calibri" w:hint="eastAsia"/>
          <w:sz w:val="20"/>
          <w:szCs w:val="20"/>
          <w:lang w:eastAsia="zh-TW"/>
        </w:rPr>
        <w:t xml:space="preserve"> </w:t>
      </w:r>
      <w:r w:rsidRPr="0002474B">
        <w:rPr>
          <w:rFonts w:ascii="Calibri" w:eastAsia="Calibri" w:hAnsi="Calibri"/>
          <w:sz w:val="20"/>
          <w:szCs w:val="20"/>
        </w:rPr>
        <w:t>protein design with RFdiffusion, AlphaFold, and ProteinMPNN.</w:t>
      </w:r>
    </w:p>
    <w:p w14:paraId="20E99E96" w14:textId="77777777" w:rsidR="008C683A" w:rsidRPr="0002474B" w:rsidRDefault="00000000">
      <w:pPr>
        <w:spacing w:after="0" w:line="228" w:lineRule="auto"/>
        <w:rPr>
          <w:sz w:val="20"/>
          <w:szCs w:val="20"/>
        </w:rPr>
      </w:pPr>
      <w:r w:rsidRPr="0002474B">
        <w:rPr>
          <w:rFonts w:ascii="Calibri" w:eastAsia="Calibri" w:hAnsi="Calibri"/>
          <w:b/>
          <w:sz w:val="20"/>
          <w:szCs w:val="20"/>
        </w:rPr>
        <w:t xml:space="preserve">Research Assistant — Virginia Tech, Dept. of Computer Science   </w:t>
      </w:r>
      <w:r w:rsidRPr="0002474B">
        <w:rPr>
          <w:rFonts w:ascii="Calibri" w:eastAsia="Calibri" w:hAnsi="Calibri"/>
          <w:sz w:val="20"/>
          <w:szCs w:val="20"/>
        </w:rPr>
        <w:t>Aug 2023 – Apr 2024</w:t>
      </w:r>
    </w:p>
    <w:p w14:paraId="3D759FBB" w14:textId="688935ED" w:rsidR="008C683A" w:rsidRPr="00795818" w:rsidRDefault="00000000">
      <w:pPr>
        <w:spacing w:after="0" w:line="211" w:lineRule="auto"/>
        <w:ind w:left="288"/>
        <w:rPr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 xml:space="preserve">• </w:t>
      </w:r>
      <w:r w:rsidR="00795818" w:rsidRPr="00795818">
        <w:rPr>
          <w:rFonts w:ascii="Calibri" w:eastAsia="Calibri" w:hAnsi="Calibri"/>
          <w:sz w:val="20"/>
          <w:szCs w:val="20"/>
        </w:rPr>
        <w:t xml:space="preserve">Conducted metagenomic analysis of wastewater treatment plants for ARGs/AMPs using Diamond BLAST, Minimap2, MEGAHIT, </w:t>
      </w:r>
      <w:proofErr w:type="spellStart"/>
      <w:r w:rsidR="00795818" w:rsidRPr="00795818">
        <w:rPr>
          <w:rFonts w:ascii="Calibri" w:eastAsia="Calibri" w:hAnsi="Calibri"/>
          <w:sz w:val="20"/>
          <w:szCs w:val="20"/>
        </w:rPr>
        <w:t>MetaSPAdes</w:t>
      </w:r>
      <w:proofErr w:type="spellEnd"/>
      <w:r w:rsidR="00795818" w:rsidRPr="00795818">
        <w:rPr>
          <w:rFonts w:ascii="Calibri" w:eastAsia="Calibri" w:hAnsi="Calibri"/>
          <w:sz w:val="20"/>
          <w:szCs w:val="20"/>
        </w:rPr>
        <w:t>, Kraken2 and related tools.</w:t>
      </w:r>
    </w:p>
    <w:p w14:paraId="647DAE76" w14:textId="665D22BB" w:rsidR="008C683A" w:rsidRPr="00795818" w:rsidRDefault="00000000">
      <w:pPr>
        <w:spacing w:after="0" w:line="211" w:lineRule="auto"/>
        <w:ind w:left="288"/>
        <w:rPr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 xml:space="preserve">• </w:t>
      </w:r>
      <w:r w:rsidR="00795818" w:rsidRPr="00795818">
        <w:rPr>
          <w:rFonts w:ascii="Calibri" w:eastAsia="Calibri" w:hAnsi="Calibri"/>
          <w:sz w:val="20"/>
          <w:szCs w:val="20"/>
        </w:rPr>
        <w:t xml:space="preserve">Built </w:t>
      </w:r>
      <w:proofErr w:type="spellStart"/>
      <w:r w:rsidR="00795818" w:rsidRPr="00795818">
        <w:rPr>
          <w:rFonts w:ascii="Calibri" w:eastAsia="Calibri" w:hAnsi="Calibri"/>
          <w:sz w:val="20"/>
          <w:szCs w:val="20"/>
        </w:rPr>
        <w:t>PathoVF</w:t>
      </w:r>
      <w:proofErr w:type="spellEnd"/>
      <w:r w:rsidR="00795818" w:rsidRPr="00795818">
        <w:rPr>
          <w:rFonts w:ascii="Calibri" w:eastAsia="Calibri" w:hAnsi="Calibri"/>
          <w:sz w:val="20"/>
          <w:szCs w:val="20"/>
        </w:rPr>
        <w:t>, a pathogen/virulence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factor predictor using multi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modal DNA encodings and protein LLMs (</w:t>
      </w:r>
      <w:proofErr w:type="spellStart"/>
      <w:r w:rsidR="00795818" w:rsidRPr="00795818">
        <w:rPr>
          <w:rFonts w:ascii="Calibri" w:eastAsia="Calibri" w:hAnsi="Calibri"/>
          <w:sz w:val="20"/>
          <w:szCs w:val="20"/>
        </w:rPr>
        <w:t>ProtBERT</w:t>
      </w:r>
      <w:proofErr w:type="spellEnd"/>
      <w:r w:rsidR="00795818" w:rsidRPr="00795818">
        <w:rPr>
          <w:rFonts w:ascii="Calibri" w:eastAsia="Calibri" w:hAnsi="Calibri"/>
          <w:sz w:val="20"/>
          <w:szCs w:val="20"/>
        </w:rPr>
        <w:t>, ESM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1b).</w:t>
      </w:r>
    </w:p>
    <w:p w14:paraId="449AC36D" w14:textId="77777777" w:rsidR="008C683A" w:rsidRPr="0002474B" w:rsidRDefault="00000000">
      <w:pPr>
        <w:spacing w:after="0" w:line="228" w:lineRule="auto"/>
        <w:rPr>
          <w:sz w:val="20"/>
          <w:szCs w:val="20"/>
        </w:rPr>
      </w:pPr>
      <w:r w:rsidRPr="0002474B">
        <w:rPr>
          <w:rFonts w:ascii="Calibri" w:eastAsia="Calibri" w:hAnsi="Calibri"/>
          <w:b/>
          <w:sz w:val="20"/>
          <w:szCs w:val="20"/>
        </w:rPr>
        <w:t xml:space="preserve">Data Scientist — Cathay Financial Holdings, Data Science R&amp;D Lab   </w:t>
      </w:r>
      <w:r w:rsidRPr="0002474B">
        <w:rPr>
          <w:rFonts w:ascii="Calibri" w:eastAsia="Calibri" w:hAnsi="Calibri"/>
          <w:sz w:val="20"/>
          <w:szCs w:val="20"/>
        </w:rPr>
        <w:t>Dec 2022 – May 2023</w:t>
      </w:r>
    </w:p>
    <w:p w14:paraId="00480F48" w14:textId="6D294A7D" w:rsidR="008C683A" w:rsidRPr="00795818" w:rsidRDefault="00000000">
      <w:pPr>
        <w:spacing w:after="0" w:line="211" w:lineRule="auto"/>
        <w:ind w:left="288"/>
        <w:rPr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 xml:space="preserve">• </w:t>
      </w:r>
      <w:r w:rsidR="00795818" w:rsidRPr="00795818">
        <w:rPr>
          <w:rFonts w:ascii="Calibri" w:eastAsia="Calibri" w:hAnsi="Calibri"/>
          <w:sz w:val="20"/>
          <w:szCs w:val="20"/>
        </w:rPr>
        <w:t>Improved ICU sepsis early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warning and drug recommendations via Feature Tokenizer Transformer (FT</w:t>
      </w:r>
      <w:r w:rsidR="00795818" w:rsidRPr="00795818">
        <w:rPr>
          <w:rFonts w:ascii="Cambria Math" w:eastAsia="Calibri" w:hAnsi="Cambria Math" w:cs="Cambria Math"/>
          <w:sz w:val="20"/>
          <w:szCs w:val="20"/>
        </w:rPr>
        <w:t>‑</w:t>
      </w:r>
      <w:r w:rsidR="00795818" w:rsidRPr="00795818">
        <w:rPr>
          <w:rFonts w:ascii="Calibri" w:eastAsia="Calibri" w:hAnsi="Calibri"/>
          <w:sz w:val="20"/>
          <w:szCs w:val="20"/>
        </w:rPr>
        <w:t>Transformer) on EHR data; achieving accuracy 0.915.</w:t>
      </w:r>
    </w:p>
    <w:p w14:paraId="0D2719EA" w14:textId="6524A704" w:rsidR="008C683A" w:rsidRPr="00795818" w:rsidRDefault="00000000" w:rsidP="00795818">
      <w:pPr>
        <w:spacing w:after="0" w:line="211" w:lineRule="auto"/>
        <w:ind w:left="288"/>
        <w:rPr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>• Contributed to FinTech AI projects: signature recognition, synthetic banking data (Generative AI), and a federated-learning financial AI agent</w:t>
      </w:r>
      <w:r w:rsidR="00795818">
        <w:rPr>
          <w:rFonts w:ascii="Calibri" w:eastAsia="Calibri" w:hAnsi="Calibri"/>
          <w:sz w:val="20"/>
          <w:szCs w:val="20"/>
        </w:rPr>
        <w:t xml:space="preserve">; </w:t>
      </w:r>
      <w:r w:rsidR="00795818" w:rsidRPr="00795818">
        <w:rPr>
          <w:rFonts w:ascii="Calibri" w:eastAsia="Calibri" w:hAnsi="Calibri"/>
          <w:sz w:val="20"/>
          <w:szCs w:val="20"/>
        </w:rPr>
        <w:t>deployed at scale on AWS EC2/SageMaker/S3.</w:t>
      </w:r>
    </w:p>
    <w:p w14:paraId="6C03CCD8" w14:textId="2800A94F" w:rsidR="008C683A" w:rsidRPr="0002474B" w:rsidRDefault="00000000" w:rsidP="00C55287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>• Achieved Bronze (Top 9%) in Kaggle Novozymes Enzyme Stability Prediction Challenge (solo).</w:t>
      </w:r>
    </w:p>
    <w:p w14:paraId="68D66CA8" w14:textId="77777777" w:rsidR="008C683A" w:rsidRPr="0002474B" w:rsidRDefault="00000000">
      <w:pPr>
        <w:spacing w:after="0" w:line="228" w:lineRule="auto"/>
        <w:rPr>
          <w:sz w:val="20"/>
          <w:szCs w:val="20"/>
        </w:rPr>
      </w:pPr>
      <w:r w:rsidRPr="0002474B">
        <w:rPr>
          <w:rFonts w:ascii="Calibri" w:eastAsia="Calibri" w:hAnsi="Calibri"/>
          <w:b/>
          <w:sz w:val="20"/>
          <w:szCs w:val="20"/>
        </w:rPr>
        <w:t xml:space="preserve">Research Assistant / Bioinformatics Engineer — Academia Sinica, Institute of Information Science   </w:t>
      </w:r>
      <w:r w:rsidRPr="0002474B">
        <w:rPr>
          <w:rFonts w:ascii="Calibri" w:eastAsia="Calibri" w:hAnsi="Calibri"/>
          <w:sz w:val="20"/>
          <w:szCs w:val="20"/>
        </w:rPr>
        <w:t>Jun 2019 – Dec 2022</w:t>
      </w:r>
    </w:p>
    <w:p w14:paraId="05136258" w14:textId="77777777" w:rsidR="008C683A" w:rsidRPr="007A09F7" w:rsidRDefault="00000000">
      <w:pPr>
        <w:spacing w:after="0" w:line="211" w:lineRule="auto"/>
        <w:ind w:left="288"/>
        <w:rPr>
          <w:sz w:val="20"/>
          <w:szCs w:val="20"/>
          <w:lang w:val="en-TW"/>
        </w:rPr>
      </w:pPr>
      <w:r w:rsidRPr="0002474B">
        <w:rPr>
          <w:rFonts w:ascii="Calibri" w:eastAsia="Calibri" w:hAnsi="Calibri"/>
          <w:sz w:val="20"/>
          <w:szCs w:val="20"/>
        </w:rPr>
        <w:t>• Developed an AI-driven antimicrobial peptide platform; curated datasets and applied CNN, LSTM, Doc2Vec, and WGAN-gp for prediction and generation.</w:t>
      </w:r>
    </w:p>
    <w:p w14:paraId="196835DF" w14:textId="38A44FCF" w:rsidR="00B153AA" w:rsidRPr="00B153AA" w:rsidRDefault="00000000" w:rsidP="00B153AA">
      <w:pPr>
        <w:pStyle w:val="ListParagraph"/>
        <w:numPr>
          <w:ilvl w:val="0"/>
          <w:numId w:val="12"/>
        </w:numPr>
        <w:spacing w:after="0" w:line="211" w:lineRule="auto"/>
        <w:rPr>
          <w:sz w:val="20"/>
          <w:szCs w:val="20"/>
        </w:rPr>
      </w:pPr>
      <w:r w:rsidRPr="00B153AA">
        <w:rPr>
          <w:rFonts w:ascii="Calibri" w:eastAsia="Calibri" w:hAnsi="Calibri"/>
          <w:sz w:val="20"/>
          <w:szCs w:val="20"/>
        </w:rPr>
        <w:t>Designed two peptides with in vitro activity against cancer and antibiotic-resistant bacteria</w:t>
      </w:r>
      <w:r w:rsidR="00B85142">
        <w:rPr>
          <w:rFonts w:ascii="Calibri" w:eastAsia="Calibri" w:hAnsi="Calibri"/>
          <w:sz w:val="20"/>
          <w:szCs w:val="20"/>
        </w:rPr>
        <w:t xml:space="preserve"> (</w:t>
      </w:r>
      <w:r w:rsidR="00B85142" w:rsidRPr="00B85142">
        <w:rPr>
          <w:rFonts w:ascii="Calibri" w:eastAsia="Calibri" w:hAnsi="Calibri"/>
          <w:sz w:val="20"/>
          <w:szCs w:val="20"/>
        </w:rPr>
        <w:t xml:space="preserve">MIC 2–45 </w:t>
      </w:r>
      <w:proofErr w:type="spellStart"/>
      <w:r w:rsidR="00B85142" w:rsidRPr="00B85142">
        <w:rPr>
          <w:rFonts w:ascii="Calibri" w:eastAsia="Calibri" w:hAnsi="Calibri"/>
          <w:sz w:val="20"/>
          <w:szCs w:val="20"/>
        </w:rPr>
        <w:t>μg</w:t>
      </w:r>
      <w:proofErr w:type="spellEnd"/>
      <w:r w:rsidR="00B85142" w:rsidRPr="00B85142">
        <w:rPr>
          <w:rFonts w:ascii="Calibri" w:eastAsia="Calibri" w:hAnsi="Calibri"/>
          <w:sz w:val="20"/>
          <w:szCs w:val="20"/>
        </w:rPr>
        <w:t>/mL</w:t>
      </w:r>
      <w:r w:rsidR="00B85142">
        <w:rPr>
          <w:rFonts w:ascii="Calibri" w:eastAsia="Calibri" w:hAnsi="Calibri"/>
          <w:sz w:val="20"/>
          <w:szCs w:val="20"/>
        </w:rPr>
        <w:t>).</w:t>
      </w:r>
    </w:p>
    <w:p w14:paraId="40D50E85" w14:textId="77777777" w:rsidR="00B153AA" w:rsidRPr="00B153AA" w:rsidRDefault="00000000" w:rsidP="00B153AA">
      <w:pPr>
        <w:pStyle w:val="ListParagraph"/>
        <w:numPr>
          <w:ilvl w:val="0"/>
          <w:numId w:val="12"/>
        </w:numPr>
        <w:spacing w:after="0" w:line="211" w:lineRule="auto"/>
        <w:rPr>
          <w:sz w:val="20"/>
          <w:szCs w:val="20"/>
        </w:rPr>
      </w:pPr>
      <w:r w:rsidRPr="00B153AA">
        <w:rPr>
          <w:rFonts w:ascii="Calibri" w:eastAsia="Calibri" w:hAnsi="Calibri"/>
          <w:sz w:val="20"/>
          <w:szCs w:val="20"/>
        </w:rPr>
        <w:t>Packaged models into AI4AXP web platform (antibacterial, antifungal, anticancer, antivirus, anti-coronavirus, hemolysis).</w:t>
      </w:r>
    </w:p>
    <w:p w14:paraId="76CC571D" w14:textId="72D71888" w:rsidR="008C683A" w:rsidRPr="00B153AA" w:rsidRDefault="00000000" w:rsidP="00B153AA">
      <w:pPr>
        <w:pStyle w:val="ListParagraph"/>
        <w:numPr>
          <w:ilvl w:val="0"/>
          <w:numId w:val="12"/>
        </w:numPr>
        <w:spacing w:after="0" w:line="211" w:lineRule="auto"/>
        <w:rPr>
          <w:sz w:val="20"/>
          <w:szCs w:val="20"/>
        </w:rPr>
      </w:pPr>
      <w:r w:rsidRPr="00B153AA">
        <w:rPr>
          <w:rFonts w:ascii="Calibri" w:eastAsia="Calibri" w:hAnsi="Calibri"/>
          <w:sz w:val="20"/>
          <w:szCs w:val="20"/>
        </w:rPr>
        <w:t>Invited to Healthcare+ Expo Taiwan (2021, 2022); won the 20th National Innovation Award (2023) for 'AI Fleming'.</w:t>
      </w:r>
    </w:p>
    <w:p w14:paraId="1836F6BD" w14:textId="77777777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>• Analyzed Taiwan Biobank genomes; developed DL models for disease phenotypes from SNPs for precision medicine.</w:t>
      </w:r>
    </w:p>
    <w:p w14:paraId="0FA4663D" w14:textId="77777777" w:rsidR="008C683A" w:rsidRPr="0002474B" w:rsidRDefault="00000000">
      <w:pPr>
        <w:spacing w:after="0" w:line="211" w:lineRule="auto"/>
        <w:ind w:left="288"/>
        <w:rPr>
          <w:sz w:val="20"/>
          <w:szCs w:val="20"/>
        </w:rPr>
      </w:pPr>
      <w:r w:rsidRPr="0002474B">
        <w:rPr>
          <w:rFonts w:ascii="Calibri" w:eastAsia="Calibri" w:hAnsi="Calibri"/>
          <w:sz w:val="20"/>
          <w:szCs w:val="20"/>
        </w:rPr>
        <w:t>• Performed GWAS on aquatic species using PLINK, GATK, DeepVariant; transferred patented know-how for aquaculture SNP microarray design.</w:t>
      </w:r>
    </w:p>
    <w:p w14:paraId="30F2E0C4" w14:textId="77777777" w:rsidR="008C683A" w:rsidRPr="0002474B" w:rsidRDefault="00000000">
      <w:pPr>
        <w:spacing w:after="0" w:line="228" w:lineRule="auto"/>
        <w:rPr>
          <w:sz w:val="20"/>
          <w:szCs w:val="20"/>
        </w:rPr>
      </w:pPr>
      <w:r w:rsidRPr="0002474B">
        <w:rPr>
          <w:rFonts w:ascii="Calibri" w:eastAsia="Calibri" w:hAnsi="Calibri"/>
          <w:b/>
          <w:sz w:val="20"/>
          <w:szCs w:val="20"/>
        </w:rPr>
        <w:t xml:space="preserve">Research Intern — Academia Sinica, Institute of Information Science   </w:t>
      </w:r>
      <w:r w:rsidRPr="0002474B">
        <w:rPr>
          <w:rFonts w:ascii="Calibri" w:eastAsia="Calibri" w:hAnsi="Calibri"/>
          <w:sz w:val="20"/>
          <w:szCs w:val="20"/>
        </w:rPr>
        <w:t>Jul 2018 – Jun 2019</w:t>
      </w:r>
    </w:p>
    <w:p w14:paraId="3D418138" w14:textId="0EC205C3" w:rsidR="0002474B" w:rsidRDefault="00000000" w:rsidP="00D23B1C">
      <w:pPr>
        <w:spacing w:after="0" w:line="240" w:lineRule="auto"/>
        <w:ind w:left="288"/>
        <w:rPr>
          <w:rFonts w:ascii="Calibri" w:eastAsia="Calibri" w:hAnsi="Calibri"/>
          <w:sz w:val="20"/>
        </w:rPr>
      </w:pPr>
      <w:r w:rsidRPr="0002474B">
        <w:rPr>
          <w:rFonts w:ascii="Calibri" w:eastAsia="Calibri" w:hAnsi="Calibri"/>
          <w:sz w:val="20"/>
          <w:szCs w:val="20"/>
        </w:rPr>
        <w:t xml:space="preserve">• Proposed PC6 physicochemical protein encoding; integrated into AI4AMP deep-learning </w:t>
      </w:r>
      <w:r>
        <w:rPr>
          <w:rFonts w:ascii="Calibri" w:eastAsia="Calibri" w:hAnsi="Calibri"/>
          <w:sz w:val="20"/>
        </w:rPr>
        <w:t>predictor surpassing prior SOTA.</w:t>
      </w:r>
    </w:p>
    <w:p w14:paraId="271F59DA" w14:textId="77777777" w:rsidR="00666F68" w:rsidRPr="00666F68" w:rsidRDefault="00666F68" w:rsidP="00D23B1C">
      <w:pPr>
        <w:spacing w:after="0" w:line="240" w:lineRule="auto"/>
        <w:ind w:left="288"/>
        <w:rPr>
          <w:rFonts w:ascii="Calibri" w:eastAsia="Calibri" w:hAnsi="Calibri" w:hint="eastAsia"/>
          <w:sz w:val="10"/>
          <w:szCs w:val="10"/>
          <w:lang w:eastAsia="zh-TW"/>
        </w:rPr>
      </w:pPr>
    </w:p>
    <w:p w14:paraId="1BD04DF7" w14:textId="77777777" w:rsidR="008C683A" w:rsidRDefault="00000000" w:rsidP="00D23B1C">
      <w:pPr>
        <w:spacing w:after="0" w:line="240" w:lineRule="auto"/>
      </w:pPr>
      <w:r>
        <w:rPr>
          <w:rFonts w:ascii="Calibri" w:eastAsia="Calibri" w:hAnsi="Calibri"/>
          <w:b/>
          <w:color w:val="1F4E79"/>
          <w:sz w:val="21"/>
        </w:rPr>
        <w:t>EDUCATION</w:t>
      </w:r>
    </w:p>
    <w:p w14:paraId="214BB29B" w14:textId="2639173E" w:rsidR="008C683A" w:rsidRDefault="00000000">
      <w:pPr>
        <w:spacing w:after="0" w:line="228" w:lineRule="auto"/>
      </w:pPr>
      <w:r>
        <w:rPr>
          <w:rFonts w:ascii="Calibri" w:eastAsia="Calibri" w:hAnsi="Calibri"/>
          <w:sz w:val="20"/>
        </w:rPr>
        <w:t>University of Florida — PhD Program in Pharmaceutical Sciences (Withdrawn) | May 2024 – Aug 2025 | AI Drug Discovery (AIDD)</w:t>
      </w:r>
    </w:p>
    <w:p w14:paraId="39C80AC1" w14:textId="09C738FA" w:rsidR="00666F68" w:rsidRDefault="00000000" w:rsidP="0002474B">
      <w:pPr>
        <w:spacing w:after="0"/>
        <w:rPr>
          <w:rFonts w:ascii="Calibri" w:eastAsia="Calibri" w:hAnsi="Calibri"/>
          <w:sz w:val="20"/>
        </w:rPr>
      </w:pPr>
      <w:r>
        <w:rPr>
          <w:rFonts w:ascii="Calibri" w:eastAsia="Calibri" w:hAnsi="Calibri"/>
          <w:sz w:val="20"/>
        </w:rPr>
        <w:t>National Taiwan University — B.S. in Agronomy | Sep 2015 – Jun 2019 | Specialization: Experimental Design &amp; Biostatistics</w:t>
      </w:r>
    </w:p>
    <w:p w14:paraId="42174038" w14:textId="77777777" w:rsidR="00666F68" w:rsidRPr="00666F68" w:rsidRDefault="00666F68" w:rsidP="0002474B">
      <w:pPr>
        <w:spacing w:after="0"/>
        <w:rPr>
          <w:rFonts w:ascii="Calibri" w:eastAsia="Calibri" w:hAnsi="Calibri" w:hint="eastAsia"/>
          <w:sz w:val="10"/>
          <w:szCs w:val="10"/>
        </w:rPr>
      </w:pPr>
    </w:p>
    <w:p w14:paraId="24B143FE" w14:textId="0E291191" w:rsidR="008C683A" w:rsidRDefault="007A09F7" w:rsidP="00D23B1C">
      <w:pPr>
        <w:spacing w:after="0" w:line="240" w:lineRule="auto"/>
      </w:pPr>
      <w:r w:rsidRPr="007A09F7">
        <w:rPr>
          <w:rFonts w:ascii="Calibri" w:eastAsia="Calibri" w:hAnsi="Calibri"/>
          <w:b/>
          <w:color w:val="1F4E79"/>
          <w:sz w:val="21"/>
        </w:rPr>
        <w:t>SELECTED</w:t>
      </w:r>
      <w:r>
        <w:rPr>
          <w:rFonts w:ascii="Calibri" w:eastAsia="Calibri" w:hAnsi="Calibri"/>
          <w:b/>
          <w:color w:val="1F4E79"/>
          <w:sz w:val="21"/>
        </w:rPr>
        <w:t xml:space="preserve"> P</w:t>
      </w:r>
      <w:r w:rsidR="00000000">
        <w:rPr>
          <w:rFonts w:ascii="Calibri" w:eastAsia="Calibri" w:hAnsi="Calibri"/>
          <w:b/>
          <w:color w:val="1F4E79"/>
          <w:sz w:val="21"/>
        </w:rPr>
        <w:t>UBLICATIONS</w:t>
      </w:r>
    </w:p>
    <w:p w14:paraId="304248A6" w14:textId="104782E2" w:rsidR="008C683A" w:rsidRPr="005E6522" w:rsidRDefault="00000000" w:rsidP="005E6522">
      <w:pPr>
        <w:pStyle w:val="ListParagraph"/>
        <w:numPr>
          <w:ilvl w:val="0"/>
          <w:numId w:val="13"/>
        </w:numPr>
        <w:spacing w:after="0" w:line="204" w:lineRule="auto"/>
        <w:rPr>
          <w:sz w:val="20"/>
          <w:szCs w:val="20"/>
        </w:rPr>
      </w:pPr>
      <w:r w:rsidRPr="005E6522">
        <w:rPr>
          <w:rFonts w:ascii="Calibri" w:eastAsia="Calibri" w:hAnsi="Calibri"/>
          <w:b/>
          <w:bCs/>
          <w:sz w:val="20"/>
          <w:szCs w:val="20"/>
        </w:rPr>
        <w:t>Lin, T.-T.</w:t>
      </w:r>
      <w:r w:rsidRPr="005E6522">
        <w:rPr>
          <w:rFonts w:ascii="Calibri" w:eastAsia="Calibri" w:hAnsi="Calibri"/>
          <w:sz w:val="20"/>
          <w:szCs w:val="20"/>
        </w:rPr>
        <w:t>, Yang, L.-Y., Lin, C.-Y., Wang, C.-T., Lai, C.-W., Ko, C.-F., Shih, Y.-H., Chen, S.-H. (2023). Intelligent De Novo Design of Novel Antimicrobial Peptides against Antibiotic-Resistant Bacteria Strains. International Journal of Molecular Sciences, 24(7), 6788.</w:t>
      </w:r>
    </w:p>
    <w:p w14:paraId="709C71A9" w14:textId="743A2F60" w:rsidR="008C683A" w:rsidRPr="005E6522" w:rsidRDefault="00000000" w:rsidP="005E6522">
      <w:pPr>
        <w:pStyle w:val="ListParagraph"/>
        <w:numPr>
          <w:ilvl w:val="0"/>
          <w:numId w:val="13"/>
        </w:numPr>
        <w:spacing w:after="0" w:line="204" w:lineRule="auto"/>
        <w:rPr>
          <w:sz w:val="20"/>
          <w:szCs w:val="20"/>
        </w:rPr>
      </w:pPr>
      <w:r w:rsidRPr="005E6522">
        <w:rPr>
          <w:rFonts w:ascii="Calibri" w:eastAsia="Calibri" w:hAnsi="Calibri"/>
          <w:b/>
          <w:bCs/>
          <w:sz w:val="20"/>
          <w:szCs w:val="20"/>
        </w:rPr>
        <w:t>Lin, T.-T.,</w:t>
      </w:r>
      <w:r w:rsidRPr="005E6522">
        <w:rPr>
          <w:rFonts w:ascii="Calibri" w:eastAsia="Calibri" w:hAnsi="Calibri"/>
          <w:sz w:val="20"/>
          <w:szCs w:val="20"/>
        </w:rPr>
        <w:t xml:space="preserve"> Sun, Y.-Y., Cheng, W.-C., Lu, I.-H., Chen, S.-H., Lin, C.-Y. (2022). AI4AVP: An Antiviral Peptides Predictor in Deep Learning Approach with Generative Adversarial Network Data Augmentation. Bioinformatics Advances, 2(1), vbac080.</w:t>
      </w:r>
    </w:p>
    <w:p w14:paraId="0C84059B" w14:textId="77777777" w:rsidR="005E6522" w:rsidRDefault="00000000" w:rsidP="005E6522">
      <w:pPr>
        <w:pStyle w:val="ListParagraph"/>
        <w:numPr>
          <w:ilvl w:val="0"/>
          <w:numId w:val="13"/>
        </w:numPr>
        <w:spacing w:after="0" w:line="204" w:lineRule="auto"/>
        <w:rPr>
          <w:sz w:val="20"/>
          <w:szCs w:val="20"/>
        </w:rPr>
      </w:pPr>
      <w:r w:rsidRPr="005E6522">
        <w:rPr>
          <w:rFonts w:ascii="Calibri" w:eastAsia="Calibri" w:hAnsi="Calibri"/>
          <w:b/>
          <w:bCs/>
          <w:sz w:val="20"/>
          <w:szCs w:val="20"/>
        </w:rPr>
        <w:t>Lin, T.-T.,</w:t>
      </w:r>
      <w:r w:rsidRPr="005E6522">
        <w:rPr>
          <w:rFonts w:ascii="Calibri" w:eastAsia="Calibri" w:hAnsi="Calibri"/>
          <w:sz w:val="20"/>
          <w:szCs w:val="20"/>
        </w:rPr>
        <w:t xml:space="preserve"> Yang, L.-Y., Lu, I.-H., Cheng, W.-C., Hsu, Z.-R., Chen, S.-H., Lin, C.-Y. (2021). AI4AMP: An Antimicrobial Peptide Predictor Using Physicochemical Property-Based Encoding Method and Deep Learning. </w:t>
      </w:r>
      <w:proofErr w:type="spellStart"/>
      <w:r w:rsidRPr="005E6522">
        <w:rPr>
          <w:rFonts w:ascii="Calibri" w:eastAsia="Calibri" w:hAnsi="Calibri"/>
          <w:sz w:val="20"/>
          <w:szCs w:val="20"/>
        </w:rPr>
        <w:t>mSystems</w:t>
      </w:r>
      <w:proofErr w:type="spellEnd"/>
      <w:r w:rsidRPr="005E6522">
        <w:rPr>
          <w:rFonts w:ascii="Calibri" w:eastAsia="Calibri" w:hAnsi="Calibri"/>
          <w:sz w:val="20"/>
          <w:szCs w:val="20"/>
        </w:rPr>
        <w:t>, 6(3), e00299-21.</w:t>
      </w:r>
      <w:r w:rsidR="005E6522" w:rsidRPr="005E6522">
        <w:rPr>
          <w:sz w:val="20"/>
          <w:szCs w:val="20"/>
        </w:rPr>
        <w:t xml:space="preserve"> </w:t>
      </w:r>
    </w:p>
    <w:p w14:paraId="75148ECF" w14:textId="4F479FB8" w:rsidR="00666F68" w:rsidRDefault="005E6522" w:rsidP="005E6522">
      <w:pPr>
        <w:spacing w:after="0" w:line="240" w:lineRule="auto"/>
        <w:rPr>
          <w:sz w:val="20"/>
          <w:szCs w:val="20"/>
        </w:rPr>
      </w:pPr>
      <w:r w:rsidRPr="005E6522">
        <w:rPr>
          <w:i/>
          <w:iCs/>
          <w:sz w:val="20"/>
          <w:szCs w:val="20"/>
        </w:rPr>
        <w:t>Full list</w:t>
      </w:r>
      <w:r w:rsidRPr="005E6522">
        <w:rPr>
          <w:sz w:val="20"/>
          <w:szCs w:val="20"/>
        </w:rPr>
        <w:t>: Google Scholar (link above)</w:t>
      </w:r>
    </w:p>
    <w:p w14:paraId="66F540F8" w14:textId="77777777" w:rsidR="00666F68" w:rsidRPr="00666F68" w:rsidRDefault="00666F68" w:rsidP="005E6522">
      <w:pPr>
        <w:spacing w:after="0" w:line="240" w:lineRule="auto"/>
        <w:rPr>
          <w:sz w:val="10"/>
          <w:szCs w:val="10"/>
        </w:rPr>
      </w:pPr>
    </w:p>
    <w:p w14:paraId="5E4825EC" w14:textId="77777777" w:rsidR="008C683A" w:rsidRDefault="00000000">
      <w:pPr>
        <w:spacing w:after="0" w:line="240" w:lineRule="auto"/>
      </w:pPr>
      <w:r>
        <w:rPr>
          <w:rFonts w:ascii="Calibri" w:eastAsia="Calibri" w:hAnsi="Calibri"/>
          <w:b/>
          <w:color w:val="1F4E79"/>
          <w:sz w:val="21"/>
        </w:rPr>
        <w:t>PATENTS</w:t>
      </w:r>
    </w:p>
    <w:p w14:paraId="64CD9E3A" w14:textId="0DE47F2E" w:rsidR="00666F68" w:rsidRDefault="00000000" w:rsidP="00666F68">
      <w:pPr>
        <w:spacing w:after="0" w:line="240" w:lineRule="auto"/>
        <w:rPr>
          <w:rFonts w:ascii="Calibri" w:eastAsia="Calibri" w:hAnsi="Calibri"/>
          <w:sz w:val="20"/>
          <w:szCs w:val="20"/>
        </w:rPr>
      </w:pPr>
      <w:r w:rsidRPr="005E6522">
        <w:rPr>
          <w:rFonts w:ascii="Calibri" w:eastAsia="Calibri" w:hAnsi="Calibri"/>
          <w:sz w:val="20"/>
          <w:szCs w:val="20"/>
        </w:rPr>
        <w:t xml:space="preserve">Lin, C.-Y., Chen, S.-H., Lu, I.-H., </w:t>
      </w:r>
      <w:r w:rsidRPr="005E6522">
        <w:rPr>
          <w:rFonts w:ascii="Calibri" w:eastAsia="Calibri" w:hAnsi="Calibri"/>
          <w:b/>
          <w:bCs/>
          <w:sz w:val="20"/>
          <w:szCs w:val="20"/>
        </w:rPr>
        <w:t>Lin, T.-T.</w:t>
      </w:r>
      <w:r w:rsidRPr="005E6522">
        <w:rPr>
          <w:rFonts w:ascii="Calibri" w:eastAsia="Calibri" w:hAnsi="Calibri"/>
          <w:sz w:val="20"/>
          <w:szCs w:val="20"/>
        </w:rPr>
        <w:t>, Hsieh, P.-H., Cheng, H.-C. (2020). ‘Optimizing the SNP (Single-Nucleotide Polymorphism) microarray probes design and construction of the analytic pipeline for SNP calling and Genotyping based on the Whole Genome Assembly’. 05T-1091014.</w:t>
      </w:r>
    </w:p>
    <w:p w14:paraId="633CA399" w14:textId="77777777" w:rsidR="00666F68" w:rsidRPr="00666F68" w:rsidRDefault="00666F68" w:rsidP="00666F68">
      <w:pPr>
        <w:spacing w:after="0" w:line="240" w:lineRule="auto"/>
        <w:rPr>
          <w:rFonts w:hint="eastAsia"/>
          <w:sz w:val="10"/>
          <w:szCs w:val="10"/>
          <w:lang w:eastAsia="zh-TW"/>
        </w:rPr>
      </w:pPr>
    </w:p>
    <w:p w14:paraId="3855FBD7" w14:textId="77777777" w:rsidR="00666F68" w:rsidRDefault="00666F68" w:rsidP="00666F68">
      <w:pPr>
        <w:spacing w:after="0" w:line="240" w:lineRule="auto"/>
        <w:rPr>
          <w:rFonts w:ascii="Calibri" w:eastAsia="Calibri" w:hAnsi="Calibri"/>
          <w:b/>
          <w:color w:val="1F4E79"/>
          <w:sz w:val="21"/>
        </w:rPr>
      </w:pPr>
      <w:r w:rsidRPr="005E6522">
        <w:rPr>
          <w:rFonts w:ascii="Calibri" w:eastAsia="Calibri" w:hAnsi="Calibri"/>
          <w:b/>
          <w:color w:val="1F4E79"/>
          <w:sz w:val="21"/>
        </w:rPr>
        <w:t>LEADERSHIP</w:t>
      </w:r>
    </w:p>
    <w:p w14:paraId="745272E6" w14:textId="36138BF0" w:rsidR="00666F68" w:rsidRPr="00666F68" w:rsidRDefault="00666F68" w:rsidP="00666F68">
      <w:pPr>
        <w:spacing w:after="0" w:line="240" w:lineRule="auto"/>
        <w:rPr>
          <w:rFonts w:ascii="Calibri" w:eastAsia="Calibri" w:hAnsi="Calibri"/>
          <w:b/>
          <w:color w:val="1F4E79"/>
          <w:sz w:val="21"/>
        </w:rPr>
      </w:pPr>
      <w:r w:rsidRPr="00666F68">
        <w:rPr>
          <w:rFonts w:ascii="Calibri" w:eastAsia="Calibri" w:hAnsi="Calibri"/>
          <w:bCs/>
          <w:color w:val="000000" w:themeColor="text1"/>
          <w:sz w:val="20"/>
          <w:szCs w:val="20"/>
        </w:rPr>
        <w:t>In</w:t>
      </w:r>
      <w:r w:rsidRPr="00666F68">
        <w:rPr>
          <w:rFonts w:ascii="Calibri" w:eastAsia="Calibri" w:hAnsi="Calibri"/>
          <w:bCs/>
          <w:color w:val="000000" w:themeColor="text1"/>
          <w:sz w:val="20"/>
          <w:szCs w:val="20"/>
        </w:rPr>
        <w:t>stru</w:t>
      </w:r>
      <w:r w:rsidRPr="00666F68">
        <w:rPr>
          <w:rFonts w:ascii="Calibri" w:eastAsia="Calibri" w:hAnsi="Calibri"/>
          <w:bCs/>
          <w:sz w:val="20"/>
          <w:szCs w:val="20"/>
        </w:rPr>
        <w:t>ctor</w:t>
      </w:r>
      <w:r w:rsidRPr="00666F68">
        <w:rPr>
          <w:rFonts w:ascii="Calibri" w:eastAsia="Calibri" w:hAnsi="Calibri"/>
          <w:sz w:val="20"/>
          <w:szCs w:val="20"/>
        </w:rPr>
        <w:t>, Cathay General Hospital Data Science Workshop (2023)</w:t>
      </w:r>
    </w:p>
    <w:p w14:paraId="2B83D094" w14:textId="7993CC5A" w:rsidR="00666F68" w:rsidRDefault="00666F68" w:rsidP="00666F68">
      <w:pPr>
        <w:spacing w:after="0" w:line="240" w:lineRule="auto"/>
        <w:rPr>
          <w:rFonts w:ascii="Calibri" w:eastAsia="Calibri" w:hAnsi="Calibri"/>
          <w:sz w:val="20"/>
          <w:szCs w:val="20"/>
        </w:rPr>
      </w:pPr>
      <w:r w:rsidRPr="00666F68">
        <w:rPr>
          <w:rFonts w:ascii="Calibri" w:eastAsia="Calibri" w:hAnsi="Calibri"/>
          <w:sz w:val="20"/>
          <w:szCs w:val="20"/>
        </w:rPr>
        <w:t>Supervised 4 summer interns, Academia Sinica (2019–2022)</w:t>
      </w:r>
    </w:p>
    <w:p w14:paraId="0895E21C" w14:textId="7CBA1B2E" w:rsidR="00666F68" w:rsidRDefault="00666F68" w:rsidP="00D23B1C">
      <w:pPr>
        <w:spacing w:after="0" w:line="240" w:lineRule="auto"/>
        <w:rPr>
          <w:rFonts w:ascii="Calibri" w:eastAsia="Calibri" w:hAnsi="Calibri"/>
          <w:sz w:val="20"/>
          <w:szCs w:val="20"/>
          <w:lang w:val="en-TW"/>
        </w:rPr>
      </w:pPr>
      <w:r>
        <w:rPr>
          <w:rFonts w:ascii="Calibri" w:eastAsia="Calibri" w:hAnsi="Calibri"/>
          <w:sz w:val="20"/>
          <w:szCs w:val="20"/>
        </w:rPr>
        <w:t>P</w:t>
      </w:r>
      <w:r w:rsidRPr="00666F68">
        <w:rPr>
          <w:rFonts w:ascii="Calibri" w:eastAsia="Calibri" w:hAnsi="Calibri"/>
          <w:sz w:val="20"/>
          <w:szCs w:val="20"/>
        </w:rPr>
        <w:t>eer reviewer, Briefings in Bioinformatics</w:t>
      </w:r>
      <w:r>
        <w:rPr>
          <w:rFonts w:ascii="Calibri" w:eastAsia="Calibri" w:hAnsi="Calibri"/>
          <w:sz w:val="20"/>
          <w:szCs w:val="20"/>
        </w:rPr>
        <w:t xml:space="preserve"> (2022)</w:t>
      </w:r>
    </w:p>
    <w:p w14:paraId="479ADC67" w14:textId="77777777" w:rsidR="00666F68" w:rsidRPr="00666F68" w:rsidRDefault="00666F68" w:rsidP="00D23B1C">
      <w:pPr>
        <w:spacing w:after="0" w:line="240" w:lineRule="auto"/>
        <w:rPr>
          <w:rFonts w:ascii="Calibri" w:eastAsia="Calibri" w:hAnsi="Calibri" w:hint="eastAsia"/>
          <w:sz w:val="10"/>
          <w:szCs w:val="10"/>
          <w:lang w:val="en-TW"/>
        </w:rPr>
      </w:pPr>
    </w:p>
    <w:p w14:paraId="0964F9F7" w14:textId="458E8BCC" w:rsidR="008C683A" w:rsidRDefault="00D23B1C" w:rsidP="00D23B1C">
      <w:pPr>
        <w:spacing w:after="0" w:line="240" w:lineRule="auto"/>
      </w:pPr>
      <w:r w:rsidRPr="00D23B1C">
        <w:rPr>
          <w:rFonts w:ascii="Calibri" w:eastAsia="Calibri" w:hAnsi="Calibri"/>
          <w:b/>
          <w:color w:val="1F4E79"/>
          <w:sz w:val="21"/>
        </w:rPr>
        <w:t>TECHNICAL SKILLS</w:t>
      </w:r>
      <w:r w:rsidR="005E6522" w:rsidRPr="005E6522">
        <w:t xml:space="preserve"> </w:t>
      </w:r>
    </w:p>
    <w:p w14:paraId="56AFE10C" w14:textId="3AC7FD5F" w:rsidR="00D23B1C" w:rsidRPr="00D23B1C" w:rsidRDefault="00D23B1C" w:rsidP="00D23B1C">
      <w:pPr>
        <w:spacing w:after="0" w:line="228" w:lineRule="auto"/>
        <w:rPr>
          <w:sz w:val="20"/>
          <w:szCs w:val="20"/>
        </w:rPr>
      </w:pPr>
      <w:r w:rsidRPr="00D23B1C">
        <w:rPr>
          <w:sz w:val="20"/>
          <w:szCs w:val="20"/>
        </w:rPr>
        <w:t xml:space="preserve">Programming &amp; AI: Python, R, </w:t>
      </w:r>
      <w:proofErr w:type="spellStart"/>
      <w:r w:rsidRPr="00D23B1C">
        <w:rPr>
          <w:sz w:val="20"/>
          <w:szCs w:val="20"/>
        </w:rPr>
        <w:t>PyTorch</w:t>
      </w:r>
      <w:proofErr w:type="spellEnd"/>
      <w:r w:rsidRPr="00D23B1C">
        <w:rPr>
          <w:sz w:val="20"/>
          <w:szCs w:val="20"/>
        </w:rPr>
        <w:t xml:space="preserve">, TensorFlow, </w:t>
      </w:r>
      <w:proofErr w:type="spellStart"/>
      <w:r w:rsidRPr="00D23B1C">
        <w:rPr>
          <w:sz w:val="20"/>
          <w:szCs w:val="20"/>
        </w:rPr>
        <w:t>Keras</w:t>
      </w:r>
      <w:proofErr w:type="spellEnd"/>
      <w:r w:rsidRPr="00D23B1C">
        <w:rPr>
          <w:sz w:val="20"/>
          <w:szCs w:val="20"/>
        </w:rPr>
        <w:t>, Scikit-learn, Hugging Face, SQL</w:t>
      </w:r>
    </w:p>
    <w:p w14:paraId="345968BE" w14:textId="09404EA8" w:rsidR="00D23B1C" w:rsidRPr="00D23B1C" w:rsidRDefault="00D23B1C" w:rsidP="00D23B1C">
      <w:pPr>
        <w:spacing w:after="0" w:line="228" w:lineRule="auto"/>
        <w:rPr>
          <w:sz w:val="20"/>
          <w:szCs w:val="20"/>
        </w:rPr>
      </w:pPr>
      <w:r w:rsidRPr="00D23B1C">
        <w:rPr>
          <w:sz w:val="20"/>
          <w:szCs w:val="20"/>
        </w:rPr>
        <w:t xml:space="preserve">Cloud &amp; Tools: AWS (EC2, SageMaker, S3), Docker, Git, Conda, </w:t>
      </w:r>
      <w:proofErr w:type="spellStart"/>
      <w:r w:rsidRPr="00D23B1C">
        <w:rPr>
          <w:sz w:val="20"/>
          <w:szCs w:val="20"/>
        </w:rPr>
        <w:t>Jupyter</w:t>
      </w:r>
      <w:proofErr w:type="spellEnd"/>
      <w:r w:rsidRPr="00D23B1C">
        <w:rPr>
          <w:sz w:val="20"/>
          <w:szCs w:val="20"/>
        </w:rPr>
        <w:t>, Linux, VS Code, MySQL</w:t>
      </w:r>
    </w:p>
    <w:p w14:paraId="10E099A0" w14:textId="7892FF83" w:rsidR="008C683A" w:rsidRPr="00666F68" w:rsidRDefault="00D23B1C">
      <w:pPr>
        <w:spacing w:after="0" w:line="228" w:lineRule="auto"/>
        <w:rPr>
          <w:sz w:val="20"/>
          <w:szCs w:val="20"/>
          <w:lang w:val="en-TW"/>
        </w:rPr>
      </w:pPr>
      <w:r w:rsidRPr="00D23B1C">
        <w:rPr>
          <w:sz w:val="20"/>
          <w:szCs w:val="20"/>
        </w:rPr>
        <w:t xml:space="preserve">Bioinformatics &amp; Databases: </w:t>
      </w:r>
      <w:proofErr w:type="spellStart"/>
      <w:r w:rsidRPr="00D23B1C">
        <w:rPr>
          <w:sz w:val="20"/>
          <w:szCs w:val="20"/>
        </w:rPr>
        <w:t>RDKit</w:t>
      </w:r>
      <w:proofErr w:type="spellEnd"/>
      <w:r w:rsidRPr="00D23B1C">
        <w:rPr>
          <w:sz w:val="20"/>
          <w:szCs w:val="20"/>
        </w:rPr>
        <w:t xml:space="preserve">, </w:t>
      </w:r>
      <w:proofErr w:type="spellStart"/>
      <w:r w:rsidRPr="00D23B1C">
        <w:rPr>
          <w:sz w:val="20"/>
          <w:szCs w:val="20"/>
        </w:rPr>
        <w:t>Biopython</w:t>
      </w:r>
      <w:proofErr w:type="spellEnd"/>
      <w:r w:rsidRPr="00D23B1C">
        <w:rPr>
          <w:sz w:val="20"/>
          <w:szCs w:val="20"/>
        </w:rPr>
        <w:t xml:space="preserve">, </w:t>
      </w:r>
      <w:proofErr w:type="spellStart"/>
      <w:r w:rsidRPr="00D23B1C">
        <w:rPr>
          <w:sz w:val="20"/>
          <w:szCs w:val="20"/>
        </w:rPr>
        <w:t>PyMOL</w:t>
      </w:r>
      <w:proofErr w:type="spellEnd"/>
      <w:r w:rsidRPr="00D23B1C">
        <w:rPr>
          <w:sz w:val="20"/>
          <w:szCs w:val="20"/>
        </w:rPr>
        <w:t>, AlphaFold, PLINK, GATK, BWA-MEM, DeepVariant,</w:t>
      </w:r>
      <w:r w:rsidR="00795818" w:rsidRPr="00795818">
        <w:t xml:space="preserve"> </w:t>
      </w:r>
      <w:r w:rsidR="00795818" w:rsidRPr="00795818">
        <w:rPr>
          <w:sz w:val="20"/>
          <w:szCs w:val="20"/>
        </w:rPr>
        <w:t>SAM/BAM/</w:t>
      </w:r>
      <w:proofErr w:type="spellStart"/>
      <w:r w:rsidR="00795818" w:rsidRPr="00795818">
        <w:rPr>
          <w:sz w:val="20"/>
          <w:szCs w:val="20"/>
        </w:rPr>
        <w:t>BCFtools</w:t>
      </w:r>
      <w:proofErr w:type="spellEnd"/>
      <w:r w:rsidRPr="00D23B1C">
        <w:rPr>
          <w:sz w:val="20"/>
          <w:szCs w:val="20"/>
        </w:rPr>
        <w:t>, Kraken2, Diamond BLAST, MEGAHIT,</w:t>
      </w:r>
      <w:r w:rsidR="00795818">
        <w:rPr>
          <w:rFonts w:hint="eastAsia"/>
          <w:sz w:val="20"/>
          <w:szCs w:val="20"/>
          <w:lang w:eastAsia="zh-TW"/>
        </w:rPr>
        <w:t xml:space="preserve"> </w:t>
      </w:r>
      <w:r w:rsidRPr="00D23B1C">
        <w:rPr>
          <w:sz w:val="20"/>
          <w:szCs w:val="20"/>
        </w:rPr>
        <w:t xml:space="preserve">CD-HIT, Minimap2, </w:t>
      </w:r>
      <w:proofErr w:type="spellStart"/>
      <w:r w:rsidRPr="00D23B1C">
        <w:rPr>
          <w:sz w:val="20"/>
          <w:szCs w:val="20"/>
        </w:rPr>
        <w:t>Fastp</w:t>
      </w:r>
      <w:proofErr w:type="spellEnd"/>
      <w:r w:rsidRPr="00D23B1C">
        <w:rPr>
          <w:sz w:val="20"/>
          <w:szCs w:val="20"/>
        </w:rPr>
        <w:t xml:space="preserve">, RCSB PDB, </w:t>
      </w:r>
      <w:proofErr w:type="spellStart"/>
      <w:r w:rsidRPr="00D23B1C">
        <w:rPr>
          <w:sz w:val="20"/>
          <w:szCs w:val="20"/>
        </w:rPr>
        <w:t>PDBbind</w:t>
      </w:r>
      <w:proofErr w:type="spellEnd"/>
      <w:r w:rsidRPr="00D23B1C">
        <w:rPr>
          <w:sz w:val="20"/>
          <w:szCs w:val="20"/>
        </w:rPr>
        <w:t>, UniProt, NCBI</w:t>
      </w:r>
    </w:p>
    <w:sectPr w:rsidR="008C683A" w:rsidRPr="00666F68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E72F85"/>
    <w:multiLevelType w:val="hybridMultilevel"/>
    <w:tmpl w:val="D4FEA54C"/>
    <w:lvl w:ilvl="0" w:tplc="0B261474">
      <w:start w:val="1"/>
      <w:numFmt w:val="bullet"/>
      <w:lvlText w:val="o"/>
      <w:lvlJc w:val="left"/>
      <w:pPr>
        <w:ind w:left="907" w:hanging="18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64777"/>
    <w:multiLevelType w:val="hybridMultilevel"/>
    <w:tmpl w:val="B57E55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7F5F56"/>
    <w:multiLevelType w:val="hybridMultilevel"/>
    <w:tmpl w:val="FE3CE59E"/>
    <w:lvl w:ilvl="0" w:tplc="8862775C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4FC491A"/>
    <w:multiLevelType w:val="hybridMultilevel"/>
    <w:tmpl w:val="4A366A2E"/>
    <w:lvl w:ilvl="0" w:tplc="F78A2476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5829445">
    <w:abstractNumId w:val="8"/>
  </w:num>
  <w:num w:numId="2" w16cid:durableId="201795902">
    <w:abstractNumId w:val="6"/>
  </w:num>
  <w:num w:numId="3" w16cid:durableId="1236088990">
    <w:abstractNumId w:val="5"/>
  </w:num>
  <w:num w:numId="4" w16cid:durableId="312174877">
    <w:abstractNumId w:val="4"/>
  </w:num>
  <w:num w:numId="5" w16cid:durableId="85460904">
    <w:abstractNumId w:val="7"/>
  </w:num>
  <w:num w:numId="6" w16cid:durableId="1162354010">
    <w:abstractNumId w:val="3"/>
  </w:num>
  <w:num w:numId="7" w16cid:durableId="221715421">
    <w:abstractNumId w:val="2"/>
  </w:num>
  <w:num w:numId="8" w16cid:durableId="1136989463">
    <w:abstractNumId w:val="1"/>
  </w:num>
  <w:num w:numId="9" w16cid:durableId="352465226">
    <w:abstractNumId w:val="0"/>
  </w:num>
  <w:num w:numId="10" w16cid:durableId="2080401619">
    <w:abstractNumId w:val="10"/>
  </w:num>
  <w:num w:numId="11" w16cid:durableId="533081100">
    <w:abstractNumId w:val="12"/>
  </w:num>
  <w:num w:numId="12" w16cid:durableId="1508906509">
    <w:abstractNumId w:val="9"/>
  </w:num>
  <w:num w:numId="13" w16cid:durableId="878978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4B"/>
    <w:rsid w:val="00034616"/>
    <w:rsid w:val="0006063C"/>
    <w:rsid w:val="000B54B4"/>
    <w:rsid w:val="000C42D5"/>
    <w:rsid w:val="0015074B"/>
    <w:rsid w:val="0029639D"/>
    <w:rsid w:val="002C0DDB"/>
    <w:rsid w:val="002E6CA7"/>
    <w:rsid w:val="00326F90"/>
    <w:rsid w:val="003D77E2"/>
    <w:rsid w:val="005E6522"/>
    <w:rsid w:val="00666F68"/>
    <w:rsid w:val="00717737"/>
    <w:rsid w:val="00795818"/>
    <w:rsid w:val="007A09F7"/>
    <w:rsid w:val="008303BE"/>
    <w:rsid w:val="008C683A"/>
    <w:rsid w:val="00A052FF"/>
    <w:rsid w:val="00AA1334"/>
    <w:rsid w:val="00AA1D8D"/>
    <w:rsid w:val="00B153AA"/>
    <w:rsid w:val="00B47730"/>
    <w:rsid w:val="00B85142"/>
    <w:rsid w:val="00C55287"/>
    <w:rsid w:val="00CB0664"/>
    <w:rsid w:val="00CE4241"/>
    <w:rsid w:val="00D23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181AC"/>
  <w14:defaultImageDpi w14:val="300"/>
  <w15:docId w15:val="{DAF6C39A-0861-B94C-B1D0-6BCFD07F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23B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B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Lin, Tzu-Tang</cp:lastModifiedBy>
  <cp:revision>7</cp:revision>
  <dcterms:created xsi:type="dcterms:W3CDTF">2025-08-12T11:53:00Z</dcterms:created>
  <dcterms:modified xsi:type="dcterms:W3CDTF">2025-08-14T10:13:00Z</dcterms:modified>
  <cp:category/>
</cp:coreProperties>
</file>