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9E981" w14:textId="4F48B277" w:rsidR="00B949A2" w:rsidRPr="00586AAC" w:rsidRDefault="00586AAC">
      <w:pPr>
        <w:pStyle w:val="ProgramName"/>
        <w:rPr>
          <w:sz w:val="28"/>
          <w:szCs w:val="14"/>
        </w:rPr>
      </w:pPr>
      <w:r w:rsidRPr="00586AAC">
        <w:t>TOGAF</w:t>
      </w:r>
      <w:r w:rsidRPr="00586AAC">
        <w:rPr>
          <w:vertAlign w:val="superscript"/>
        </w:rPr>
        <w:t>®</w:t>
      </w:r>
      <w:r w:rsidRPr="00586AAC">
        <w:t xml:space="preserve"> Architecture Roadmap (Phase B)</w:t>
      </w:r>
      <w:r w:rsidRPr="00586AAC">
        <w:br/>
      </w:r>
      <w:r w:rsidRPr="00586AAC">
        <w:br/>
      </w:r>
      <w:r w:rsidRPr="00586AAC">
        <w:rPr>
          <w:sz w:val="28"/>
          <w:szCs w:val="14"/>
        </w:rPr>
        <w:t>Version 0.1 (Phase B draft), 2026-10-30</w:t>
      </w:r>
      <w:r w:rsidRPr="00586AAC">
        <w:rPr>
          <w:sz w:val="28"/>
          <w:szCs w:val="14"/>
        </w:rPr>
        <w:br/>
      </w:r>
      <w:r w:rsidRPr="00586AAC">
        <w:rPr>
          <w:sz w:val="28"/>
          <w:szCs w:val="14"/>
        </w:rPr>
        <w:br/>
      </w:r>
      <w:r w:rsidR="004162A2">
        <w:rPr>
          <w:sz w:val="28"/>
          <w:szCs w:val="14"/>
        </w:rPr>
        <w:t/>
      </w:r>
      <w:r w:rsidRPr="00586AAC">
        <w:rPr>
          <w:sz w:val="28"/>
          <w:szCs w:val="14"/>
        </w:rPr>
        <w:t xml:space="preserve"/>
      </w:r>
    </w:p>
    <w:p w14:paraId="13EFD727" w14:textId="580170B0" w:rsidR="00B949A2" w:rsidRPr="00586AAC" w:rsidRDefault="00586AAC">
      <w:pPr>
        <w:pStyle w:val="DocumentTitle"/>
      </w:pPr>
      <w:r w:rsidRPr="00586AAC">
        <w:t>CSA Mentoring Unit Enterprise Architecture (A3)</w:t>
      </w:r>
    </w:p>
    <w:p w14:paraId="02F9513F" w14:textId="410DA067" w:rsidR="00586AAC" w:rsidRPr="00586AAC" w:rsidRDefault="00586AAC">
      <w:pPr>
        <w:pStyle w:val="DocumentTitle"/>
      </w:pPr>
      <w:r w:rsidRPr="00586AAC">
        <w:t>Office of Student Mentoring (Mentoring Unit), Center for Student Affairs, University of Asia and the Pacific</w:t>
      </w:r>
    </w:p>
    <w:p w14:paraId="731DAC1C" w14:textId="6ED6407D" w:rsidR="00B949A2" w:rsidRDefault="00586AAC" w:rsidP="009F5AE6">
      <w:pPr>
        <w:pStyle w:val="BodyText"/>
      </w:pPr>
      <w:r>
        <w:t>Note: This document provides a generic template. It may require tailoring to suit a specific client and project situation.</w:t>
      </w:r>
    </w:p>
    <w:p w14:paraId="0E7B0CD4" w14:textId="46CE7CFF" w:rsidR="005A6AC7" w:rsidRDefault="00B949A2" w:rsidP="00586AAC">
      <w:pPr>
        <w:pStyle w:val="UnnumberedHeading"/>
      </w:pPr>
      <w:r>
        <w:br w:type="page"/>
      </w:r>
      <w:bookmarkStart w:id="0" w:name="pgfId-1018673"/>
      <w:bookmarkStart w:id="1" w:name="pgfId-1012362"/>
      <w:bookmarkStart w:id="2" w:name="pgfId-1012364"/>
      <w:bookmarkEnd w:id="0"/>
      <w:bookmarkEnd w:id="1"/>
      <w:bookmarkEnd w:id="2"/>
      <w:r w:rsidR="00586AAC">
        <w:lastRenderedPageBreak/>
        <w:t>Document Version History</w:t>
      </w:r>
    </w:p>
    <w:tbl>
      <w:tblPr>
        <w:tblW w:w="9720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424"/>
      </w:tblGrid>
      <w:tr w:rsidR="00586AAC" w:rsidRPr="000776BC" w14:paraId="0933D3B6" w14:textId="77777777" w:rsidTr="00AF63BC">
        <w:trPr>
          <w:tblHeader/>
        </w:trPr>
        <w:tc>
          <w:tcPr>
            <w:tcW w:w="936" w:type="dxa"/>
            <w:shd w:val="pct10" w:color="auto" w:fill="auto"/>
            <w:vAlign w:val="bottom"/>
          </w:tcPr>
          <w:p w14:paraId="16E59B5A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Version</w:t>
            </w:r>
            <w:r w:rsidRPr="000776BC">
              <w:rPr>
                <w:b/>
                <w:color w:val="000000"/>
                <w:sz w:val="21"/>
                <w:szCs w:val="21"/>
              </w:rPr>
              <w:br/>
              <w:t>Number</w:t>
            </w:r>
          </w:p>
        </w:tc>
        <w:tc>
          <w:tcPr>
            <w:tcW w:w="1032" w:type="dxa"/>
            <w:shd w:val="pct10" w:color="auto" w:fill="auto"/>
            <w:vAlign w:val="bottom"/>
          </w:tcPr>
          <w:p w14:paraId="01858D30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Version</w:t>
            </w:r>
            <w:r w:rsidRPr="000776BC">
              <w:rPr>
                <w:b/>
                <w:color w:val="000000"/>
                <w:sz w:val="21"/>
                <w:szCs w:val="21"/>
              </w:rPr>
              <w:br/>
              <w:t>Date</w:t>
            </w:r>
          </w:p>
        </w:tc>
        <w:tc>
          <w:tcPr>
            <w:tcW w:w="1368" w:type="dxa"/>
            <w:shd w:val="pct10" w:color="auto" w:fill="auto"/>
            <w:vAlign w:val="bottom"/>
          </w:tcPr>
          <w:p w14:paraId="7B861478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Revised By</w:t>
            </w:r>
          </w:p>
        </w:tc>
        <w:tc>
          <w:tcPr>
            <w:tcW w:w="3960" w:type="dxa"/>
            <w:shd w:val="pct10" w:color="auto" w:fill="auto"/>
            <w:vAlign w:val="bottom"/>
          </w:tcPr>
          <w:p w14:paraId="61CC3BF9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2424" w:type="dxa"/>
            <w:shd w:val="pct10" w:color="auto" w:fill="auto"/>
            <w:vAlign w:val="bottom"/>
          </w:tcPr>
          <w:p w14:paraId="7325B8EA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Filename</w:t>
            </w:r>
          </w:p>
        </w:tc>
      </w:tr>
      <w:tr w:rsidR="00586AAC" w:rsidRPr="000776BC" w14:paraId="742B4230" w14:textId="77777777" w:rsidTr="00AF63BC">
        <w:tc>
          <w:tcPr>
            <w:tcW w:w="936" w:type="dxa"/>
          </w:tcPr>
          <w:p w14:paraId="244D9368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4F1CCFA7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1F570F77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69F8FAE1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0FBD81DA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  <w:tr w:rsidR="00586AAC" w:rsidRPr="000776BC" w14:paraId="0F91C101" w14:textId="77777777" w:rsidTr="00AF63BC">
        <w:tc>
          <w:tcPr>
            <w:tcW w:w="936" w:type="dxa"/>
          </w:tcPr>
          <w:p w14:paraId="3A971BE8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52165F7C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3F59E779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7711D51C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0229904E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</w:tbl>
    <w:p w14:paraId="305F4391" w14:textId="77777777" w:rsidR="00586AAC" w:rsidRPr="00586AAC" w:rsidRDefault="00586AAC" w:rsidP="00586AAC"/>
    <w:p w14:paraId="20D0CDCF" w14:textId="77777777" w:rsidR="00586AAC" w:rsidRPr="002C72E7" w:rsidRDefault="00586AAC" w:rsidP="00586AAC">
      <w:pPr>
        <w:pStyle w:val="CopyrightText"/>
      </w:pPr>
    </w:p>
    <w:p w14:paraId="21A7C6EE" w14:textId="77777777" w:rsidR="00B949A2" w:rsidRDefault="00B949A2">
      <w:pPr>
        <w:pStyle w:val="FrontmatterHeading"/>
      </w:pPr>
      <w:bookmarkStart w:id="3" w:name="_Toc97190424"/>
      <w:r>
        <w:lastRenderedPageBreak/>
        <w:t>Contents</w:t>
      </w:r>
      <w:bookmarkEnd w:id="3"/>
    </w:p>
    <w:p w14:paraId="5FB7AA6E" w14:textId="7814BC4F" w:rsidR="00AC4CF9" w:rsidRDefault="003F700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 w:rsidR="00DB0121">
        <w:instrText xml:space="preserve"> TOC \o "2-3" \h \z \t "Heading 1,1,Heading 1 Appendix,1" </w:instrText>
      </w:r>
      <w:r>
        <w:fldChar w:fldCharType="separate"/>
      </w:r>
      <w:hyperlink w:anchor="_Toc170747440" w:history="1">
        <w:r w:rsidR="00AC4CF9" w:rsidRPr="004213E9">
          <w:rPr>
            <w:rStyle w:val="Hyperlink"/>
            <w:rFonts w:ascii="Arial" w:hAnsi="Arial"/>
          </w:rPr>
          <w:t>1.</w:t>
        </w:r>
        <w:r w:rsidR="00AC4CF9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AC4CF9" w:rsidRPr="004213E9">
          <w:rPr>
            <w:rStyle w:val="Hyperlink"/>
          </w:rPr>
          <w:t>Purpose of Document</w:t>
        </w:r>
        <w:r w:rsidR="00AC4CF9">
          <w:rPr>
            <w:webHidden/>
          </w:rPr>
          <w:tab/>
        </w:r>
        <w:r w:rsidR="00AC4CF9">
          <w:rPr>
            <w:webHidden/>
          </w:rPr>
          <w:fldChar w:fldCharType="begin"/>
        </w:r>
        <w:r w:rsidR="00AC4CF9">
          <w:rPr>
            <w:webHidden/>
          </w:rPr>
          <w:instrText xml:space="preserve"> PAGEREF _Toc170747440 \h </w:instrText>
        </w:r>
        <w:r w:rsidR="00AC4CF9">
          <w:rPr>
            <w:webHidden/>
          </w:rPr>
        </w:r>
        <w:r w:rsidR="00AC4CF9">
          <w:rPr>
            <w:webHidden/>
          </w:rPr>
          <w:fldChar w:fldCharType="separate"/>
        </w:r>
        <w:r w:rsidR="00AC4CF9">
          <w:rPr>
            <w:webHidden/>
          </w:rPr>
          <w:t>5</w:t>
        </w:r>
        <w:r w:rsidR="00AC4CF9">
          <w:rPr>
            <w:webHidden/>
          </w:rPr>
          <w:fldChar w:fldCharType="end"/>
        </w:r>
      </w:hyperlink>
    </w:p>
    <w:p w14:paraId="24123A1F" w14:textId="10FB4AF1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1" w:history="1">
        <w:r w:rsidRPr="004213E9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shd w:val="clear" w:color="auto" w:fill="FFFFFF"/>
          </w:rPr>
          <w:t>Output and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4C69E9" w14:textId="0EA251A2" w:rsidR="00AC4CF9" w:rsidRDefault="00AC4CF9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2" w:history="1">
        <w:r w:rsidRPr="004213E9">
          <w:rPr>
            <w:rStyle w:val="Hyperlink"/>
            <w:rFonts w:ascii="Arial" w:hAnsi="Arial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Candidate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8807C2" w14:textId="56913306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3" w:history="1">
        <w:r w:rsidRPr="004213E9">
          <w:rPr>
            <w:rStyle w:val="Hyperlink"/>
            <w:lang w:val="en-GB" w:eastAsia="en-GB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lang w:val="en-GB" w:eastAsia="en-GB"/>
          </w:rPr>
          <w:t>Business Architecture Candidate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D9E5778" w14:textId="34A8F9C7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4" w:history="1">
        <w:r w:rsidRPr="004213E9">
          <w:rPr>
            <w:rStyle w:val="Hyperlink"/>
            <w:lang w:val="en-GB" w:eastAsia="en-GB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lang w:val="en-GB" w:eastAsia="en-GB"/>
          </w:rPr>
          <w:t>Information Systems (Data and Application) Architecture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E8E8710" w14:textId="6C9FDA5A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5" w:history="1">
        <w:r w:rsidRPr="004213E9">
          <w:rPr>
            <w:rStyle w:val="Hyperlink"/>
            <w:lang w:val="en-GB" w:eastAsia="en-GB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lang w:val="en-GB" w:eastAsia="en-GB"/>
          </w:rPr>
          <w:t>Application Architecture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CE03CF0" w14:textId="63C6B743" w:rsidR="00AC4CF9" w:rsidRDefault="00AC4CF9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6" w:history="1">
        <w:r w:rsidRPr="004213E9">
          <w:rPr>
            <w:rStyle w:val="Hyperlink"/>
            <w:rFonts w:ascii="Arial" w:hAnsi="Arial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Initial Complete Version of the Architecture Roadmap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18EB201" w14:textId="16C8C2A6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7" w:history="1">
        <w:r w:rsidRPr="004213E9">
          <w:rPr>
            <w:rStyle w:val="Hyperlink"/>
            <w:lang w:val="en-GB" w:eastAsia="en-GB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Work Package Portfolio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A4FC300" w14:textId="085BB30C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8" w:history="1">
        <w:r w:rsidRPr="004213E9">
          <w:rPr>
            <w:rStyle w:val="Hyperlink"/>
          </w:rPr>
          <w:t>3.1.1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Work Package Description (Name, Description, Objectives, Deliverables)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0F8D3C2" w14:textId="35DD5079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9" w:history="1">
        <w:r w:rsidRPr="004213E9">
          <w:rPr>
            <w:rStyle w:val="Hyperlink"/>
          </w:rPr>
          <w:t>3.1.2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4E07D83" w14:textId="2E229CE5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0" w:history="1">
        <w:r w:rsidRPr="004213E9">
          <w:rPr>
            <w:rStyle w:val="Hyperlink"/>
          </w:rPr>
          <w:t>3.1.3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3BE1BC" w14:textId="153EC337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1" w:history="1">
        <w:r w:rsidRPr="004213E9">
          <w:rPr>
            <w:rStyle w:val="Hyperlink"/>
          </w:rPr>
          <w:t>3.1.4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Relationship to Opportunity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B4FA64A" w14:textId="2019A03A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2" w:history="1">
        <w:r w:rsidRPr="004213E9">
          <w:rPr>
            <w:rStyle w:val="Hyperlink"/>
          </w:rPr>
          <w:t>3.1.5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Relationship to Architecture Definition Document and Architecture Requirements Specification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9AB392D" w14:textId="1906D623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3" w:history="1">
        <w:r w:rsidRPr="004213E9">
          <w:rPr>
            <w:rStyle w:val="Hyperlink"/>
          </w:rPr>
          <w:t>3.1.6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Business Value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8BD5A73" w14:textId="170B3C05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4" w:history="1">
        <w:r w:rsidRPr="004213E9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Implementation Factor Catalog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43C539" w14:textId="7DDF4E94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5" w:history="1">
        <w:r w:rsidRPr="004213E9">
          <w:rPr>
            <w:rStyle w:val="Hyperlink"/>
          </w:rPr>
          <w:t>3.2.1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F1CE35" w14:textId="32FD09AE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6" w:history="1">
        <w:r w:rsidRPr="004213E9">
          <w:rPr>
            <w:rStyle w:val="Hyperlink"/>
          </w:rPr>
          <w:t>3.2.2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C80B16D" w14:textId="253177F0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7" w:history="1">
        <w:r w:rsidRPr="004213E9">
          <w:rPr>
            <w:rStyle w:val="Hyperlink"/>
          </w:rPr>
          <w:t>3.2.3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0238B47" w14:textId="3F6AF1C2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8" w:history="1">
        <w:r w:rsidRPr="004213E9">
          <w:rPr>
            <w:rStyle w:val="Hyperlink"/>
          </w:rPr>
          <w:t>3.2.4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EA2CCC0" w14:textId="55EDAE52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9" w:history="1">
        <w:r w:rsidRPr="004213E9">
          <w:rPr>
            <w:rStyle w:val="Hyperlink"/>
          </w:rPr>
          <w:t>3.2.5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Actions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695D729" w14:textId="11F9678A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0" w:history="1">
        <w:r w:rsidRPr="004213E9">
          <w:rPr>
            <w:rStyle w:val="Hyperlink"/>
          </w:rPr>
          <w:t>3.2.6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Inputs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D6C4065" w14:textId="5E7AC373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1" w:history="1">
        <w:r w:rsidRPr="004213E9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Consolidated Gaps, Solutions, and Dependencies Matrix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CEF504F" w14:textId="6F2D668F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2" w:history="1">
        <w:r w:rsidRPr="004213E9">
          <w:rPr>
            <w:rStyle w:val="Hyperlink"/>
          </w:rPr>
          <w:t>3.3.1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Architecture Domain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3E8DD03" w14:textId="6FD65CF3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3" w:history="1">
        <w:r w:rsidRPr="004213E9">
          <w:rPr>
            <w:rStyle w:val="Hyperlink"/>
          </w:rPr>
          <w:t>3.3.2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Gap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738EBD" w14:textId="2711454F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4" w:history="1">
        <w:r w:rsidRPr="004213E9">
          <w:rPr>
            <w:rStyle w:val="Hyperlink"/>
          </w:rPr>
          <w:t>3.3.3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Potential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37A98C" w14:textId="58640E2F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5" w:history="1">
        <w:r w:rsidRPr="004213E9">
          <w:rPr>
            <w:rStyle w:val="Hyperlink"/>
          </w:rPr>
          <w:t>3.3.4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D70453D" w14:textId="52ACA99C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6" w:history="1">
        <w:r w:rsidRPr="004213E9">
          <w:rPr>
            <w:rStyle w:val="Hyperlink"/>
          </w:rPr>
          <w:t>3.4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Transition Architectures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71D05DC" w14:textId="5199AF10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7" w:history="1">
        <w:r w:rsidRPr="004213E9">
          <w:rPr>
            <w:rStyle w:val="Hyperlink"/>
          </w:rPr>
          <w:t>3.5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Implementation Recommendations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F769473" w14:textId="3D943A9A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8" w:history="1">
        <w:r w:rsidRPr="004213E9">
          <w:rPr>
            <w:rStyle w:val="Hyperlink"/>
          </w:rPr>
          <w:t>3.5.1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Criteria Measures of Effectiveness of Projects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29DD37" w14:textId="27F945AD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9" w:history="1">
        <w:r w:rsidRPr="004213E9">
          <w:rPr>
            <w:rStyle w:val="Hyperlink"/>
          </w:rPr>
          <w:t>3.5.2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Risks and 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8184DDD" w14:textId="7F860372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70" w:history="1">
        <w:r w:rsidRPr="004213E9">
          <w:rPr>
            <w:rStyle w:val="Hyperlink"/>
          </w:rPr>
          <w:t>3.5.3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Solution Building Blocks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A74C99" w14:textId="176FEAAF" w:rsidR="00B949A2" w:rsidRDefault="003F7008" w:rsidP="00586AAC">
      <w:pPr>
        <w:pStyle w:val="UnnumberedHeading"/>
        <w:rPr>
          <w:noProof/>
        </w:rPr>
      </w:pPr>
      <w:r>
        <w:rPr>
          <w:noProof/>
        </w:rPr>
        <w:fldChar w:fldCharType="end"/>
      </w:r>
      <w:r w:rsidR="00586AAC">
        <w:rPr>
          <w:noProof/>
        </w:rPr>
        <w:t>Tracking Information</w:t>
      </w: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205"/>
        <w:gridCol w:w="2880"/>
        <w:gridCol w:w="716"/>
      </w:tblGrid>
      <w:tr w:rsidR="00AC4CF9" w:rsidRPr="000776BC" w14:paraId="4919F6B0" w14:textId="77777777" w:rsidTr="00AC4CF9"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216763D" w14:textId="077A6300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Project Name</w:t>
            </w:r>
          </w:p>
        </w:tc>
        <w:tc>
          <w:tcPr>
            <w:tcW w:w="7801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C2E00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 w:rsidRPr="000776BC">
              <w:rPr>
                <w:sz w:val="21"/>
                <w:szCs w:val="21"/>
              </w:rPr>
              <w:t>CSA Mentoring Unit Enterprise Architecture (A3)</w:t>
            </w:r>
          </w:p>
        </w:tc>
      </w:tr>
      <w:tr w:rsidR="00AC4CF9" w:rsidRPr="000776BC" w14:paraId="45FB0C96" w14:textId="77777777" w:rsidTr="00AC4CF9">
        <w:trPr>
          <w:trHeight w:val="236"/>
        </w:trPr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6DDB589F" w14:textId="4531724E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Document Version No</w:t>
            </w:r>
          </w:p>
        </w:tc>
        <w:tc>
          <w:tcPr>
            <w:gridSpan w:val="3"/>
            <w:tcW w:w="7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2E3BDF5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>
              <w:t xml:space="preserve">0.1</w:t>
            </w:r>
          </w:p>
        </w:tc>
      </w:tr>
      <w:tr w:rsidR="00AC4CF9" w:rsidRPr="000776BC" w14:paraId="7CF5468E" w14:textId="77777777" w:rsidTr="00AC4CF9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4B1EB341" w14:textId="65F8F8F6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Title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CF9981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 w:rsidRPr="000776BC">
              <w:rPr>
                <w:sz w:val="21"/>
                <w:szCs w:val="21"/>
              </w:rPr>
              <w:t>Architecture Roadmap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7E40E258" w14:textId="14FAF36E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Document Version Date</w:t>
            </w:r>
          </w:p>
        </w:tc>
        <w:tc>
          <w:tcPr>
            <w:tcW w:w="7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A384D2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>
              <w:t xml:space="preserve">2026-10-30</w:t>
            </w:r>
          </w:p>
        </w:tc>
      </w:tr>
      <w:tr w:rsidR="00AC4CF9" w:rsidRPr="000776BC" w14:paraId="1AB4AFC7" w14:textId="77777777" w:rsidTr="00AC4CF9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68A0B0EA" w14:textId="1B73D14F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Reviewed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B0009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>
              <w:t xml:space="preserve">Pending: Emmanuel Velasco, Deejay Clark Datu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36144753" w14:textId="7A59754F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Review Date</w:t>
            </w:r>
          </w:p>
        </w:tc>
        <w:tc>
          <w:tcPr>
            <w:tcW w:w="7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3010F4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20C81E9E" w14:textId="77777777" w:rsidR="00AC4CF9" w:rsidRPr="000776BC" w:rsidRDefault="00AC4CF9" w:rsidP="00AC4CF9">
      <w:pPr>
        <w:pStyle w:val="UnnumberedHeading"/>
        <w:rPr>
          <w:rFonts w:cs="Times New Roman"/>
          <w:sz w:val="21"/>
          <w:szCs w:val="21"/>
        </w:rPr>
      </w:pPr>
      <w:bookmarkStart w:id="4" w:name="hp_DistributionList"/>
      <w:r w:rsidRPr="000776BC">
        <w:rPr>
          <w:rFonts w:cs="Times New Roman"/>
          <w:sz w:val="21"/>
          <w:szCs w:val="21"/>
        </w:rPr>
        <w:t>Distribution List</w:t>
      </w:r>
    </w:p>
    <w:tbl>
      <w:tblPr>
        <w:tblW w:w="9356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4"/>
        <w:gridCol w:w="1488"/>
        <w:gridCol w:w="3644"/>
      </w:tblGrid>
      <w:tr w:rsidR="00AC4CF9" w:rsidRPr="000776BC" w14:paraId="5DC9694F" w14:textId="77777777" w:rsidTr="00AC4CF9">
        <w:trPr>
          <w:tblHeader/>
        </w:trPr>
        <w:tc>
          <w:tcPr>
            <w:tcW w:w="4224" w:type="dxa"/>
            <w:shd w:val="pct10" w:color="auto" w:fill="auto"/>
          </w:tcPr>
          <w:p w14:paraId="384B4527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1488" w:type="dxa"/>
            <w:shd w:val="pct10" w:color="auto" w:fill="auto"/>
          </w:tcPr>
          <w:p w14:paraId="3AA8B406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Date</w:t>
            </w:r>
          </w:p>
        </w:tc>
        <w:tc>
          <w:tcPr>
            <w:tcW w:w="3644" w:type="dxa"/>
            <w:shd w:val="pct10" w:color="auto" w:fill="auto"/>
          </w:tcPr>
          <w:p w14:paraId="750F0F43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Phone/Email</w:t>
            </w:r>
          </w:p>
        </w:tc>
      </w:tr>
      <w:tr w:rsidR="00AC4CF9" w:rsidRPr="000776BC" w14:paraId="47DFE4C1" w14:textId="77777777" w:rsidTr="00AC4CF9">
        <w:tc>
          <w:tcPr>
            <w:tcW w:w="4224" w:type="dxa"/>
          </w:tcPr>
          <w:p w14:paraId="12D9F22A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488" w:type="dxa"/>
          </w:tcPr>
          <w:p w14:paraId="4E2BEF67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3644" w:type="dxa"/>
          </w:tcPr>
          <w:p w14:paraId="068C1A76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  <w:tr w:rsidR="00AC4CF9" w:rsidRPr="000776BC" w14:paraId="7F185059" w14:textId="77777777" w:rsidTr="00AC4CF9">
        <w:tc>
          <w:tcPr>
            <w:tcW w:w="4224" w:type="dxa"/>
          </w:tcPr>
          <w:p w14:paraId="73578951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488" w:type="dxa"/>
          </w:tcPr>
          <w:p w14:paraId="003BD407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3644" w:type="dxa"/>
          </w:tcPr>
          <w:p w14:paraId="1241BDBA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62CF7559" w14:textId="77777777" w:rsidR="00AC4CF9" w:rsidRPr="000776BC" w:rsidRDefault="00AC4CF9" w:rsidP="00AC4CF9">
      <w:pPr>
        <w:rPr>
          <w:rFonts w:ascii="Times New Roman" w:hAnsi="Times New Roman"/>
          <w:sz w:val="21"/>
          <w:szCs w:val="21"/>
        </w:rPr>
      </w:pPr>
    </w:p>
    <w:tbl>
      <w:tblPr>
        <w:tblW w:w="9356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8"/>
        <w:gridCol w:w="1416"/>
        <w:gridCol w:w="1488"/>
        <w:gridCol w:w="3644"/>
      </w:tblGrid>
      <w:tr w:rsidR="00AC4CF9" w:rsidRPr="000776BC" w14:paraId="0F6EE26E" w14:textId="77777777" w:rsidTr="00AC4CF9">
        <w:trPr>
          <w:tblHeader/>
        </w:trPr>
        <w:tc>
          <w:tcPr>
            <w:tcW w:w="2808" w:type="dxa"/>
            <w:shd w:val="pct10" w:color="auto" w:fill="auto"/>
          </w:tcPr>
          <w:p w14:paraId="4BD5D5E3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1416" w:type="dxa"/>
            <w:shd w:val="pct10" w:color="auto" w:fill="auto"/>
          </w:tcPr>
          <w:p w14:paraId="657B3749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Action*</w:t>
            </w:r>
          </w:p>
        </w:tc>
        <w:tc>
          <w:tcPr>
            <w:tcW w:w="1488" w:type="dxa"/>
            <w:shd w:val="pct10" w:color="auto" w:fill="auto"/>
          </w:tcPr>
          <w:p w14:paraId="4304D2D9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Due Date</w:t>
            </w:r>
          </w:p>
        </w:tc>
        <w:tc>
          <w:tcPr>
            <w:tcW w:w="3644" w:type="dxa"/>
            <w:shd w:val="pct10" w:color="auto" w:fill="auto"/>
          </w:tcPr>
          <w:p w14:paraId="2B1994D1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Phone//Email</w:t>
            </w:r>
          </w:p>
        </w:tc>
      </w:tr>
      <w:tr w:rsidR="00AC4CF9" w:rsidRPr="000776BC" w14:paraId="0341581E" w14:textId="77777777" w:rsidTr="00AC4CF9">
        <w:tc>
          <w:tcPr>
            <w:tcW w:w="2808" w:type="dxa"/>
          </w:tcPr>
          <w:p w14:paraId="2BF15AE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6538E139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5225465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7B082A07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C4CF9" w:rsidRPr="000776BC" w14:paraId="62211154" w14:textId="77777777" w:rsidTr="00AC4CF9">
        <w:tc>
          <w:tcPr>
            <w:tcW w:w="2808" w:type="dxa"/>
          </w:tcPr>
          <w:p w14:paraId="7CDE16E4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6F21182C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63A93DC1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6EB2F2FF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C4CF9" w:rsidRPr="000776BC" w14:paraId="6897266A" w14:textId="77777777" w:rsidTr="00AC4CF9">
        <w:tc>
          <w:tcPr>
            <w:tcW w:w="2808" w:type="dxa"/>
          </w:tcPr>
          <w:p w14:paraId="29A2A48D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5F8F7150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1CFAFDD4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63E879D7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C4CF9" w:rsidRPr="000776BC" w14:paraId="0C88DFC1" w14:textId="77777777" w:rsidTr="00AC4CF9">
        <w:tc>
          <w:tcPr>
            <w:tcW w:w="2808" w:type="dxa"/>
          </w:tcPr>
          <w:p w14:paraId="09A98D4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489D64F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5937037D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2E8DAF3F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79FC96BF" w14:textId="77777777" w:rsidR="00AC4CF9" w:rsidRPr="000776BC" w:rsidRDefault="00AC4CF9" w:rsidP="00AC4CF9">
      <w:pPr>
        <w:pStyle w:val="BodyText"/>
      </w:pPr>
      <w:r w:rsidRPr="000776BC">
        <w:t>* Action Types: Approve, Review, Inform, File, Action Required, Attend Meeting, Other (please specify)</w:t>
      </w:r>
    </w:p>
    <w:p w14:paraId="7411BACD" w14:textId="038B9245" w:rsidR="00586AAC" w:rsidRDefault="00AC4CF9" w:rsidP="00AC4CF9">
      <w:pPr>
        <w:pStyle w:val="Heading1"/>
      </w:pPr>
      <w:bookmarkStart w:id="5" w:name="_Toc170747440"/>
      <w:bookmarkEnd w:id="4"/>
      <w:r>
        <w:lastRenderedPageBreak/>
        <w:t>Purpose of Document</w:t>
      </w:r>
      <w:bookmarkEnd w:id="5"/>
    </w:p>
    <w:p w14:paraId="10C296F6" w14:textId="77777777" w:rsidR="00AC4CF9" w:rsidRDefault="00AC4CF9" w:rsidP="00AC4CF9">
      <w:pPr>
        <w:pStyle w:val="BodyText"/>
        <w:rPr>
          <w:shd w:val="clear" w:color="auto" w:fill="FFFFFF"/>
        </w:rPr>
      </w:pPr>
      <w:r w:rsidRPr="000776BC">
        <w:rPr>
          <w:shd w:val="clear" w:color="auto" w:fill="FFFFFF"/>
        </w:rPr>
        <w:t>The Architecture Roadmap lists individual work packages that will realize the Target Architecture and lays them out on a timeline to show progression from the Baseline Architecture to the Target Architecture. The Architecture Roadmap highlights individual work packages</w:t>
      </w:r>
      <w:r>
        <w:rPr>
          <w:shd w:val="clear" w:color="auto" w:fill="FFFFFF"/>
        </w:rPr>
        <w:t xml:space="preserve">’ </w:t>
      </w:r>
      <w:r w:rsidRPr="000776BC">
        <w:rPr>
          <w:shd w:val="clear" w:color="auto" w:fill="FFFFFF"/>
        </w:rPr>
        <w:t>business value at each stage. Transition Architectures necessary to effectively realize the Target Architecture are identified as intermediate steps. The Architecture Roadmap is incrementally developed throughout Phases E and F, and informed by readily identifiable roadmap components from Phase B, C, and D within the ADM.</w:t>
      </w:r>
    </w:p>
    <w:p w14:paraId="14261B6F" w14:textId="77777777" w:rsidR="00AC4CF9" w:rsidRDefault="00AC4CF9" w:rsidP="00AC4CF9">
      <w:pPr>
        <w:pStyle w:val="Heading2"/>
        <w:rPr>
          <w:shd w:val="clear" w:color="auto" w:fill="FFFFFF"/>
        </w:rPr>
      </w:pPr>
      <w:bookmarkStart w:id="6" w:name="_Toc138408078"/>
      <w:bookmarkStart w:id="7" w:name="_Toc169270872"/>
      <w:bookmarkStart w:id="8" w:name="_Toc170747441"/>
      <w:r>
        <w:rPr>
          <w:shd w:val="clear" w:color="auto" w:fill="FFFFFF"/>
        </w:rPr>
        <w:t>Output and Input</w:t>
      </w:r>
      <w:bookmarkEnd w:id="6"/>
      <w:bookmarkEnd w:id="7"/>
      <w:bookmarkEnd w:id="8"/>
    </w:p>
    <w:p w14:paraId="14F7306B" w14:textId="17C67FA6" w:rsidR="00AC4CF9" w:rsidRDefault="00AC4CF9" w:rsidP="00AC4CF9">
      <w:pPr>
        <w:pStyle w:val="BodyText"/>
      </w:pPr>
      <w:r w:rsidRPr="003B276E">
        <w:t>The TOGAF</w:t>
      </w:r>
      <w:r w:rsidRPr="00B016E0">
        <w:rPr>
          <w:vertAlign w:val="superscript"/>
        </w:rPr>
        <w:t>®</w:t>
      </w:r>
      <w:r w:rsidRPr="003B276E">
        <w:t xml:space="preserve"> Content Framework (see</w:t>
      </w:r>
      <w:r>
        <w:t xml:space="preserve"> </w:t>
      </w:r>
      <w:hyperlink r:id="rId8" w:history="1">
        <w:r w:rsidRPr="003B276E">
          <w:rPr>
            <w:rStyle w:val="Hyperlink"/>
          </w:rPr>
          <w:t>Architecture Deliverables</w:t>
        </w:r>
      </w:hyperlink>
      <w:r w:rsidRPr="003B276E">
        <w:t xml:space="preserve">) identifies deliverables that are produced as outputs from executing the </w:t>
      </w:r>
      <w:r>
        <w:t>Architecture Development Method (</w:t>
      </w:r>
      <w:r w:rsidRPr="003B276E">
        <w:t>ADM</w:t>
      </w:r>
      <w:r>
        <w:t>)</w:t>
      </w:r>
      <w:r w:rsidRPr="003B276E">
        <w:t xml:space="preserve"> cycle and potentially consumed as inputs at other points in the ADM.</w:t>
      </w:r>
    </w:p>
    <w:p w14:paraId="6A092A19" w14:textId="77777777" w:rsidR="00AC4CF9" w:rsidRDefault="00AC4CF9" w:rsidP="00AC4CF9">
      <w:pPr>
        <w:pStyle w:val="BodyText"/>
      </w:pPr>
      <w:r>
        <w:t>This deliverable is produced, updated, and consumed by the ADM Phases: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17"/>
        <w:gridCol w:w="2927"/>
        <w:gridCol w:w="2870"/>
      </w:tblGrid>
      <w:tr w:rsidR="00AC4CF9" w14:paraId="2B72F529" w14:textId="77777777" w:rsidTr="00AC4CF9">
        <w:tc>
          <w:tcPr>
            <w:tcW w:w="3417" w:type="dxa"/>
            <w:shd w:val="pct10" w:color="auto" w:fill="auto"/>
          </w:tcPr>
          <w:p w14:paraId="7CA0E7E1" w14:textId="77777777" w:rsidR="00AC4CF9" w:rsidRPr="009F5AE6" w:rsidRDefault="00AC4CF9" w:rsidP="00AF63BC">
            <w:pPr>
              <w:pStyle w:val="BodyText"/>
              <w:rPr>
                <w:b/>
                <w:bCs/>
              </w:rPr>
            </w:pPr>
            <w:r w:rsidRPr="009F5AE6">
              <w:rPr>
                <w:b/>
                <w:bCs/>
              </w:rPr>
              <w:t>Deliverable</w:t>
            </w:r>
          </w:p>
        </w:tc>
        <w:tc>
          <w:tcPr>
            <w:tcW w:w="2927" w:type="dxa"/>
            <w:shd w:val="pct10" w:color="auto" w:fill="auto"/>
          </w:tcPr>
          <w:p w14:paraId="43ECAB08" w14:textId="77777777" w:rsidR="00AC4CF9" w:rsidRPr="009F5AE6" w:rsidRDefault="00AC4CF9" w:rsidP="00AF63BC">
            <w:pPr>
              <w:pStyle w:val="BodyText"/>
              <w:rPr>
                <w:b/>
                <w:bCs/>
              </w:rPr>
            </w:pPr>
            <w:r w:rsidRPr="009F5AE6">
              <w:rPr>
                <w:b/>
                <w:bCs/>
              </w:rPr>
              <w:t>Output from…</w:t>
            </w:r>
          </w:p>
        </w:tc>
        <w:tc>
          <w:tcPr>
            <w:tcW w:w="2870" w:type="dxa"/>
            <w:shd w:val="pct10" w:color="auto" w:fill="auto"/>
          </w:tcPr>
          <w:p w14:paraId="696A3B54" w14:textId="77777777" w:rsidR="00AC4CF9" w:rsidRPr="009F5AE6" w:rsidRDefault="00AC4CF9" w:rsidP="00AF63BC">
            <w:pPr>
              <w:pStyle w:val="BodyText"/>
              <w:rPr>
                <w:b/>
                <w:bCs/>
              </w:rPr>
            </w:pPr>
            <w:r w:rsidRPr="009F5AE6">
              <w:rPr>
                <w:b/>
                <w:bCs/>
              </w:rPr>
              <w:t>Input to…</w:t>
            </w:r>
          </w:p>
        </w:tc>
      </w:tr>
      <w:tr w:rsidR="00AC4CF9" w14:paraId="7AAF155E" w14:textId="77777777" w:rsidTr="00AC4CF9">
        <w:tc>
          <w:tcPr>
            <w:tcW w:w="3417" w:type="dxa"/>
          </w:tcPr>
          <w:p w14:paraId="7433F218" w14:textId="77777777" w:rsidR="00AC4CF9" w:rsidRDefault="00AC4CF9" w:rsidP="00AF63BC">
            <w:pPr>
              <w:pStyle w:val="BodyText"/>
            </w:pPr>
            <w:r>
              <w:t>Architecture Roadmap</w:t>
            </w:r>
          </w:p>
        </w:tc>
        <w:tc>
          <w:tcPr>
            <w:tcW w:w="2927" w:type="dxa"/>
          </w:tcPr>
          <w:p w14:paraId="07DB7883" w14:textId="77777777" w:rsidR="00AC4CF9" w:rsidRDefault="00AC4CF9" w:rsidP="00AF63BC">
            <w:pPr>
              <w:pStyle w:val="BodyText"/>
            </w:pPr>
            <w:r w:rsidRPr="003F56E3">
              <w:t>B, C, D, E, F</w:t>
            </w:r>
          </w:p>
        </w:tc>
        <w:tc>
          <w:tcPr>
            <w:tcW w:w="2870" w:type="dxa"/>
          </w:tcPr>
          <w:p w14:paraId="09AADB63" w14:textId="77777777" w:rsidR="00AC4CF9" w:rsidRDefault="00AC4CF9" w:rsidP="00AF63BC">
            <w:pPr>
              <w:pStyle w:val="BodyText"/>
            </w:pPr>
            <w:r w:rsidRPr="003F56E3">
              <w:t>B, C, D, E, F</w:t>
            </w:r>
          </w:p>
        </w:tc>
      </w:tr>
    </w:tbl>
    <w:p w14:paraId="20981BF2" w14:textId="215ABB82" w:rsidR="00AC4CF9" w:rsidRDefault="00AC4CF9" w:rsidP="00AC4CF9">
      <w:pPr>
        <w:pStyle w:val="Heading1"/>
      </w:pPr>
      <w:bookmarkStart w:id="9" w:name="_Toc170747442"/>
      <w:r>
        <w:lastRenderedPageBreak/>
        <w:t>Candidate Roadmap Components</w:t>
      </w:r>
      <w:bookmarkEnd w:id="9"/>
    </w:p>
    <w:p>
      <w:pPr>
        <w:pStyle w:val="BodyText"/>
      </w:pPr>
      <w:r>
        <w:t xml:space="preserve">Phase B contributes the Business Architecture components. They come from comparing the baseline and target Business Architecture (capability map and the Mentor-Mentee Pairing and Mentor Change process models; see "2026-10-29 - A3 Phase B - Diagrams"). Information Systems and Technology components are added in Phases C and D.</w:t>
      </w:r>
    </w:p>
    <w:p w14:paraId="2E4C7706" w14:textId="7CEE8922" w:rsidR="00AC4CF9" w:rsidRDefault="00AC4CF9" w:rsidP="00AC4CF9">
      <w:pPr>
        <w:pStyle w:val="BodyText"/>
        <w:rPr>
          <w:lang w:val="en-GB" w:eastAsia="en-GB"/>
        </w:rPr>
      </w:pPr>
      <w:r w:rsidRPr="0070402E">
        <w:rPr>
          <w:lang w:val="en-GB" w:eastAsia="en-GB"/>
        </w:rPr>
        <w:t>Identify candidate Architecture Roadmap components based upon gaps between the Baseline and Target Architectures</w:t>
      </w:r>
      <w:r>
        <w:rPr>
          <w:lang w:val="en-GB" w:eastAsia="en-GB"/>
        </w:rPr>
        <w:t xml:space="preserve"> (Phase B, C, and D).</w:t>
      </w:r>
    </w:p>
    <w:p w14:paraId="5405DEE4" w14:textId="77777777" w:rsidR="00AC4CF9" w:rsidRDefault="00AC4CF9" w:rsidP="00AC4CF9">
      <w:pPr>
        <w:pStyle w:val="Heading2"/>
        <w:rPr>
          <w:lang w:val="en-GB" w:eastAsia="en-GB"/>
        </w:rPr>
      </w:pPr>
      <w:bookmarkStart w:id="10" w:name="_Toc169270874"/>
      <w:bookmarkStart w:id="11" w:name="_Toc170747443"/>
      <w:r>
        <w:rPr>
          <w:lang w:val="en-GB" w:eastAsia="en-GB"/>
        </w:rPr>
        <w:t>Business Architecture Candidate Roadmap Components</w:t>
      </w:r>
      <w:bookmarkEnd w:id="10"/>
      <w:bookmarkEnd w:id="11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0"/>
        <w:gridCol w:w="2300"/>
        <w:gridCol w:w="2200"/>
        <w:gridCol w:w="2400"/>
        <w:gridCol w:w="1300"/>
      </w:tblGrid>
      <w:tr>
        <w:trPr>
          <w:tblHeader/>
        </w:trPr>
        <w:tc>
          <w:tcPr>
            <w:tcW w:w="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ID</w:t>
            </w:r>
          </w:p>
        </w:tc>
        <w:tc>
          <w:tcPr>
            <w:tcW w:w="2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Candidate component (work package)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Gap it closes</w:t>
            </w:r>
          </w:p>
        </w:tc>
        <w:tc>
          <w:tcPr>
            <w:tcW w:w="24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Business value</w:t>
            </w:r>
          </w:p>
        </w:tc>
        <w:tc>
          <w:tcPr>
            <w:tcW w:w="1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Depends on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BA-01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Central pairing register and data ownership at OSM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Final pairings are not kept; each coordinator rebuilds them by hand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One source of truth for who mentors whom; SM-02, SM-03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Single student-list intake (Registrar → OSM → coordinators)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Two routes for the list; late freshman lists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Everyone pairs from the same official list; SM-07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BA-01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BA-03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Standard pairing workflow (returning-student confirmation, mentor capacity, same-school pairing, overflow, notifications)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Survey, capacity checks and notices done by separate emails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Faster, uniform pairing across schools (the unit's reason to exist)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BA-01, BA-02, BA-05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BA-04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Mentor-change request intake and tracking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Email relay between student, OSM, coordinator and mentors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Biggest current pain removed; SM-04, SM-05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BA-01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BA-05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Mentor capacity and roster management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Capacity unknown until each mentor is emailed; mentor shortage in some schools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Shortages visible early; balanced loads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BA-01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BA-06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Log-to-pairing compliance monitoring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Session-log sheet not connected to pairings; compliance checked by hand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Evidence for the 3-session rule; SM-01, SM-06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BA-01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BA-07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Program evaluation and semester reporting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No formal reporting to the sponsor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Evidence that the program works (Driver 3); SM-08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BA-06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BA-08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Assisted mentor-student matching (later transition)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Pairing relies only on preference and manual capacity checks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Better-fit pairs and fewer change requests (OSM's stated wish)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BA-01 to BA-05</w:t>
            </w:r>
          </w:p>
        </w:tc>
      </w:tr>
    </w:tbl>
    <w:p>
      <w:pPr>
        <w:pStyle w:val="BodyText"/>
      </w:pPr>
    </w:p>
    <w:p w14:paraId="0044A1D4" w14:textId="77777777" w:rsidR="00AC4CF9" w:rsidRDefault="00AC4CF9" w:rsidP="00AC4CF9">
      <w:pPr>
        <w:pStyle w:val="Heading2"/>
        <w:rPr>
          <w:lang w:val="en-GB" w:eastAsia="en-GB"/>
        </w:rPr>
      </w:pPr>
      <w:bookmarkStart w:id="12" w:name="_Toc169270875"/>
      <w:bookmarkStart w:id="13" w:name="_Toc170747444"/>
      <w:r w:rsidRPr="0070402E">
        <w:rPr>
          <w:lang w:val="en-GB" w:eastAsia="en-GB"/>
        </w:rPr>
        <w:t>Information Systems (Data and Application)</w:t>
      </w:r>
      <w:r>
        <w:rPr>
          <w:lang w:val="en-GB" w:eastAsia="en-GB"/>
        </w:rPr>
        <w:t xml:space="preserve"> Architecture Roadmap Components</w:t>
      </w:r>
      <w:bookmarkEnd w:id="12"/>
      <w:bookmarkEnd w:id="13"/>
    </w:p>
    <w:p>
      <w:pPr>
        <w:pStyle w:val="BodyText"/>
      </w:pPr>
      <w:r>
        <w:t xml:space="preserve">To be completed in Phase C (Information Systems Architecture). Phase B hands over the requirement for a single platform supporting BA-01 to BA-07.</w:t>
      </w:r>
    </w:p>
    <w:p w14:paraId="085D51A7" w14:textId="04161564" w:rsidR="00AC4CF9" w:rsidRPr="00AC4CF9" w:rsidRDefault="00504783" w:rsidP="00AC4CF9">
      <w:pPr>
        <w:pStyle w:val="Heading2"/>
        <w:rPr>
          <w:lang w:val="en-GB" w:eastAsia="en-GB"/>
        </w:rPr>
      </w:pPr>
      <w:bookmarkStart w:id="14" w:name="_Toc169270876"/>
      <w:bookmarkStart w:id="15" w:name="_Toc170747445"/>
      <w:r>
        <w:rPr>
          <w:lang w:val="en-GB" w:eastAsia="en-GB"/>
        </w:rPr>
        <w:t>Technology</w:t>
      </w:r>
      <w:r w:rsidR="00AC4CF9">
        <w:rPr>
          <w:lang w:val="en-GB" w:eastAsia="en-GB"/>
        </w:rPr>
        <w:t xml:space="preserve"> Architecture Roadmap Component</w:t>
      </w:r>
      <w:bookmarkEnd w:id="14"/>
      <w:r w:rsidR="00AC4CF9">
        <w:rPr>
          <w:lang w:val="en-GB" w:eastAsia="en-GB"/>
        </w:rPr>
        <w:t>s</w:t>
      </w:r>
      <w:bookmarkEnd w:id="15"/>
    </w:p>
    <w:p>
      <w:pPr>
        <w:pStyle w:val="BodyText"/>
      </w:pPr>
      <w:r>
        <w:t xml:space="preserve">To be completed in Phase D (Technology Architecture). </w:t>
      </w:r>
    </w:p>
    <w:p w14:paraId="11D66660" w14:textId="77777777" w:rsidR="00AC4CF9" w:rsidRDefault="00AC4CF9" w:rsidP="00AC4CF9">
      <w:pPr>
        <w:pStyle w:val="Heading1"/>
      </w:pPr>
      <w:bookmarkStart w:id="16" w:name="_Toc169270877"/>
      <w:bookmarkStart w:id="17" w:name="_Toc170747446"/>
      <w:r>
        <w:lastRenderedPageBreak/>
        <w:t>I</w:t>
      </w:r>
      <w:r w:rsidRPr="00C03A10">
        <w:t xml:space="preserve">nitial </w:t>
      </w:r>
      <w:r>
        <w:t>C</w:t>
      </w:r>
      <w:r w:rsidRPr="00C03A10">
        <w:t xml:space="preserve">omplete </w:t>
      </w:r>
      <w:r>
        <w:t>V</w:t>
      </w:r>
      <w:r w:rsidRPr="00C03A10">
        <w:t>ersion of the Architecture Roadmap</w:t>
      </w:r>
      <w:bookmarkEnd w:id="16"/>
      <w:bookmarkEnd w:id="17"/>
    </w:p>
    <w:p>
      <w:pPr>
        <w:pStyle w:val="BodyText"/>
      </w:pPr>
      <w:r>
        <w:t xml:space="preserve">Per the template, the complete roadmap is developed in Phase E. Phase B adds the business rows of the gap matrix and the candidate transitions below as input.</w:t>
      </w:r>
    </w:p>
    <w:p w14:paraId="69223356" w14:textId="07ED3D4D" w:rsidR="00AC4CF9" w:rsidRPr="00645F53" w:rsidRDefault="009F5AE6" w:rsidP="00AC4CF9">
      <w:pPr>
        <w:pStyle w:val="BodyText"/>
        <w:rPr>
          <w:lang w:val="en-GB" w:eastAsia="en-GB"/>
        </w:rPr>
      </w:pPr>
      <w:r>
        <w:t xml:space="preserve">See </w:t>
      </w:r>
      <w:hyperlink r:id="rId9" w:history="1">
        <w:r w:rsidR="00AC4CF9" w:rsidRPr="00645F53">
          <w:rPr>
            <w:rStyle w:val="Hyperlink"/>
            <w:lang w:val="en-GB" w:eastAsia="en-GB"/>
          </w:rPr>
          <w:t>Phase E</w:t>
        </w:r>
      </w:hyperlink>
      <w:r>
        <w:rPr>
          <w:rStyle w:val="Hyperlink"/>
          <w:lang w:val="en-GB" w:eastAsia="en-GB"/>
        </w:rPr>
        <w:t>.</w:t>
      </w:r>
    </w:p>
    <w:p w14:paraId="60184880" w14:textId="6CB0445B" w:rsidR="00AC4CF9" w:rsidRPr="000776BC" w:rsidRDefault="00AC4CF9" w:rsidP="00AC4CF9">
      <w:pPr>
        <w:pStyle w:val="Heading2"/>
        <w:rPr>
          <w:szCs w:val="24"/>
          <w:lang w:val="en-GB" w:eastAsia="en-GB"/>
        </w:rPr>
      </w:pPr>
      <w:bookmarkStart w:id="18" w:name="_Toc169270878"/>
      <w:bookmarkStart w:id="19" w:name="_Toc170747447"/>
      <w:r w:rsidRPr="000776BC">
        <w:t xml:space="preserve">Work </w:t>
      </w:r>
      <w:r>
        <w:t>P</w:t>
      </w:r>
      <w:r w:rsidRPr="000776BC">
        <w:t xml:space="preserve">ackage </w:t>
      </w:r>
      <w:r>
        <w:t>P</w:t>
      </w:r>
      <w:r w:rsidRPr="000776BC">
        <w:t>ortfolio</w:t>
      </w:r>
      <w:bookmarkEnd w:id="18"/>
      <w:bookmarkEnd w:id="19"/>
    </w:p>
    <w:p>
      <w:pPr>
        <w:pStyle w:val="BodyText"/>
      </w:pPr>
      <w:r>
        <w:t xml:space="preserve">To be completed in Phase E.</w:t>
      </w:r>
    </w:p>
    <w:p w14:paraId="1EA243AC" w14:textId="77777777" w:rsidR="00AC4CF9" w:rsidRPr="000776BC" w:rsidRDefault="00AC4CF9" w:rsidP="00AC4CF9">
      <w:pPr>
        <w:pStyle w:val="Heading3"/>
      </w:pPr>
      <w:bookmarkStart w:id="20" w:name="_Toc169270879"/>
      <w:bookmarkStart w:id="21" w:name="_Toc170747448"/>
      <w:r w:rsidRPr="000776BC">
        <w:t xml:space="preserve">Work </w:t>
      </w:r>
      <w:r>
        <w:t>P</w:t>
      </w:r>
      <w:r w:rsidRPr="000776BC">
        <w:t xml:space="preserve">ackage </w:t>
      </w:r>
      <w:r>
        <w:t>D</w:t>
      </w:r>
      <w:r w:rsidRPr="000776BC">
        <w:t>escription (</w:t>
      </w:r>
      <w:r>
        <w:t>N</w:t>
      </w:r>
      <w:r w:rsidRPr="000776BC">
        <w:t xml:space="preserve">ame, </w:t>
      </w:r>
      <w:r>
        <w:t>D</w:t>
      </w:r>
      <w:r w:rsidRPr="000776BC">
        <w:t xml:space="preserve">escription, </w:t>
      </w:r>
      <w:r>
        <w:t>O</w:t>
      </w:r>
      <w:r w:rsidRPr="000776BC">
        <w:t xml:space="preserve">bjectives, </w:t>
      </w:r>
      <w:r>
        <w:t>D</w:t>
      </w:r>
      <w:r w:rsidRPr="000776BC">
        <w:t>eliverables)</w:t>
      </w:r>
      <w:bookmarkEnd w:id="20"/>
      <w:bookmarkEnd w:id="21"/>
    </w:p>
    <w:p w14:paraId="520AE9E9" w14:textId="77777777" w:rsidR="00AC4CF9" w:rsidRPr="000776BC" w:rsidRDefault="00AC4CF9" w:rsidP="00AC4CF9">
      <w:pPr>
        <w:pStyle w:val="Heading3"/>
      </w:pPr>
      <w:bookmarkStart w:id="22" w:name="_Toc169270880"/>
      <w:bookmarkStart w:id="23" w:name="_Toc170747449"/>
      <w:r w:rsidRPr="000776BC">
        <w:t xml:space="preserve">Functional </w:t>
      </w:r>
      <w:r>
        <w:t>R</w:t>
      </w:r>
      <w:r w:rsidRPr="000776BC">
        <w:t>equirements</w:t>
      </w:r>
      <w:bookmarkEnd w:id="22"/>
      <w:bookmarkEnd w:id="23"/>
    </w:p>
    <w:p w14:paraId="07BC73FA" w14:textId="77777777" w:rsidR="00AC4CF9" w:rsidRPr="000776BC" w:rsidRDefault="00AC4CF9" w:rsidP="00AC4CF9">
      <w:pPr>
        <w:pStyle w:val="Heading3"/>
      </w:pPr>
      <w:bookmarkStart w:id="24" w:name="_Toc169270881"/>
      <w:bookmarkStart w:id="25" w:name="_Toc170747450"/>
      <w:r w:rsidRPr="000776BC">
        <w:t>Dependencies</w:t>
      </w:r>
      <w:bookmarkEnd w:id="24"/>
      <w:bookmarkEnd w:id="25"/>
    </w:p>
    <w:p w14:paraId="63B9F99C" w14:textId="77777777" w:rsidR="00AC4CF9" w:rsidRPr="000776BC" w:rsidRDefault="00AC4CF9" w:rsidP="00AC4CF9">
      <w:pPr>
        <w:pStyle w:val="Heading3"/>
      </w:pPr>
      <w:bookmarkStart w:id="26" w:name="_Toc169270882"/>
      <w:bookmarkStart w:id="27" w:name="_Toc170747451"/>
      <w:r w:rsidRPr="000776BC">
        <w:t xml:space="preserve">Relationship to </w:t>
      </w:r>
      <w:r>
        <w:t>O</w:t>
      </w:r>
      <w:r w:rsidRPr="000776BC">
        <w:t>pportunity</w:t>
      </w:r>
      <w:bookmarkEnd w:id="26"/>
      <w:bookmarkEnd w:id="27"/>
    </w:p>
    <w:p w14:paraId="70A9D3EC" w14:textId="77777777" w:rsidR="00AC4CF9" w:rsidRPr="000776BC" w:rsidRDefault="00AC4CF9" w:rsidP="00AC4CF9">
      <w:pPr>
        <w:pStyle w:val="Heading3"/>
      </w:pPr>
      <w:bookmarkStart w:id="28" w:name="_Toc169270883"/>
      <w:bookmarkStart w:id="29" w:name="_Toc170747452"/>
      <w:r w:rsidRPr="000776BC">
        <w:t>Relationship to Architecture Definition Document and Architecture Requirements Specification</w:t>
      </w:r>
      <w:bookmarkEnd w:id="28"/>
      <w:bookmarkEnd w:id="29"/>
    </w:p>
    <w:p w14:paraId="3E340769" w14:textId="77777777" w:rsidR="00AC4CF9" w:rsidRPr="000776BC" w:rsidRDefault="00AC4CF9" w:rsidP="00AC4CF9">
      <w:pPr>
        <w:pStyle w:val="Heading3"/>
      </w:pPr>
      <w:bookmarkStart w:id="30" w:name="_Toc169270884"/>
      <w:bookmarkStart w:id="31" w:name="_Toc170747453"/>
      <w:r w:rsidRPr="000776BC">
        <w:t xml:space="preserve">Business </w:t>
      </w:r>
      <w:r>
        <w:t>V</w:t>
      </w:r>
      <w:r w:rsidRPr="000776BC">
        <w:t>alue</w:t>
      </w:r>
      <w:bookmarkEnd w:id="30"/>
      <w:bookmarkEnd w:id="31"/>
    </w:p>
    <w:p w14:paraId="6D0D1897" w14:textId="77777777" w:rsidR="00AC4CF9" w:rsidRPr="000776BC" w:rsidRDefault="00AC4CF9" w:rsidP="00AC4CF9">
      <w:pPr>
        <w:pStyle w:val="Heading2"/>
      </w:pPr>
      <w:bookmarkStart w:id="32" w:name="_Toc169270885"/>
      <w:bookmarkStart w:id="33" w:name="_Toc170747454"/>
      <w:r w:rsidRPr="000776BC">
        <w:t xml:space="preserve">Implementation Factor </w:t>
      </w:r>
      <w:r>
        <w:t>C</w:t>
      </w:r>
      <w:r w:rsidRPr="000776BC">
        <w:t>atalog</w:t>
      </w:r>
      <w:bookmarkEnd w:id="32"/>
      <w:bookmarkEnd w:id="33"/>
    </w:p>
    <w:p>
      <w:pPr>
        <w:pStyle w:val="BodyText"/>
      </w:pPr>
      <w:r>
        <w:t xml:space="preserve">To be completed in Phase E.</w:t>
      </w:r>
    </w:p>
    <w:p w14:paraId="2A7543B4" w14:textId="77777777" w:rsidR="00AC4CF9" w:rsidRPr="000776BC" w:rsidRDefault="00AC4CF9" w:rsidP="00AC4CF9">
      <w:pPr>
        <w:pStyle w:val="Heading3"/>
      </w:pPr>
      <w:bookmarkStart w:id="34" w:name="_Toc169270886"/>
      <w:bookmarkStart w:id="35" w:name="_Toc170747455"/>
      <w:r w:rsidRPr="000776BC">
        <w:t>Risks</w:t>
      </w:r>
      <w:bookmarkEnd w:id="34"/>
      <w:bookmarkEnd w:id="35"/>
    </w:p>
    <w:p w14:paraId="6FB32B20" w14:textId="77777777" w:rsidR="00AC4CF9" w:rsidRPr="000776BC" w:rsidRDefault="00AC4CF9" w:rsidP="00AC4CF9">
      <w:pPr>
        <w:pStyle w:val="Heading3"/>
      </w:pPr>
      <w:bookmarkStart w:id="36" w:name="_Toc169270887"/>
      <w:bookmarkStart w:id="37" w:name="_Toc170747456"/>
      <w:r w:rsidRPr="000776BC">
        <w:t>Issues</w:t>
      </w:r>
      <w:bookmarkEnd w:id="36"/>
      <w:bookmarkEnd w:id="37"/>
    </w:p>
    <w:p w14:paraId="478A698E" w14:textId="77777777" w:rsidR="00AC4CF9" w:rsidRPr="000776BC" w:rsidRDefault="00AC4CF9" w:rsidP="00AC4CF9">
      <w:pPr>
        <w:pStyle w:val="Heading3"/>
      </w:pPr>
      <w:bookmarkStart w:id="38" w:name="_Toc169270888"/>
      <w:bookmarkStart w:id="39" w:name="_Toc170747457"/>
      <w:r w:rsidRPr="000776BC">
        <w:t>Assumptions</w:t>
      </w:r>
      <w:bookmarkEnd w:id="38"/>
      <w:bookmarkEnd w:id="39"/>
    </w:p>
    <w:p w14:paraId="24003B0A" w14:textId="77777777" w:rsidR="00AC4CF9" w:rsidRPr="000776BC" w:rsidRDefault="00AC4CF9" w:rsidP="00AC4CF9">
      <w:pPr>
        <w:pStyle w:val="Heading3"/>
      </w:pPr>
      <w:bookmarkStart w:id="40" w:name="_Toc169270889"/>
      <w:bookmarkStart w:id="41" w:name="_Toc170747458"/>
      <w:r w:rsidRPr="000776BC">
        <w:t>Dependencies</w:t>
      </w:r>
      <w:bookmarkEnd w:id="40"/>
      <w:bookmarkEnd w:id="41"/>
    </w:p>
    <w:p w14:paraId="37E5A8EE" w14:textId="77777777" w:rsidR="00AC4CF9" w:rsidRPr="000776BC" w:rsidRDefault="00AC4CF9" w:rsidP="00AC4CF9">
      <w:pPr>
        <w:pStyle w:val="Heading3"/>
      </w:pPr>
      <w:bookmarkStart w:id="42" w:name="_Toc169270890"/>
      <w:bookmarkStart w:id="43" w:name="_Toc170747459"/>
      <w:r w:rsidRPr="000776BC">
        <w:t>Actions</w:t>
      </w:r>
      <w:bookmarkEnd w:id="42"/>
      <w:bookmarkEnd w:id="43"/>
    </w:p>
    <w:p w14:paraId="008E7214" w14:textId="77777777" w:rsidR="00AC4CF9" w:rsidRPr="000776BC" w:rsidRDefault="00AC4CF9" w:rsidP="00AC4CF9">
      <w:pPr>
        <w:pStyle w:val="Heading3"/>
      </w:pPr>
      <w:bookmarkStart w:id="44" w:name="_Toc169270891"/>
      <w:bookmarkStart w:id="45" w:name="_Toc170747460"/>
      <w:r w:rsidRPr="000776BC">
        <w:t>Inputs</w:t>
      </w:r>
      <w:bookmarkEnd w:id="44"/>
      <w:bookmarkEnd w:id="45"/>
    </w:p>
    <w:p w14:paraId="73BB24E8" w14:textId="413B3C36" w:rsidR="00AC4CF9" w:rsidRPr="000776BC" w:rsidRDefault="00AC4CF9" w:rsidP="00AC4CF9">
      <w:pPr>
        <w:pStyle w:val="Heading2"/>
      </w:pPr>
      <w:bookmarkStart w:id="46" w:name="_Toc169270892"/>
      <w:bookmarkStart w:id="47" w:name="_Toc170747461"/>
      <w:r w:rsidRPr="000776BC">
        <w:t xml:space="preserve">Consolidated </w:t>
      </w:r>
      <w:r w:rsidRPr="00FC147E">
        <w:t>Gaps</w:t>
      </w:r>
      <w:r w:rsidRPr="000776BC">
        <w:t xml:space="preserve">, Solutions, and Dependencies </w:t>
      </w:r>
      <w:r>
        <w:t>M</w:t>
      </w:r>
      <w:r w:rsidRPr="000776BC">
        <w:t>atrix</w:t>
      </w:r>
      <w:bookmarkEnd w:id="46"/>
      <w:bookmarkEnd w:id="47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1500"/>
        <w:gridCol w:w="2700"/>
        <w:gridCol w:w="2800"/>
        <w:gridCol w:w="20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Architecture domain</w:t>
            </w:r>
          </w:p>
        </w:tc>
        <w:tc>
          <w:tcPr>
            <w:tcW w:w="27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Gap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Potential solutions</w:t>
            </w:r>
          </w:p>
        </w:tc>
        <w:tc>
          <w:tcPr>
            <w:tcW w:w="2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Dependencies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Business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Pairings are not kept between terms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Central pairing register owned by OSM (BA-01)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Data owner named at OSM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Business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Two routes for the student list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Single intake through OSM (BA-02)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Registrar agreement (A-02)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Business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Mentor changes handled by email relay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Tracked request intake (BA-04)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BA-01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Business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Session logs not linked to pairings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Log-to-pairing monitoring (BA-06)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BA-01; Phase C data design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Business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Mentor capacity unknown until asked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Capacity declared per term (BA-05)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Mentor cooperation (A-04)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Business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No reporting to the sponsor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Semester report (BA-07)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BA-06</w:t>
            </w:r>
          </w:p>
        </w:tc>
      </w:tr>
    </w:tbl>
    <w:p>
      <w:pPr>
        <w:pStyle w:val="BodyText"/>
      </w:pPr>
    </w:p>
    <w:p w14:paraId="6D83C899" w14:textId="77777777" w:rsidR="00AC4CF9" w:rsidRPr="000776BC" w:rsidRDefault="00AC4CF9" w:rsidP="00AC4CF9">
      <w:pPr>
        <w:pStyle w:val="Heading3"/>
      </w:pPr>
      <w:bookmarkStart w:id="48" w:name="_Toc169270893"/>
      <w:bookmarkStart w:id="49" w:name="_Toc170747462"/>
      <w:r w:rsidRPr="000776BC">
        <w:t xml:space="preserve">Architecture </w:t>
      </w:r>
      <w:r>
        <w:t>D</w:t>
      </w:r>
      <w:r w:rsidRPr="000776BC">
        <w:t>omain</w:t>
      </w:r>
      <w:bookmarkEnd w:id="48"/>
      <w:bookmarkEnd w:id="49"/>
    </w:p>
    <w:p w14:paraId="73B385BF" w14:textId="77777777" w:rsidR="00AC4CF9" w:rsidRPr="000776BC" w:rsidRDefault="00AC4CF9" w:rsidP="00AC4CF9">
      <w:pPr>
        <w:pStyle w:val="Heading3"/>
      </w:pPr>
      <w:bookmarkStart w:id="50" w:name="_Toc169270894"/>
      <w:bookmarkStart w:id="51" w:name="_Toc170747463"/>
      <w:r w:rsidRPr="000776BC">
        <w:t>Gap</w:t>
      </w:r>
      <w:bookmarkEnd w:id="50"/>
      <w:bookmarkEnd w:id="51"/>
    </w:p>
    <w:p w14:paraId="491EED71" w14:textId="77777777" w:rsidR="00AC4CF9" w:rsidRPr="000776BC" w:rsidRDefault="00AC4CF9" w:rsidP="00AC4CF9">
      <w:pPr>
        <w:pStyle w:val="Heading3"/>
      </w:pPr>
      <w:bookmarkStart w:id="52" w:name="_Toc169270895"/>
      <w:bookmarkStart w:id="53" w:name="_Toc170747464"/>
      <w:r w:rsidRPr="000776BC">
        <w:t xml:space="preserve">Potential </w:t>
      </w:r>
      <w:r>
        <w:t>S</w:t>
      </w:r>
      <w:r w:rsidRPr="000776BC">
        <w:t>olutions</w:t>
      </w:r>
      <w:bookmarkEnd w:id="52"/>
      <w:bookmarkEnd w:id="53"/>
    </w:p>
    <w:p w14:paraId="4287E809" w14:textId="77777777" w:rsidR="00AC4CF9" w:rsidRPr="000776BC" w:rsidRDefault="00AC4CF9" w:rsidP="00AC4CF9">
      <w:pPr>
        <w:pStyle w:val="Heading3"/>
      </w:pPr>
      <w:bookmarkStart w:id="54" w:name="_Toc169270896"/>
      <w:bookmarkStart w:id="55" w:name="_Toc170747465"/>
      <w:r w:rsidRPr="000776BC">
        <w:t>Dependencies</w:t>
      </w:r>
      <w:bookmarkEnd w:id="54"/>
      <w:bookmarkEnd w:id="55"/>
    </w:p>
    <w:p w14:paraId="72DD6EE4" w14:textId="77777777" w:rsidR="00AC4CF9" w:rsidRPr="000776BC" w:rsidRDefault="00AC4CF9" w:rsidP="00AC4CF9">
      <w:pPr>
        <w:pStyle w:val="tent"/>
        <w:shd w:val="clear" w:color="auto" w:fill="FFFFFF"/>
        <w:spacing w:before="0" w:beforeAutospacing="0" w:after="0" w:afterAutospacing="0"/>
      </w:pPr>
    </w:p>
    <w:p w14:paraId="33F427ED" w14:textId="77777777" w:rsidR="00AC4CF9" w:rsidRDefault="00AC4CF9" w:rsidP="00AC4CF9">
      <w:pPr>
        <w:pStyle w:val="Heading2"/>
      </w:pPr>
      <w:bookmarkStart w:id="56" w:name="_Toc169270897"/>
      <w:bookmarkStart w:id="57" w:name="_Toc170747466"/>
      <w:r w:rsidRPr="000776BC">
        <w:t>Transition Architectures</w:t>
      </w:r>
      <w:bookmarkEnd w:id="56"/>
      <w:bookmarkEnd w:id="57"/>
    </w:p>
    <w:p>
      <w:pPr>
        <w:pStyle w:val="BodyText"/>
      </w:pPr>
      <w:r>
        <w:t xml:space="preserve">Candidate transitions (to be confirmed in Phase E):</w:t>
      </w:r>
    </w:p>
    <w:p>
      <w:pPr>
        <w:pStyle w:val="BulletList"/>
      </w:pPr>
      <w:r>
        <w:rPr>
          <w:b/>
        </w:rPr>
        <w:t xml:space="preserve">Transition 1: standardize and centralize the data.</w:t>
      </w:r>
      <w:r>
        <w:t xml:space="preserve"> Single student-list intake, central pairing register, named data owner, tracked mentor-change requests (BA-01, BA-02, BA-04).</w:t>
      </w:r>
    </w:p>
    <w:p>
      <w:pPr>
        <w:pStyle w:val="BulletList"/>
      </w:pPr>
      <w:r>
        <w:rPr>
          <w:b/>
        </w:rPr>
        <w:t xml:space="preserve">Transition 2: one end-to-end workflow.</w:t>
      </w:r>
      <w:r>
        <w:t xml:space="preserve"> Pairing workflow, capacity, log-to-pairing monitoring and semester reporting in the single platform (BA-03, BA-05, BA-06, BA-07).</w:t>
      </w:r>
    </w:p>
    <w:p>
      <w:pPr>
        <w:pStyle w:val="BulletList"/>
      </w:pPr>
      <w:r>
        <w:rPr>
          <w:b/>
        </w:rPr>
        <w:t xml:space="preserve">Beyond the target: assisted matching</w:t>
      </w:r>
      <w:r>
        <w:t xml:space="preserve"> (BA-08), once the register holds enough history.</w:t>
      </w:r>
    </w:p>
    <w:p w14:paraId="38AC75C1" w14:textId="77777777" w:rsidR="00AC4CF9" w:rsidRPr="00370953" w:rsidRDefault="00AC4CF9" w:rsidP="00AC4CF9">
      <w:pPr>
        <w:pStyle w:val="BodyText"/>
      </w:pPr>
      <w:r>
        <w:t>Could reference the Architecture Definition document.</w:t>
      </w:r>
    </w:p>
    <w:p w14:paraId="4B2E51F7" w14:textId="77777777" w:rsidR="00AC4CF9" w:rsidRPr="000776BC" w:rsidRDefault="00AC4CF9" w:rsidP="00AC4CF9">
      <w:pPr>
        <w:pStyle w:val="Heading2"/>
      </w:pPr>
      <w:bookmarkStart w:id="58" w:name="_Toc169270898"/>
      <w:bookmarkStart w:id="59" w:name="_Toc170747467"/>
      <w:r w:rsidRPr="00FA1FD4">
        <w:lastRenderedPageBreak/>
        <w:t>Implementation</w:t>
      </w:r>
      <w:r w:rsidRPr="000776BC">
        <w:t xml:space="preserve"> Recommendations</w:t>
      </w:r>
      <w:bookmarkEnd w:id="58"/>
      <w:bookmarkEnd w:id="59"/>
    </w:p>
    <w:p>
      <w:pPr>
        <w:pStyle w:val="BodyText"/>
      </w:pPr>
      <w:r>
        <w:t xml:space="preserve">To be completed in Phase E.</w:t>
      </w:r>
    </w:p>
    <w:p w14:paraId="4B0B5D4D" w14:textId="77777777" w:rsidR="00AC4CF9" w:rsidRPr="00FA1FD4" w:rsidRDefault="00AC4CF9" w:rsidP="00AC4CF9">
      <w:pPr>
        <w:pStyle w:val="Heading3"/>
      </w:pPr>
      <w:bookmarkStart w:id="60" w:name="_Toc169270899"/>
      <w:bookmarkStart w:id="61" w:name="_Toc170747468"/>
      <w:r w:rsidRPr="00FA1FD4">
        <w:t xml:space="preserve">Criteria </w:t>
      </w:r>
      <w:r>
        <w:t>M</w:t>
      </w:r>
      <w:r w:rsidRPr="00FA1FD4">
        <w:t xml:space="preserve">easures of </w:t>
      </w:r>
      <w:r>
        <w:t>E</w:t>
      </w:r>
      <w:r w:rsidRPr="00FA1FD4">
        <w:t xml:space="preserve">ffectiveness of </w:t>
      </w:r>
      <w:r>
        <w:t>P</w:t>
      </w:r>
      <w:r w:rsidRPr="00FA1FD4">
        <w:t>rojects</w:t>
      </w:r>
      <w:bookmarkEnd w:id="60"/>
      <w:bookmarkEnd w:id="61"/>
    </w:p>
    <w:p w14:paraId="0E073462" w14:textId="77777777" w:rsidR="00AC4CF9" w:rsidRPr="00FA1FD4" w:rsidRDefault="00AC4CF9" w:rsidP="00AC4CF9">
      <w:pPr>
        <w:pStyle w:val="Heading3"/>
      </w:pPr>
      <w:bookmarkStart w:id="62" w:name="_Toc169270900"/>
      <w:bookmarkStart w:id="63" w:name="_Toc170747469"/>
      <w:r w:rsidRPr="00FA1FD4">
        <w:t>Risks and</w:t>
      </w:r>
      <w:r>
        <w:t xml:space="preserve"> I</w:t>
      </w:r>
      <w:r w:rsidRPr="00FA1FD4">
        <w:t>ssues</w:t>
      </w:r>
      <w:bookmarkEnd w:id="62"/>
      <w:bookmarkEnd w:id="63"/>
    </w:p>
    <w:p w14:paraId="52367104" w14:textId="471D4F71" w:rsidR="00620A61" w:rsidRPr="00620A61" w:rsidRDefault="00AC4CF9" w:rsidP="00620A61">
      <w:pPr>
        <w:pStyle w:val="Heading3"/>
      </w:pPr>
      <w:bookmarkStart w:id="64" w:name="_Toc169270901"/>
      <w:bookmarkStart w:id="65" w:name="_Toc170747470"/>
      <w:r w:rsidRPr="00FA1FD4">
        <w:t>Solution Building Blocks</w:t>
      </w:r>
      <w:bookmarkEnd w:id="64"/>
      <w:bookmarkEnd w:id="65"/>
    </w:p>
    <w:sectPr w:rsidR="00620A61" w:rsidRPr="00620A61" w:rsidSect="005F7D40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FA643" w14:textId="77777777" w:rsidR="00BB65B4" w:rsidRDefault="00BB65B4">
      <w:r>
        <w:separator/>
      </w:r>
    </w:p>
  </w:endnote>
  <w:endnote w:type="continuationSeparator" w:id="0">
    <w:p w14:paraId="77BD3CC3" w14:textId="77777777" w:rsidR="00BB65B4" w:rsidRDefault="00BB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D6560" w14:textId="45FE928E" w:rsidR="00EB2B0D" w:rsidRPr="00A27D65" w:rsidRDefault="00586AAC" w:rsidP="00FE3027">
    <w:pPr>
      <w:pStyle w:val="Footer"/>
      <w:tabs>
        <w:tab w:val="clear" w:pos="4320"/>
      </w:tabs>
      <w:rPr>
        <w:szCs w:val="20"/>
      </w:rPr>
    </w:pPr>
    <w:r w:rsidRPr="00586AAC">
      <w:rPr>
        <w:color w:val="000000"/>
        <w:sz w:val="16"/>
        <w:szCs w:val="16"/>
      </w:rPr>
      <w:t>TOGAF</w:t>
    </w:r>
    <w:r w:rsidRPr="00586AAC">
      <w:rPr>
        <w:color w:val="000000"/>
        <w:sz w:val="16"/>
        <w:szCs w:val="16"/>
        <w:vertAlign w:val="superscript"/>
      </w:rPr>
      <w:t>®</w:t>
    </w:r>
    <w:r w:rsidRPr="00586AAC">
      <w:rPr>
        <w:color w:val="000000"/>
        <w:sz w:val="16"/>
        <w:szCs w:val="16"/>
      </w:rPr>
      <w:t xml:space="preserve"> Architecture Roadmap (Phase B)</w:t>
    </w:r>
    <w:r w:rsidRPr="00586AAC">
      <w:rPr>
        <w:color w:val="000000"/>
        <w:szCs w:val="20"/>
      </w:rPr>
      <w:t xml:space="preserve">                      </w:t>
    </w:r>
    <w:r w:rsidRPr="00586AAC">
      <w:rPr>
        <w:color w:val="000000"/>
        <w:sz w:val="16"/>
        <w:szCs w:val="16"/>
      </w:rPr>
      <w:t>TOGAF is a registered trademark of The Open Group</w:t>
    </w:r>
    <w:r w:rsidR="00EB2B0D" w:rsidRPr="00A27D65">
      <w:rPr>
        <w:szCs w:val="20"/>
      </w:rPr>
      <w:tab/>
    </w:r>
    <w:r w:rsidR="003F7008" w:rsidRPr="00A27D65">
      <w:rPr>
        <w:szCs w:val="20"/>
      </w:rPr>
      <w:fldChar w:fldCharType="begin"/>
    </w:r>
    <w:r w:rsidR="00EB2B0D" w:rsidRPr="00A27D65">
      <w:rPr>
        <w:szCs w:val="20"/>
      </w:rPr>
      <w:instrText xml:space="preserve"> PAGE </w:instrText>
    </w:r>
    <w:r w:rsidR="003F7008" w:rsidRPr="00A27D65">
      <w:rPr>
        <w:szCs w:val="20"/>
      </w:rPr>
      <w:fldChar w:fldCharType="separate"/>
    </w:r>
    <w:r w:rsidR="005008BC">
      <w:rPr>
        <w:noProof/>
        <w:szCs w:val="20"/>
      </w:rPr>
      <w:t>2</w:t>
    </w:r>
    <w:r w:rsidR="003F7008" w:rsidRPr="00A27D65"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60FC6" w14:textId="77777777" w:rsidR="00BB65B4" w:rsidRDefault="00BB65B4">
      <w:r>
        <w:separator/>
      </w:r>
    </w:p>
  </w:footnote>
  <w:footnote w:type="continuationSeparator" w:id="0">
    <w:p w14:paraId="5D8F6DDA" w14:textId="77777777" w:rsidR="00BB65B4" w:rsidRDefault="00BB6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D6E17D" w14:textId="77777777" w:rsidR="00EB2B0D" w:rsidRDefault="00BB65B4">
    <w:pPr>
      <w:pStyle w:val="Header"/>
    </w:pPr>
    <w:r>
      <w:rPr>
        <w:noProof/>
      </w:rPr>
      <w:pict w14:anchorId="5F0E7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0" o:spid="_x0000_s1027" type="#_x0000_t136" alt="" style="position:absolute;margin-left:0;margin-top:0;width:471.3pt;height:188.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3D27B" w14:textId="77777777" w:rsidR="00EB2B0D" w:rsidRDefault="00BB65B4">
    <w:pPr>
      <w:pStyle w:val="Header"/>
    </w:pPr>
    <w:r>
      <w:rPr>
        <w:noProof/>
      </w:rPr>
      <w:pict w14:anchorId="491E9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1" o:spid="_x0000_s1026" type="#_x0000_t136" alt="" style="position:absolute;margin-left:0;margin-top:0;width:471.3pt;height:188.5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85516" w14:textId="050C28A2" w:rsidR="00EB2B0D" w:rsidRDefault="00BB65B4">
    <w:pPr>
      <w:pStyle w:val="Header"/>
      <w:jc w:val="right"/>
    </w:pPr>
    <w:r>
      <w:rPr>
        <w:noProof/>
      </w:rPr>
      <w:pict w14:anchorId="3603F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09" o:spid="_x0000_s1025" type="#_x0000_t136" alt="" style="position:absolute;left:0;text-align:left;margin-left:0;margin-top:0;width:471.3pt;height:188.5pt;rotation:315;z-index:-2516597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E67C50">
      <w:rPr>
        <w:noProof/>
      </w:rPr>
      <w:drawing>
        <wp:inline distT="0" distB="0" distL="0" distR="0" wp14:anchorId="5057F530" wp14:editId="49DED7DD">
          <wp:extent cx="2303780" cy="7004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B6B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C1AA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EC41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D8E3E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6EAB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16860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AC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6884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B7EC4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88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736D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426293"/>
    <w:multiLevelType w:val="hybridMultilevel"/>
    <w:tmpl w:val="E00E3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886886"/>
    <w:multiLevelType w:val="hybridMultilevel"/>
    <w:tmpl w:val="A16071CA"/>
    <w:lvl w:ilvl="0" w:tplc="70C48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A2E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0F1A92"/>
    <w:multiLevelType w:val="multilevel"/>
    <w:tmpl w:val="FF947D5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A06166E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C4239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0DBA"/>
    <w:multiLevelType w:val="multilevel"/>
    <w:tmpl w:val="E674A250"/>
    <w:lvl w:ilvl="0">
      <w:start w:val="1"/>
      <w:numFmt w:val="upperLetter"/>
      <w:pStyle w:val="Heading1Appendix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Appendix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F3D89"/>
    <w:multiLevelType w:val="multilevel"/>
    <w:tmpl w:val="F22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357DA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31E14686"/>
    <w:multiLevelType w:val="multilevel"/>
    <w:tmpl w:val="5160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DF1756"/>
    <w:multiLevelType w:val="hybridMultilevel"/>
    <w:tmpl w:val="EA26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32DD"/>
    <w:multiLevelType w:val="hybridMultilevel"/>
    <w:tmpl w:val="FF24B8A8"/>
    <w:lvl w:ilvl="0" w:tplc="3BB4C14E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E530D1F"/>
    <w:multiLevelType w:val="hybridMultilevel"/>
    <w:tmpl w:val="1C30BEB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5" w15:restartNumberingAfterBreak="0">
    <w:nsid w:val="4FFA5FA0"/>
    <w:multiLevelType w:val="multilevel"/>
    <w:tmpl w:val="CF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F4E3E"/>
    <w:multiLevelType w:val="hybridMultilevel"/>
    <w:tmpl w:val="44B08390"/>
    <w:lvl w:ilvl="0" w:tplc="9F1A32AC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5BE35D5B"/>
    <w:multiLevelType w:val="hybridMultilevel"/>
    <w:tmpl w:val="8B1888CC"/>
    <w:lvl w:ilvl="0" w:tplc="AECC577C">
      <w:start w:val="1"/>
      <w:numFmt w:val="bullet"/>
      <w:lvlText w:val=""/>
      <w:lvlJc w:val="left"/>
      <w:pPr>
        <w:tabs>
          <w:tab w:val="num" w:pos="1097"/>
        </w:tabs>
        <w:ind w:left="1304" w:hanging="567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8" w15:restartNumberingAfterBreak="0">
    <w:nsid w:val="5C586636"/>
    <w:multiLevelType w:val="hybridMultilevel"/>
    <w:tmpl w:val="994A42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2613EB"/>
    <w:multiLevelType w:val="hybridMultilevel"/>
    <w:tmpl w:val="C99ABE04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6A54541F"/>
    <w:multiLevelType w:val="hybridMultilevel"/>
    <w:tmpl w:val="E2B8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65158"/>
    <w:multiLevelType w:val="hybridMultilevel"/>
    <w:tmpl w:val="DF044AFA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6E38399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0AE241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3334AC2"/>
    <w:multiLevelType w:val="hybridMultilevel"/>
    <w:tmpl w:val="97F054AC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5" w15:restartNumberingAfterBreak="0">
    <w:nsid w:val="749F4614"/>
    <w:multiLevelType w:val="hybridMultilevel"/>
    <w:tmpl w:val="6860A05E"/>
    <w:lvl w:ilvl="0" w:tplc="6BE22472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4036D5B0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7DB25E23"/>
    <w:multiLevelType w:val="hybridMultilevel"/>
    <w:tmpl w:val="5B1A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3332">
    <w:abstractNumId w:val="18"/>
  </w:num>
  <w:num w:numId="2" w16cid:durableId="33695402">
    <w:abstractNumId w:val="14"/>
  </w:num>
  <w:num w:numId="3" w16cid:durableId="1984120707">
    <w:abstractNumId w:val="29"/>
  </w:num>
  <w:num w:numId="4" w16cid:durableId="135295952">
    <w:abstractNumId w:val="31"/>
  </w:num>
  <w:num w:numId="5" w16cid:durableId="455414448">
    <w:abstractNumId w:val="34"/>
  </w:num>
  <w:num w:numId="6" w16cid:durableId="1798908540">
    <w:abstractNumId w:val="36"/>
  </w:num>
  <w:num w:numId="7" w16cid:durableId="2031295125">
    <w:abstractNumId w:val="24"/>
  </w:num>
  <w:num w:numId="8" w16cid:durableId="1917933556">
    <w:abstractNumId w:val="26"/>
  </w:num>
  <w:num w:numId="9" w16cid:durableId="1677347886">
    <w:abstractNumId w:val="23"/>
  </w:num>
  <w:num w:numId="10" w16cid:durableId="677653397">
    <w:abstractNumId w:val="28"/>
  </w:num>
  <w:num w:numId="11" w16cid:durableId="507211348">
    <w:abstractNumId w:val="11"/>
  </w:num>
  <w:num w:numId="12" w16cid:durableId="89635529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79385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8810611">
    <w:abstractNumId w:val="10"/>
  </w:num>
  <w:num w:numId="15" w16cid:durableId="1338578187">
    <w:abstractNumId w:val="8"/>
  </w:num>
  <w:num w:numId="16" w16cid:durableId="182016084">
    <w:abstractNumId w:val="7"/>
  </w:num>
  <w:num w:numId="17" w16cid:durableId="203255504">
    <w:abstractNumId w:val="6"/>
  </w:num>
  <w:num w:numId="18" w16cid:durableId="1552115538">
    <w:abstractNumId w:val="5"/>
  </w:num>
  <w:num w:numId="19" w16cid:durableId="1017537101">
    <w:abstractNumId w:val="9"/>
  </w:num>
  <w:num w:numId="20" w16cid:durableId="1867401897">
    <w:abstractNumId w:val="4"/>
  </w:num>
  <w:num w:numId="21" w16cid:durableId="1844470469">
    <w:abstractNumId w:val="3"/>
  </w:num>
  <w:num w:numId="22" w16cid:durableId="696780757">
    <w:abstractNumId w:val="2"/>
  </w:num>
  <w:num w:numId="23" w16cid:durableId="1169247283">
    <w:abstractNumId w:val="1"/>
  </w:num>
  <w:num w:numId="24" w16cid:durableId="703095306">
    <w:abstractNumId w:val="0"/>
  </w:num>
  <w:num w:numId="25" w16cid:durableId="1109740523">
    <w:abstractNumId w:val="12"/>
  </w:num>
  <w:num w:numId="26" w16cid:durableId="724184533">
    <w:abstractNumId w:val="19"/>
  </w:num>
  <w:num w:numId="27" w16cid:durableId="1473525020">
    <w:abstractNumId w:val="18"/>
    <w:lvlOverride w:ilvl="0">
      <w:startOverride w:val="1"/>
    </w:lvlOverride>
  </w:num>
  <w:num w:numId="28" w16cid:durableId="493499762">
    <w:abstractNumId w:val="25"/>
  </w:num>
  <w:num w:numId="29" w16cid:durableId="1497961951">
    <w:abstractNumId w:val="18"/>
    <w:lvlOverride w:ilvl="0">
      <w:startOverride w:val="1"/>
    </w:lvlOverride>
  </w:num>
  <w:num w:numId="30" w16cid:durableId="1980382106">
    <w:abstractNumId w:val="16"/>
  </w:num>
  <w:num w:numId="31" w16cid:durableId="1370298378">
    <w:abstractNumId w:val="20"/>
  </w:num>
  <w:num w:numId="32" w16cid:durableId="1043142056">
    <w:abstractNumId w:val="32"/>
  </w:num>
  <w:num w:numId="33" w16cid:durableId="639116125">
    <w:abstractNumId w:val="33"/>
  </w:num>
  <w:num w:numId="34" w16cid:durableId="1134984539">
    <w:abstractNumId w:val="15"/>
  </w:num>
  <w:num w:numId="35" w16cid:durableId="32077924">
    <w:abstractNumId w:val="18"/>
    <w:lvlOverride w:ilvl="0">
      <w:startOverride w:val="1"/>
    </w:lvlOverride>
  </w:num>
  <w:num w:numId="36" w16cid:durableId="1332561671">
    <w:abstractNumId w:val="27"/>
  </w:num>
  <w:num w:numId="37" w16cid:durableId="317609401">
    <w:abstractNumId w:val="21"/>
  </w:num>
  <w:num w:numId="38" w16cid:durableId="1458522296">
    <w:abstractNumId w:val="30"/>
  </w:num>
  <w:num w:numId="39" w16cid:durableId="1606692940">
    <w:abstractNumId w:val="22"/>
  </w:num>
  <w:num w:numId="40" w16cid:durableId="1456095993">
    <w:abstractNumId w:val="35"/>
  </w:num>
  <w:num w:numId="41" w16cid:durableId="358504621">
    <w:abstractNumId w:val="13"/>
  </w:num>
  <w:num w:numId="42" w16cid:durableId="1285848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7"/>
    <w:rsid w:val="00003AA5"/>
    <w:rsid w:val="0000703D"/>
    <w:rsid w:val="000104B4"/>
    <w:rsid w:val="00025356"/>
    <w:rsid w:val="00027C7B"/>
    <w:rsid w:val="000375A8"/>
    <w:rsid w:val="000418B6"/>
    <w:rsid w:val="00047AE9"/>
    <w:rsid w:val="000519C5"/>
    <w:rsid w:val="00052E84"/>
    <w:rsid w:val="00052FF6"/>
    <w:rsid w:val="000543ED"/>
    <w:rsid w:val="00061667"/>
    <w:rsid w:val="0006353E"/>
    <w:rsid w:val="00065099"/>
    <w:rsid w:val="000656EA"/>
    <w:rsid w:val="00076A09"/>
    <w:rsid w:val="00077AD1"/>
    <w:rsid w:val="00093CBA"/>
    <w:rsid w:val="000971EF"/>
    <w:rsid w:val="000C3306"/>
    <w:rsid w:val="000D6C81"/>
    <w:rsid w:val="000E6763"/>
    <w:rsid w:val="000F2F88"/>
    <w:rsid w:val="000F55BC"/>
    <w:rsid w:val="000F5AD3"/>
    <w:rsid w:val="001000A8"/>
    <w:rsid w:val="00101473"/>
    <w:rsid w:val="00121F4D"/>
    <w:rsid w:val="00126BE7"/>
    <w:rsid w:val="00141F1E"/>
    <w:rsid w:val="00142805"/>
    <w:rsid w:val="0015505B"/>
    <w:rsid w:val="001607B1"/>
    <w:rsid w:val="00160E2B"/>
    <w:rsid w:val="0016127D"/>
    <w:rsid w:val="00161DBD"/>
    <w:rsid w:val="0017005B"/>
    <w:rsid w:val="0017364C"/>
    <w:rsid w:val="001772A6"/>
    <w:rsid w:val="00184833"/>
    <w:rsid w:val="00186177"/>
    <w:rsid w:val="001B11A2"/>
    <w:rsid w:val="001B4EE0"/>
    <w:rsid w:val="001C0E10"/>
    <w:rsid w:val="001D4069"/>
    <w:rsid w:val="001E0BF8"/>
    <w:rsid w:val="001E7B96"/>
    <w:rsid w:val="001F1D81"/>
    <w:rsid w:val="00207DB6"/>
    <w:rsid w:val="0022719C"/>
    <w:rsid w:val="002318BD"/>
    <w:rsid w:val="002468D0"/>
    <w:rsid w:val="0024745C"/>
    <w:rsid w:val="00250E66"/>
    <w:rsid w:val="0025732E"/>
    <w:rsid w:val="002606C9"/>
    <w:rsid w:val="00271A28"/>
    <w:rsid w:val="00275B10"/>
    <w:rsid w:val="00275FEB"/>
    <w:rsid w:val="00285EF4"/>
    <w:rsid w:val="00294380"/>
    <w:rsid w:val="002A0BD3"/>
    <w:rsid w:val="002A337F"/>
    <w:rsid w:val="002A5A17"/>
    <w:rsid w:val="002A7CE0"/>
    <w:rsid w:val="002B6CFA"/>
    <w:rsid w:val="002D480C"/>
    <w:rsid w:val="002D626E"/>
    <w:rsid w:val="002D7845"/>
    <w:rsid w:val="002E69B3"/>
    <w:rsid w:val="002F00C6"/>
    <w:rsid w:val="003014BE"/>
    <w:rsid w:val="00306627"/>
    <w:rsid w:val="003078E3"/>
    <w:rsid w:val="00307FEB"/>
    <w:rsid w:val="00313703"/>
    <w:rsid w:val="0031630C"/>
    <w:rsid w:val="00317BFD"/>
    <w:rsid w:val="00322A7B"/>
    <w:rsid w:val="00324067"/>
    <w:rsid w:val="00325F1C"/>
    <w:rsid w:val="0033515E"/>
    <w:rsid w:val="00341AEA"/>
    <w:rsid w:val="00344F4F"/>
    <w:rsid w:val="00346562"/>
    <w:rsid w:val="003470AC"/>
    <w:rsid w:val="003558CF"/>
    <w:rsid w:val="00360A88"/>
    <w:rsid w:val="00363CE1"/>
    <w:rsid w:val="0036415A"/>
    <w:rsid w:val="00367BFA"/>
    <w:rsid w:val="00370063"/>
    <w:rsid w:val="0038140D"/>
    <w:rsid w:val="00381BA3"/>
    <w:rsid w:val="00386021"/>
    <w:rsid w:val="00392E1B"/>
    <w:rsid w:val="00393E9A"/>
    <w:rsid w:val="00395308"/>
    <w:rsid w:val="0039565E"/>
    <w:rsid w:val="003A2A39"/>
    <w:rsid w:val="003A5496"/>
    <w:rsid w:val="003B16CE"/>
    <w:rsid w:val="003B1BD3"/>
    <w:rsid w:val="003B5CF8"/>
    <w:rsid w:val="003B754B"/>
    <w:rsid w:val="003C313D"/>
    <w:rsid w:val="003C58F9"/>
    <w:rsid w:val="003D42B7"/>
    <w:rsid w:val="003D7693"/>
    <w:rsid w:val="003E6E59"/>
    <w:rsid w:val="003F7008"/>
    <w:rsid w:val="0040330C"/>
    <w:rsid w:val="00404517"/>
    <w:rsid w:val="00406B33"/>
    <w:rsid w:val="00411832"/>
    <w:rsid w:val="00411968"/>
    <w:rsid w:val="004162A2"/>
    <w:rsid w:val="00422C5D"/>
    <w:rsid w:val="00423AB2"/>
    <w:rsid w:val="004443A4"/>
    <w:rsid w:val="00465DCD"/>
    <w:rsid w:val="00465FE1"/>
    <w:rsid w:val="00465FE7"/>
    <w:rsid w:val="00485FFD"/>
    <w:rsid w:val="00490183"/>
    <w:rsid w:val="00492019"/>
    <w:rsid w:val="00497A7E"/>
    <w:rsid w:val="00497CF1"/>
    <w:rsid w:val="004A234A"/>
    <w:rsid w:val="004A7C15"/>
    <w:rsid w:val="004C4DC3"/>
    <w:rsid w:val="004C6A93"/>
    <w:rsid w:val="004E1228"/>
    <w:rsid w:val="004E20DB"/>
    <w:rsid w:val="004E2CCE"/>
    <w:rsid w:val="004E2E62"/>
    <w:rsid w:val="004F232E"/>
    <w:rsid w:val="004F4FD1"/>
    <w:rsid w:val="00500699"/>
    <w:rsid w:val="005008BC"/>
    <w:rsid w:val="0050118B"/>
    <w:rsid w:val="00503F3C"/>
    <w:rsid w:val="00504783"/>
    <w:rsid w:val="005137BD"/>
    <w:rsid w:val="005148C8"/>
    <w:rsid w:val="0053643A"/>
    <w:rsid w:val="005414DA"/>
    <w:rsid w:val="00546A39"/>
    <w:rsid w:val="0054794C"/>
    <w:rsid w:val="00551178"/>
    <w:rsid w:val="00552B1A"/>
    <w:rsid w:val="00553B4F"/>
    <w:rsid w:val="00563F0C"/>
    <w:rsid w:val="00566243"/>
    <w:rsid w:val="00572113"/>
    <w:rsid w:val="0057617C"/>
    <w:rsid w:val="00580CB8"/>
    <w:rsid w:val="00582513"/>
    <w:rsid w:val="00586AAC"/>
    <w:rsid w:val="0059106F"/>
    <w:rsid w:val="005918C3"/>
    <w:rsid w:val="005A6AC7"/>
    <w:rsid w:val="005B02E4"/>
    <w:rsid w:val="005B7B6D"/>
    <w:rsid w:val="005C474F"/>
    <w:rsid w:val="005D3847"/>
    <w:rsid w:val="005E00E4"/>
    <w:rsid w:val="005F7D40"/>
    <w:rsid w:val="00600D7C"/>
    <w:rsid w:val="00613122"/>
    <w:rsid w:val="0061438E"/>
    <w:rsid w:val="00620A61"/>
    <w:rsid w:val="0063435F"/>
    <w:rsid w:val="006377D3"/>
    <w:rsid w:val="00642D68"/>
    <w:rsid w:val="00655685"/>
    <w:rsid w:val="00662AAF"/>
    <w:rsid w:val="00674472"/>
    <w:rsid w:val="00675FBB"/>
    <w:rsid w:val="006852A6"/>
    <w:rsid w:val="00686B9F"/>
    <w:rsid w:val="006924C2"/>
    <w:rsid w:val="006A1457"/>
    <w:rsid w:val="006A37A8"/>
    <w:rsid w:val="006B0C68"/>
    <w:rsid w:val="006B3F8A"/>
    <w:rsid w:val="006B5685"/>
    <w:rsid w:val="006C14B5"/>
    <w:rsid w:val="006C2468"/>
    <w:rsid w:val="006C30CD"/>
    <w:rsid w:val="006D221B"/>
    <w:rsid w:val="006F1E73"/>
    <w:rsid w:val="006F4DFD"/>
    <w:rsid w:val="006F58BE"/>
    <w:rsid w:val="00712911"/>
    <w:rsid w:val="00713926"/>
    <w:rsid w:val="007345AD"/>
    <w:rsid w:val="007364A3"/>
    <w:rsid w:val="00741EE1"/>
    <w:rsid w:val="00763B9F"/>
    <w:rsid w:val="00771C28"/>
    <w:rsid w:val="00773454"/>
    <w:rsid w:val="007755BB"/>
    <w:rsid w:val="0078293B"/>
    <w:rsid w:val="0078562B"/>
    <w:rsid w:val="007B2757"/>
    <w:rsid w:val="007B34C7"/>
    <w:rsid w:val="007B5FB3"/>
    <w:rsid w:val="007C4BBC"/>
    <w:rsid w:val="007D303D"/>
    <w:rsid w:val="007D327E"/>
    <w:rsid w:val="007D5FA2"/>
    <w:rsid w:val="007E512F"/>
    <w:rsid w:val="007F1460"/>
    <w:rsid w:val="007F22AB"/>
    <w:rsid w:val="008162CE"/>
    <w:rsid w:val="0081707A"/>
    <w:rsid w:val="00820001"/>
    <w:rsid w:val="0082167E"/>
    <w:rsid w:val="00826225"/>
    <w:rsid w:val="00826AB8"/>
    <w:rsid w:val="0085702E"/>
    <w:rsid w:val="00873201"/>
    <w:rsid w:val="0087324B"/>
    <w:rsid w:val="00873A63"/>
    <w:rsid w:val="00877169"/>
    <w:rsid w:val="00880432"/>
    <w:rsid w:val="00891215"/>
    <w:rsid w:val="00896448"/>
    <w:rsid w:val="008A619F"/>
    <w:rsid w:val="008C7377"/>
    <w:rsid w:val="008C79F6"/>
    <w:rsid w:val="008E1DC3"/>
    <w:rsid w:val="008E54A7"/>
    <w:rsid w:val="008E6577"/>
    <w:rsid w:val="008E7DF2"/>
    <w:rsid w:val="00904A5D"/>
    <w:rsid w:val="00910BFE"/>
    <w:rsid w:val="00914078"/>
    <w:rsid w:val="00917409"/>
    <w:rsid w:val="00922657"/>
    <w:rsid w:val="00935411"/>
    <w:rsid w:val="0094134A"/>
    <w:rsid w:val="00944FD3"/>
    <w:rsid w:val="0097566D"/>
    <w:rsid w:val="0099005D"/>
    <w:rsid w:val="00995CAF"/>
    <w:rsid w:val="00996007"/>
    <w:rsid w:val="009971B3"/>
    <w:rsid w:val="009B5552"/>
    <w:rsid w:val="009C29ED"/>
    <w:rsid w:val="009D7CD0"/>
    <w:rsid w:val="009F09AA"/>
    <w:rsid w:val="009F5AE6"/>
    <w:rsid w:val="009F700F"/>
    <w:rsid w:val="00A04B53"/>
    <w:rsid w:val="00A1563C"/>
    <w:rsid w:val="00A22F42"/>
    <w:rsid w:val="00A26782"/>
    <w:rsid w:val="00A27D65"/>
    <w:rsid w:val="00A329BF"/>
    <w:rsid w:val="00A41074"/>
    <w:rsid w:val="00A50C3F"/>
    <w:rsid w:val="00A555DD"/>
    <w:rsid w:val="00A60E02"/>
    <w:rsid w:val="00A76406"/>
    <w:rsid w:val="00A95DD4"/>
    <w:rsid w:val="00AB3561"/>
    <w:rsid w:val="00AB4CDE"/>
    <w:rsid w:val="00AC09B1"/>
    <w:rsid w:val="00AC09C1"/>
    <w:rsid w:val="00AC4CF9"/>
    <w:rsid w:val="00AD49D2"/>
    <w:rsid w:val="00AD4AB8"/>
    <w:rsid w:val="00AE013F"/>
    <w:rsid w:val="00B006E0"/>
    <w:rsid w:val="00B039A9"/>
    <w:rsid w:val="00B104D0"/>
    <w:rsid w:val="00B16994"/>
    <w:rsid w:val="00B221C7"/>
    <w:rsid w:val="00B319D7"/>
    <w:rsid w:val="00B54001"/>
    <w:rsid w:val="00B6079C"/>
    <w:rsid w:val="00B643A9"/>
    <w:rsid w:val="00B674B3"/>
    <w:rsid w:val="00B7123C"/>
    <w:rsid w:val="00B83BE5"/>
    <w:rsid w:val="00B949A2"/>
    <w:rsid w:val="00B95F3B"/>
    <w:rsid w:val="00BA20D4"/>
    <w:rsid w:val="00BA2A98"/>
    <w:rsid w:val="00BA4025"/>
    <w:rsid w:val="00BB3C91"/>
    <w:rsid w:val="00BB65B4"/>
    <w:rsid w:val="00BB780E"/>
    <w:rsid w:val="00BC2D0C"/>
    <w:rsid w:val="00BD333E"/>
    <w:rsid w:val="00BD3A29"/>
    <w:rsid w:val="00BD6EFE"/>
    <w:rsid w:val="00BE0A4A"/>
    <w:rsid w:val="00BF38D1"/>
    <w:rsid w:val="00BF4756"/>
    <w:rsid w:val="00C0234F"/>
    <w:rsid w:val="00C072AB"/>
    <w:rsid w:val="00C302FE"/>
    <w:rsid w:val="00C3554D"/>
    <w:rsid w:val="00C45C60"/>
    <w:rsid w:val="00C61F04"/>
    <w:rsid w:val="00C656F2"/>
    <w:rsid w:val="00C6587B"/>
    <w:rsid w:val="00C66094"/>
    <w:rsid w:val="00C70964"/>
    <w:rsid w:val="00C76453"/>
    <w:rsid w:val="00C764DF"/>
    <w:rsid w:val="00C84113"/>
    <w:rsid w:val="00C84E21"/>
    <w:rsid w:val="00CA14DD"/>
    <w:rsid w:val="00CA58BB"/>
    <w:rsid w:val="00CB3FF5"/>
    <w:rsid w:val="00CC02B7"/>
    <w:rsid w:val="00CD067B"/>
    <w:rsid w:val="00CD0A53"/>
    <w:rsid w:val="00CE0C32"/>
    <w:rsid w:val="00CE15C9"/>
    <w:rsid w:val="00CE4ADC"/>
    <w:rsid w:val="00CE7F4B"/>
    <w:rsid w:val="00CF2D2E"/>
    <w:rsid w:val="00CF7C5B"/>
    <w:rsid w:val="00D0097A"/>
    <w:rsid w:val="00D02701"/>
    <w:rsid w:val="00D03034"/>
    <w:rsid w:val="00D03710"/>
    <w:rsid w:val="00D209DF"/>
    <w:rsid w:val="00D20D37"/>
    <w:rsid w:val="00D229E3"/>
    <w:rsid w:val="00D32E89"/>
    <w:rsid w:val="00D46247"/>
    <w:rsid w:val="00D5268A"/>
    <w:rsid w:val="00D550CE"/>
    <w:rsid w:val="00D564A7"/>
    <w:rsid w:val="00D7592E"/>
    <w:rsid w:val="00D77B7D"/>
    <w:rsid w:val="00D77EBE"/>
    <w:rsid w:val="00DB0121"/>
    <w:rsid w:val="00DC401E"/>
    <w:rsid w:val="00DC55DF"/>
    <w:rsid w:val="00DD5B93"/>
    <w:rsid w:val="00DE6319"/>
    <w:rsid w:val="00DF67E0"/>
    <w:rsid w:val="00E13E88"/>
    <w:rsid w:val="00E258D8"/>
    <w:rsid w:val="00E36AF7"/>
    <w:rsid w:val="00E4280C"/>
    <w:rsid w:val="00E47819"/>
    <w:rsid w:val="00E50EE3"/>
    <w:rsid w:val="00E51567"/>
    <w:rsid w:val="00E54425"/>
    <w:rsid w:val="00E55EC6"/>
    <w:rsid w:val="00E647A9"/>
    <w:rsid w:val="00E67C50"/>
    <w:rsid w:val="00E72073"/>
    <w:rsid w:val="00E724BB"/>
    <w:rsid w:val="00E81D59"/>
    <w:rsid w:val="00E913BC"/>
    <w:rsid w:val="00E91B67"/>
    <w:rsid w:val="00E95EE9"/>
    <w:rsid w:val="00EB1341"/>
    <w:rsid w:val="00EB1EA1"/>
    <w:rsid w:val="00EB2B0D"/>
    <w:rsid w:val="00ED5BD0"/>
    <w:rsid w:val="00EE330B"/>
    <w:rsid w:val="00EE4EE8"/>
    <w:rsid w:val="00EF3B40"/>
    <w:rsid w:val="00EF4C99"/>
    <w:rsid w:val="00EF5A66"/>
    <w:rsid w:val="00EF5ECB"/>
    <w:rsid w:val="00F112C9"/>
    <w:rsid w:val="00F123FB"/>
    <w:rsid w:val="00F1690E"/>
    <w:rsid w:val="00F16FDD"/>
    <w:rsid w:val="00F21961"/>
    <w:rsid w:val="00F23973"/>
    <w:rsid w:val="00F31BB0"/>
    <w:rsid w:val="00F530F3"/>
    <w:rsid w:val="00F54FFB"/>
    <w:rsid w:val="00F6526C"/>
    <w:rsid w:val="00F65F41"/>
    <w:rsid w:val="00F84A71"/>
    <w:rsid w:val="00F84D69"/>
    <w:rsid w:val="00F8762D"/>
    <w:rsid w:val="00F9398D"/>
    <w:rsid w:val="00FA45CE"/>
    <w:rsid w:val="00FA4603"/>
    <w:rsid w:val="00FA6CC1"/>
    <w:rsid w:val="00FD5240"/>
    <w:rsid w:val="00FE3027"/>
    <w:rsid w:val="00FE68D7"/>
    <w:rsid w:val="00FF3FD2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ED6A3"/>
  <w15:docId w15:val="{D5A9E579-84E4-4A82-953A-57DD517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4CF9"/>
    <w:pPr>
      <w:spacing w:after="120"/>
    </w:pPr>
    <w:rPr>
      <w:rFonts w:ascii="Verdana" w:hAnsi="Verdana"/>
      <w:szCs w:val="24"/>
      <w:lang w:val="en-US" w:eastAsia="en-US"/>
    </w:rPr>
  </w:style>
  <w:style w:type="paragraph" w:styleId="Heading1">
    <w:name w:val="heading 1"/>
    <w:next w:val="BodyText"/>
    <w:qFormat/>
    <w:rsid w:val="00AC4CF9"/>
    <w:pPr>
      <w:keepNext/>
      <w:pageBreakBefore/>
      <w:numPr>
        <w:numId w:val="2"/>
      </w:numPr>
      <w:spacing w:before="360" w:after="240"/>
      <w:outlineLvl w:val="0"/>
    </w:pPr>
    <w:rPr>
      <w:rFonts w:cs="Arial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next w:val="BodyText"/>
    <w:qFormat/>
    <w:rsid w:val="00AC4CF9"/>
    <w:pPr>
      <w:keepNext/>
      <w:numPr>
        <w:ilvl w:val="1"/>
        <w:numId w:val="2"/>
      </w:numPr>
      <w:spacing w:before="240"/>
      <w:outlineLvl w:val="1"/>
    </w:pPr>
    <w:rPr>
      <w:rFonts w:ascii="Times" w:hAnsi="Times" w:cs="Arial"/>
      <w:b/>
      <w:iCs/>
      <w:sz w:val="24"/>
      <w:szCs w:val="28"/>
    </w:rPr>
  </w:style>
  <w:style w:type="paragraph" w:styleId="Heading3">
    <w:name w:val="heading 3"/>
    <w:basedOn w:val="Normal"/>
    <w:next w:val="BodyText"/>
    <w:qFormat/>
    <w:rsid w:val="00AC4CF9"/>
    <w:pPr>
      <w:keepNext/>
      <w:numPr>
        <w:ilvl w:val="2"/>
        <w:numId w:val="2"/>
      </w:numPr>
      <w:spacing w:before="240" w:after="60"/>
      <w:outlineLvl w:val="2"/>
    </w:pPr>
    <w:rPr>
      <w:rFonts w:ascii="Times New Roman" w:hAnsi="Times New Roman" w:cs="Arial"/>
      <w:b/>
      <w:szCs w:val="26"/>
    </w:rPr>
  </w:style>
  <w:style w:type="paragraph" w:styleId="Heading4">
    <w:name w:val="heading 4"/>
    <w:basedOn w:val="Normal"/>
    <w:next w:val="BodyText"/>
    <w:qFormat/>
    <w:rsid w:val="00E51567"/>
    <w:pPr>
      <w:keepNext/>
      <w:numPr>
        <w:ilvl w:val="3"/>
        <w:numId w:val="2"/>
      </w:numPr>
      <w:spacing w:before="240" w:after="60"/>
      <w:outlineLvl w:val="3"/>
    </w:pPr>
    <w:rPr>
      <w:b/>
      <w:bCs/>
      <w:sz w:val="18"/>
      <w:szCs w:val="28"/>
    </w:rPr>
  </w:style>
  <w:style w:type="paragraph" w:styleId="Heading5">
    <w:name w:val="heading 5"/>
    <w:basedOn w:val="Normal"/>
    <w:next w:val="Normal"/>
    <w:qFormat/>
    <w:rsid w:val="00E51567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18"/>
      <w:szCs w:val="26"/>
    </w:rPr>
  </w:style>
  <w:style w:type="paragraph" w:styleId="Heading6">
    <w:name w:val="heading 6"/>
    <w:basedOn w:val="Normal"/>
    <w:next w:val="Normal"/>
    <w:qFormat/>
    <w:rsid w:val="00E51567"/>
    <w:pPr>
      <w:numPr>
        <w:ilvl w:val="5"/>
        <w:numId w:val="2"/>
      </w:numPr>
      <w:spacing w:before="240" w:after="60"/>
      <w:outlineLvl w:val="5"/>
    </w:pPr>
    <w:rPr>
      <w:b/>
      <w:bCs/>
      <w:sz w:val="18"/>
      <w:szCs w:val="22"/>
    </w:rPr>
  </w:style>
  <w:style w:type="paragraph" w:styleId="Heading7">
    <w:name w:val="heading 7"/>
    <w:basedOn w:val="Normal"/>
    <w:next w:val="Normal"/>
    <w:qFormat/>
    <w:rsid w:val="00E51567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51567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E51567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E647A9"/>
    <w:pPr>
      <w:spacing w:before="120"/>
    </w:pPr>
    <w:rPr>
      <w:rFonts w:ascii="Times New Roman" w:hAnsi="Times New Roman"/>
      <w:sz w:val="22"/>
      <w:szCs w:val="20"/>
    </w:rPr>
  </w:style>
  <w:style w:type="character" w:customStyle="1" w:styleId="BodyTextChar1">
    <w:name w:val="Body Text Char1"/>
    <w:link w:val="BodyText"/>
    <w:rsid w:val="002D480C"/>
    <w:rPr>
      <w:sz w:val="22"/>
      <w:lang w:val="en-US" w:eastAsia="en-US"/>
    </w:rPr>
  </w:style>
  <w:style w:type="paragraph" w:styleId="Header">
    <w:name w:val="header"/>
    <w:basedOn w:val="Normal"/>
    <w:semiHidden/>
    <w:rsid w:val="005364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43A"/>
    <w:pPr>
      <w:tabs>
        <w:tab w:val="center" w:pos="4320"/>
        <w:tab w:val="right" w:pos="9360"/>
      </w:tabs>
      <w:spacing w:after="0"/>
    </w:pPr>
    <w:rPr>
      <w:rFonts w:ascii="Times New Roman" w:hAnsi="Times New Roman"/>
    </w:rPr>
  </w:style>
  <w:style w:type="character" w:styleId="FollowedHyperlink">
    <w:name w:val="FollowedHyperlink"/>
    <w:semiHidden/>
    <w:rsid w:val="00642D68"/>
    <w:rPr>
      <w:color w:val="0000FF"/>
      <w:u w:val="none"/>
    </w:rPr>
  </w:style>
  <w:style w:type="paragraph" w:customStyle="1" w:styleId="CopyrightText">
    <w:name w:val="Copyright Text"/>
    <w:rsid w:val="00944FD3"/>
    <w:pPr>
      <w:spacing w:before="200" w:after="120"/>
    </w:pPr>
    <w:rPr>
      <w:sz w:val="22"/>
      <w:lang w:eastAsia="en-US"/>
    </w:rPr>
  </w:style>
  <w:style w:type="paragraph" w:customStyle="1" w:styleId="NumberedList">
    <w:name w:val="Numbered List"/>
    <w:basedOn w:val="Normal"/>
    <w:rsid w:val="00F9398D"/>
    <w:pPr>
      <w:numPr>
        <w:ilvl w:val="1"/>
        <w:numId w:val="1"/>
      </w:numPr>
      <w:tabs>
        <w:tab w:val="clear" w:pos="1647"/>
        <w:tab w:val="left" w:pos="357"/>
      </w:tabs>
      <w:spacing w:before="80" w:after="40"/>
      <w:ind w:left="714" w:hanging="357"/>
    </w:pPr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53643A"/>
    <w:pPr>
      <w:tabs>
        <w:tab w:val="left" w:pos="1267"/>
        <w:tab w:val="right" w:leader="dot" w:pos="9360"/>
      </w:tabs>
      <w:spacing w:after="0"/>
      <w:ind w:left="605"/>
    </w:pPr>
    <w:rPr>
      <w:rFonts w:ascii="Times New Roman" w:hAnsi="Times New Roman"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53643A"/>
    <w:pPr>
      <w:tabs>
        <w:tab w:val="left" w:pos="605"/>
        <w:tab w:val="right" w:leader="dot" w:pos="9360"/>
      </w:tabs>
      <w:spacing w:after="0"/>
    </w:pPr>
    <w:rPr>
      <w:rFonts w:ascii="Times New Roman" w:hAnsi="Times New Roman"/>
      <w:noProof/>
      <w:szCs w:val="28"/>
    </w:rPr>
  </w:style>
  <w:style w:type="paragraph" w:styleId="TOC3">
    <w:name w:val="toc 3"/>
    <w:basedOn w:val="Normal"/>
    <w:next w:val="Normal"/>
    <w:autoRedefine/>
    <w:uiPriority w:val="39"/>
    <w:rsid w:val="00C302FE"/>
    <w:pPr>
      <w:tabs>
        <w:tab w:val="left" w:pos="1907"/>
        <w:tab w:val="left" w:pos="1980"/>
        <w:tab w:val="right" w:leader="dot" w:pos="9360"/>
      </w:tabs>
      <w:spacing w:after="0"/>
      <w:ind w:left="1831" w:hanging="567"/>
    </w:pPr>
    <w:rPr>
      <w:rFonts w:ascii="Times New Roman" w:hAnsi="Times New Roman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3643A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53643A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53643A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53643A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53643A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53643A"/>
    <w:pPr>
      <w:ind w:left="1600"/>
    </w:pPr>
  </w:style>
  <w:style w:type="character" w:styleId="Hyperlink">
    <w:name w:val="Hyperlink"/>
    <w:uiPriority w:val="99"/>
    <w:rsid w:val="001D4069"/>
    <w:rPr>
      <w:color w:val="0000FF"/>
      <w:u w:val="none"/>
    </w:rPr>
  </w:style>
  <w:style w:type="paragraph" w:customStyle="1" w:styleId="BulletList">
    <w:name w:val="Bullet List"/>
    <w:rsid w:val="00E51567"/>
    <w:pPr>
      <w:numPr>
        <w:numId w:val="1"/>
      </w:numPr>
      <w:spacing w:before="80" w:after="40"/>
      <w:ind w:left="714" w:hanging="357"/>
    </w:pPr>
    <w:rPr>
      <w:sz w:val="22"/>
      <w:lang w:val="en-US" w:eastAsia="en-US"/>
    </w:rPr>
  </w:style>
  <w:style w:type="paragraph" w:customStyle="1" w:styleId="DocumentTitle">
    <w:name w:val="Document Title"/>
    <w:rsid w:val="00EB2B0D"/>
    <w:pPr>
      <w:spacing w:before="200" w:after="300"/>
      <w:jc w:val="center"/>
    </w:pPr>
    <w:rPr>
      <w:rFonts w:ascii="Arial" w:hAnsi="Arial" w:cs="Arial"/>
      <w:b/>
      <w:bCs/>
      <w:sz w:val="52"/>
      <w:lang w:val="en-US" w:eastAsia="en-US"/>
    </w:rPr>
  </w:style>
  <w:style w:type="paragraph" w:customStyle="1" w:styleId="ProgramName">
    <w:name w:val="Program Name"/>
    <w:rsid w:val="0033515E"/>
    <w:pPr>
      <w:spacing w:before="4000" w:after="800"/>
      <w:jc w:val="center"/>
    </w:pPr>
    <w:rPr>
      <w:rFonts w:ascii="Arial" w:hAnsi="Arial" w:cs="Arial"/>
      <w:b/>
      <w:bCs/>
      <w:sz w:val="40"/>
      <w:lang w:val="en-US" w:eastAsia="en-US"/>
    </w:rPr>
  </w:style>
  <w:style w:type="paragraph" w:customStyle="1" w:styleId="DocumentDateVersion">
    <w:name w:val="Document Date/Version"/>
    <w:rsid w:val="0053643A"/>
    <w:pPr>
      <w:spacing w:before="360"/>
      <w:jc w:val="center"/>
    </w:pPr>
    <w:rPr>
      <w:sz w:val="28"/>
      <w:lang w:val="en-US" w:eastAsia="en-US"/>
    </w:rPr>
  </w:style>
  <w:style w:type="paragraph" w:customStyle="1" w:styleId="FrontmatterHeading">
    <w:name w:val="Frontmatter Heading"/>
    <w:basedOn w:val="Heading1"/>
    <w:rsid w:val="003A5496"/>
    <w:pPr>
      <w:numPr>
        <w:numId w:val="0"/>
      </w:numPr>
    </w:pPr>
    <w:rPr>
      <w:szCs w:val="32"/>
    </w:rPr>
  </w:style>
  <w:style w:type="paragraph" w:customStyle="1" w:styleId="TableText">
    <w:name w:val="Table Text"/>
    <w:link w:val="TableTextChar"/>
    <w:rsid w:val="002A7CE0"/>
    <w:pPr>
      <w:spacing w:before="40" w:after="40"/>
    </w:pPr>
    <w:rPr>
      <w:lang w:val="en-US" w:eastAsia="en-US"/>
    </w:rPr>
  </w:style>
  <w:style w:type="character" w:customStyle="1" w:styleId="TableTextChar">
    <w:name w:val="Table Text Char"/>
    <w:link w:val="TableText"/>
    <w:rsid w:val="00C61F04"/>
    <w:rPr>
      <w:lang w:val="en-US" w:eastAsia="en-US" w:bidi="ar-SA"/>
    </w:rPr>
  </w:style>
  <w:style w:type="paragraph" w:customStyle="1" w:styleId="DarkList-Accent31">
    <w:name w:val="Dark List - Accent 31"/>
    <w:hidden/>
    <w:uiPriority w:val="71"/>
    <w:rsid w:val="00655685"/>
    <w:rPr>
      <w:rFonts w:ascii="Verdana" w:hAnsi="Verdana"/>
      <w:szCs w:val="24"/>
      <w:lang w:val="en-US" w:eastAsia="en-US"/>
    </w:rPr>
  </w:style>
  <w:style w:type="character" w:styleId="CommentReference">
    <w:name w:val="annotation reference"/>
    <w:semiHidden/>
    <w:rsid w:val="0053643A"/>
    <w:rPr>
      <w:sz w:val="16"/>
      <w:szCs w:val="16"/>
    </w:rPr>
  </w:style>
  <w:style w:type="paragraph" w:styleId="CommentText">
    <w:name w:val="annotation text"/>
    <w:basedOn w:val="Normal"/>
    <w:semiHidden/>
    <w:rsid w:val="0053643A"/>
    <w:rPr>
      <w:szCs w:val="20"/>
    </w:rPr>
  </w:style>
  <w:style w:type="paragraph" w:styleId="NormalWeb">
    <w:name w:val="Normal (Web)"/>
    <w:basedOn w:val="Normal"/>
    <w:uiPriority w:val="99"/>
    <w:unhideWhenUsed/>
    <w:rsid w:val="002468D0"/>
    <w:pPr>
      <w:spacing w:before="100" w:beforeAutospacing="1" w:after="100" w:afterAutospacing="1"/>
    </w:pPr>
    <w:rPr>
      <w:rFonts w:ascii="Times" w:eastAsia="MS Mincho" w:hAnsi="Times"/>
      <w:szCs w:val="20"/>
    </w:rPr>
  </w:style>
  <w:style w:type="paragraph" w:styleId="Caption">
    <w:name w:val="caption"/>
    <w:basedOn w:val="Normal"/>
    <w:next w:val="Normal"/>
    <w:qFormat/>
    <w:rsid w:val="001D4069"/>
    <w:pPr>
      <w:spacing w:before="120"/>
    </w:pPr>
    <w:rPr>
      <w:rFonts w:ascii="Arial" w:hAnsi="Arial"/>
      <w:b/>
      <w:bCs/>
      <w:sz w:val="18"/>
      <w:szCs w:val="20"/>
    </w:rPr>
  </w:style>
  <w:style w:type="character" w:customStyle="1" w:styleId="BalloonTextChar">
    <w:name w:val="Balloon Text Char"/>
    <w:semiHidden/>
    <w:rsid w:val="0053643A"/>
    <w:rPr>
      <w:rFonts w:ascii="Tahoma" w:hAnsi="Tahoma" w:cs="Tahoma"/>
      <w:noProof w:val="0"/>
      <w:sz w:val="16"/>
      <w:szCs w:val="16"/>
      <w:lang w:val="en-US" w:eastAsia="en-US"/>
    </w:rPr>
  </w:style>
  <w:style w:type="paragraph" w:styleId="CommentSubject">
    <w:name w:val="annotation subject"/>
    <w:basedOn w:val="CommentText"/>
    <w:next w:val="CommentText"/>
    <w:semiHidden/>
    <w:unhideWhenUsed/>
    <w:rsid w:val="0053643A"/>
    <w:rPr>
      <w:b/>
      <w:bCs/>
    </w:rPr>
  </w:style>
  <w:style w:type="character" w:customStyle="1" w:styleId="CommentTextChar">
    <w:name w:val="Comment Text Char"/>
    <w:semiHidden/>
    <w:rsid w:val="0053643A"/>
    <w:rPr>
      <w:rFonts w:ascii="Verdana" w:hAnsi="Verdana"/>
      <w:noProof w:val="0"/>
      <w:lang w:val="en-US" w:eastAsia="en-US"/>
    </w:rPr>
  </w:style>
  <w:style w:type="paragraph" w:customStyle="1" w:styleId="MediumList1-Accent41">
    <w:name w:val="Medium List 1 - Accent 41"/>
    <w:hidden/>
    <w:semiHidden/>
    <w:rsid w:val="0053643A"/>
    <w:rPr>
      <w:rFonts w:ascii="Verdana" w:hAnsi="Verdana"/>
      <w:szCs w:val="24"/>
      <w:lang w:val="en-US" w:eastAsia="en-US"/>
    </w:rPr>
  </w:style>
  <w:style w:type="paragraph" w:styleId="FootnoteText">
    <w:name w:val="footnote text"/>
    <w:basedOn w:val="Normal"/>
    <w:semiHidden/>
    <w:rsid w:val="0053643A"/>
    <w:rPr>
      <w:rFonts w:ascii="Times New Roman" w:hAnsi="Times New Roman"/>
      <w:szCs w:val="20"/>
    </w:rPr>
  </w:style>
  <w:style w:type="character" w:styleId="FootnoteReference">
    <w:name w:val="footnote reference"/>
    <w:semiHidden/>
    <w:rsid w:val="0053643A"/>
    <w:rPr>
      <w:vertAlign w:val="superscript"/>
    </w:rPr>
  </w:style>
  <w:style w:type="paragraph" w:customStyle="1" w:styleId="VariableList">
    <w:name w:val="Variable List"/>
    <w:rsid w:val="000104B4"/>
    <w:pPr>
      <w:spacing w:before="80" w:after="40"/>
      <w:ind w:left="1803" w:hanging="1780"/>
    </w:pPr>
    <w:rPr>
      <w:sz w:val="22"/>
      <w:lang w:val="en-US" w:eastAsia="en-US"/>
    </w:rPr>
  </w:style>
  <w:style w:type="character" w:customStyle="1" w:styleId="BodyTextChar">
    <w:name w:val="Body Text Char"/>
    <w:semiHidden/>
    <w:rsid w:val="0053643A"/>
    <w:rPr>
      <w:noProof w:val="0"/>
      <w:sz w:val="22"/>
      <w:lang w:val="en-US"/>
    </w:rPr>
  </w:style>
  <w:style w:type="paragraph" w:customStyle="1" w:styleId="Author">
    <w:name w:val="Author"/>
    <w:rsid w:val="00D564A7"/>
    <w:pPr>
      <w:spacing w:before="600"/>
      <w:jc w:val="center"/>
    </w:pPr>
    <w:rPr>
      <w:rFonts w:ascii="Arial" w:hAnsi="Arial" w:cs="Arial"/>
      <w:i/>
      <w:sz w:val="24"/>
      <w:lang w:eastAsia="en-US"/>
    </w:rPr>
  </w:style>
  <w:style w:type="paragraph" w:customStyle="1" w:styleId="Heading1Appendix">
    <w:name w:val="Heading 1 Appendix"/>
    <w:next w:val="BodyText"/>
    <w:rsid w:val="00CE4ADC"/>
    <w:pPr>
      <w:keepNext/>
      <w:pageBreakBefore/>
      <w:numPr>
        <w:numId w:val="42"/>
      </w:numPr>
      <w:tabs>
        <w:tab w:val="clear" w:pos="1134"/>
        <w:tab w:val="left" w:pos="1077"/>
      </w:tabs>
      <w:spacing w:before="360" w:after="240"/>
      <w:ind w:left="1077" w:hanging="1077"/>
      <w:outlineLvl w:val="0"/>
    </w:pPr>
    <w:rPr>
      <w:rFonts w:ascii="Arial" w:hAnsi="Arial"/>
      <w:b/>
      <w:sz w:val="28"/>
      <w:lang w:val="en-US" w:eastAsia="en-US"/>
    </w:rPr>
  </w:style>
  <w:style w:type="paragraph" w:customStyle="1" w:styleId="Heading2Appendix">
    <w:name w:val="Heading 2 Appendix"/>
    <w:next w:val="BodyText"/>
    <w:rsid w:val="00CE4ADC"/>
    <w:pPr>
      <w:keepNext/>
      <w:numPr>
        <w:ilvl w:val="1"/>
        <w:numId w:val="42"/>
      </w:numPr>
      <w:tabs>
        <w:tab w:val="clear" w:pos="1134"/>
        <w:tab w:val="left" w:pos="1077"/>
      </w:tabs>
      <w:spacing w:before="240" w:after="120"/>
      <w:ind w:left="1077" w:hanging="1077"/>
      <w:outlineLvl w:val="1"/>
    </w:pPr>
    <w:rPr>
      <w:rFonts w:ascii="Arial" w:hAnsi="Arial" w:cs="Arial"/>
      <w:b/>
      <w:bCs/>
      <w:sz w:val="24"/>
      <w:lang w:val="en-US" w:eastAsia="en-US"/>
    </w:rPr>
  </w:style>
  <w:style w:type="paragraph" w:customStyle="1" w:styleId="UnnumberedHeading">
    <w:name w:val="Unnumbered Heading"/>
    <w:next w:val="Normal"/>
    <w:rsid w:val="00586AAC"/>
    <w:pPr>
      <w:keepNext/>
      <w:spacing w:before="240" w:after="80"/>
    </w:pPr>
    <w:rPr>
      <w:rFonts w:cs="Arial"/>
      <w:b/>
      <w:bCs/>
      <w:color w:val="000000"/>
      <w:szCs w:val="24"/>
      <w:lang w:val="en-US" w:eastAsia="en-US"/>
    </w:rPr>
  </w:style>
  <w:style w:type="paragraph" w:customStyle="1" w:styleId="BulletListPara">
    <w:name w:val="Bullet List Para"/>
    <w:basedOn w:val="BulletList"/>
    <w:qFormat/>
    <w:rsid w:val="006F1E73"/>
    <w:pPr>
      <w:numPr>
        <w:numId w:val="0"/>
      </w:numPr>
      <w:ind w:left="714"/>
    </w:pPr>
  </w:style>
  <w:style w:type="table" w:styleId="TableGrid">
    <w:name w:val="Table Grid"/>
    <w:basedOn w:val="TableNormal"/>
    <w:rsid w:val="00AC4C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nt">
    <w:name w:val="tent"/>
    <w:basedOn w:val="Normal"/>
    <w:rsid w:val="00AC4CF9"/>
    <w:pPr>
      <w:spacing w:before="100" w:beforeAutospacing="1" w:after="100" w:afterAutospacing="1"/>
    </w:pPr>
    <w:rPr>
      <w:rFonts w:ascii="Times New Roman" w:hAnsi="Times New Roman"/>
      <w:sz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togaf-standard/architecture-content/chap04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ubs.opengroup.org/togaf-standard/adm/chap09.html" TargetMode="Externa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80250-67D2-46FD-ABFA-1734769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Document Template</vt:lpstr>
    </vt:vector>
  </TitlesOfParts>
  <Company>The Open Group</Company>
  <LinksUpToDate>false</LinksUpToDate>
  <CharactersWithSpaces>6072</CharactersWithSpaces>
  <SharedDoc>false</SharedDoc>
  <HyperlinkBase/>
  <HLinks>
    <vt:vector size="30" baseType="variant"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_Toc385332439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_Toc385332438</vt:lpwstr>
      </vt:variant>
      <vt:variant>
        <vt:i4>1900593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_Toc385332437</vt:lpwstr>
      </vt:variant>
      <vt:variant>
        <vt:i4>1900593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_Toc385332436</vt:lpwstr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mailto:ogspecs@opengroup.org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Document Template</dc:title>
  <dc:subject>The Open Group Certification Program</dc:subject>
  <dc:creator>The Open Group</dc:creator>
  <cp:lastModifiedBy>Andrew Josey</cp:lastModifiedBy>
  <cp:revision>5</cp:revision>
  <cp:lastPrinted>2013-04-18T15:02:00Z</cp:lastPrinted>
  <dcterms:created xsi:type="dcterms:W3CDTF">2024-07-01T16:39:00Z</dcterms:created>
  <dcterms:modified xsi:type="dcterms:W3CDTF">2025-09-02T05:46:00Z</dcterms:modified>
</cp:coreProperties>
</file>