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70" w:firstLineChars="700"/>
        <w:jc w:val="both"/>
        <w:rPr>
          <w:rFonts w:hint="eastAsia"/>
          <w:b/>
          <w:sz w:val="4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bCs w:val="0"/>
          <w:sz w:val="28"/>
          <w:szCs w:val="28"/>
        </w:rPr>
        <w:t>课程名称Cou</w:t>
      </w:r>
      <w:r>
        <w:rPr>
          <w:rFonts w:hint="eastAsia"/>
          <w:b/>
          <w:sz w:val="28"/>
          <w:szCs w:val="28"/>
        </w:rPr>
        <w:t>rse name：</w:t>
      </w:r>
      <w:r>
        <w:rPr>
          <w:b/>
          <w:sz w:val="28"/>
          <w:szCs w:val="28"/>
        </w:rPr>
        <w:softHyphen/>
      </w:r>
      <w:r>
        <w:rPr>
          <w:rFonts w:hint="eastAsia"/>
          <w:b/>
          <w:sz w:val="28"/>
          <w:szCs w:val="28"/>
          <w:u w:val="single"/>
        </w:rPr>
        <w:t xml:space="preserve">  计算机导论                         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ind w:left="7590" w:hanging="7590" w:hangingChars="270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实验项目名称 Name of the Experim</w:t>
      </w:r>
      <w:r>
        <w:rPr>
          <w:rFonts w:hint="eastAsia"/>
          <w:b/>
          <w:sz w:val="28"/>
          <w:szCs w:val="28"/>
          <w:lang w:val="en-US" w:eastAsia="zh-CN"/>
        </w:rPr>
        <w:t>en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互联网搜索与安全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</w:t>
      </w:r>
    </w:p>
    <w:p>
      <w:pPr>
        <w:ind w:firstLine="0" w:firstLineChars="0"/>
        <w:jc w:val="left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　</w:t>
      </w:r>
      <w:r>
        <w:rPr>
          <w:rFonts w:hint="eastAsia"/>
          <w:b/>
          <w:sz w:val="28"/>
          <w:szCs w:val="28"/>
        </w:rPr>
        <w:t>学院 College</w:t>
      </w:r>
      <w:r>
        <w:rPr>
          <w:rFonts w:hint="eastAsia"/>
          <w:b/>
          <w:sz w:val="28"/>
          <w:szCs w:val="28"/>
          <w:u w:val="single"/>
        </w:rPr>
        <w:t xml:space="preserve">：   </w:t>
      </w:r>
      <w:r>
        <w:rPr>
          <w:rFonts w:hint="eastAsia"/>
          <w:b/>
          <w:sz w:val="28"/>
          <w:szCs w:val="28"/>
          <w:u w:val="single"/>
          <w:lang w:eastAsia="zh-CN"/>
        </w:rPr>
        <w:t>计算机与软件学院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专业 Major</w:t>
      </w:r>
      <w:r>
        <w:rPr>
          <w:rFonts w:hint="eastAsia"/>
          <w:b/>
          <w:sz w:val="28"/>
          <w:szCs w:val="28"/>
          <w:u w:val="single"/>
        </w:rPr>
        <w:t xml:space="preserve">：    </w:t>
      </w:r>
      <w:r>
        <w:rPr>
          <w:rFonts w:hint="eastAsia"/>
          <w:b/>
          <w:sz w:val="28"/>
          <w:szCs w:val="28"/>
          <w:u w:val="single"/>
          <w:lang w:eastAsia="zh-CN"/>
        </w:rPr>
        <w:t>计算机类</w:t>
      </w:r>
      <w:r>
        <w:rPr>
          <w:rFonts w:hint="eastAsia"/>
          <w:b/>
          <w:sz w:val="28"/>
          <w:szCs w:val="28"/>
          <w:u w:val="single"/>
        </w:rPr>
        <w:t xml:space="preserve">              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 xml:space="preserve">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</w:p>
    <w:p>
      <w:pPr>
        <w:jc w:val="left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  指导教师Teacher</w:t>
      </w:r>
      <w:r>
        <w:rPr>
          <w:rFonts w:hint="eastAsia"/>
          <w:b/>
          <w:sz w:val="28"/>
          <w:szCs w:val="28"/>
          <w:u w:val="single"/>
        </w:rPr>
        <w:t xml:space="preserve">：    彭小刚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</w:t>
      </w:r>
    </w:p>
    <w:p>
      <w:pPr>
        <w:jc w:val="left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  报告人Name</w:t>
      </w:r>
      <w:r>
        <w:rPr>
          <w:rFonts w:hint="eastAsia"/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  <w:lang w:eastAsia="zh-CN"/>
        </w:rPr>
        <w:t>林宪亮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</w:rPr>
        <w:t>学号ID</w:t>
      </w:r>
      <w:r>
        <w:rPr>
          <w:rFonts w:hint="eastAsia"/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2022150130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实验时间Experiment Time：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2022年12月14日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b/>
          <w:sz w:val="28"/>
          <w:szCs w:val="28"/>
        </w:rPr>
        <w:t xml:space="preserve">                   </w:t>
      </w:r>
    </w:p>
    <w:p>
      <w:pPr>
        <w:rPr>
          <w:rFonts w:hint="eastAsia"/>
          <w:b/>
          <w:sz w:val="28"/>
          <w:szCs w:val="28"/>
        </w:rPr>
      </w:pPr>
    </w:p>
    <w:p>
      <w:pPr>
        <w:ind w:left="899" w:hanging="900" w:hangingChars="3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实验报告提交时间：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2022年12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  <w:lang w:val="en-US" w:eastAsia="zh-CN"/>
        </w:rPr>
        <w:t>月15日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教务处制</w:t>
      </w:r>
    </w:p>
    <w:tbl>
      <w:tblPr>
        <w:tblStyle w:val="2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5" w:hRule="atLeast"/>
        </w:trPr>
        <w:tc>
          <w:tcPr>
            <w:tcW w:w="8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实验目的 Purposes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autoSpaceDN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掌握局部网内资源共享的方法。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autoSpaceDN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掌握浏览器的基本使用方法。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autoSpaceDN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掌握在网络中进行文件上传和下载的方法。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autoSpaceDN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掌握用搜索引擎在网上查找信息的方法。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autoSpaceDN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掌握360杀毒和360安全卫士的使用方法。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6)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了解Windows防火墙的使用。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hint="eastAsia"/>
                <w:b/>
                <w:bCs/>
                <w:szCs w:val="21"/>
              </w:rPr>
            </w:pPr>
          </w:p>
          <w:p>
            <w:pPr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实验内容 Contents： 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局域网内资源共享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案例：利用window 7的家庭组功能，向局域网内其他计算机进行文件共享。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创建家庭组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文件共享管理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访问共享文件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2.浏览器的基本使用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案例：IE浏览器的使用步骤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启动浏览器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定制浏览器界面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输入网页网址（URL）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网页浏览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在已经浏览的网页之间跳转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保存当前网页信息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保存图像或动画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将当前网页地址保存到收藏夹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浏览历史记录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主页设置</w:t>
            </w:r>
          </w:p>
          <w:p>
            <w:pPr>
              <w:numPr>
                <w:ilvl w:val="0"/>
                <w:numId w:val="6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IE浏览器安全设置</w:t>
            </w:r>
          </w:p>
          <w:p>
            <w:pPr>
              <w:numPr>
                <w:ilvl w:val="0"/>
                <w:numId w:val="7"/>
              </w:numPr>
              <w:ind w:left="73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不留下任何踪迹可寻</w:t>
            </w:r>
          </w:p>
          <w:p>
            <w:pPr>
              <w:numPr>
                <w:ilvl w:val="0"/>
                <w:numId w:val="7"/>
              </w:numPr>
              <w:ind w:left="73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设置安全级别</w:t>
            </w:r>
          </w:p>
          <w:p>
            <w:pPr>
              <w:numPr>
                <w:ilvl w:val="0"/>
                <w:numId w:val="7"/>
              </w:numPr>
              <w:ind w:left="73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取消自动完成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3.软件的下载与上传</w:t>
            </w:r>
          </w:p>
          <w:p>
            <w:pPr>
              <w:numPr>
                <w:ilvl w:val="0"/>
                <w:numId w:val="8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访问Web服务器下载文件</w:t>
            </w:r>
          </w:p>
          <w:p>
            <w:pPr>
              <w:numPr>
                <w:ilvl w:val="0"/>
                <w:numId w:val="8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访问FTP服务器上传下载文件</w:t>
            </w:r>
          </w:p>
          <w:p>
            <w:pPr>
              <w:numPr>
                <w:ilvl w:val="0"/>
                <w:numId w:val="9"/>
              </w:numPr>
              <w:ind w:left="52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通过IE浏览器访问FTP服务器</w:t>
            </w:r>
          </w:p>
          <w:p>
            <w:pPr>
              <w:numPr>
                <w:ilvl w:val="0"/>
                <w:numId w:val="9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利用FTP客户端下载和上传文件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1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搜索引擎的使用</w:t>
            </w:r>
          </w:p>
          <w:p>
            <w:pPr>
              <w:numPr>
                <w:ilvl w:val="0"/>
                <w:numId w:val="11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选择搜索引擎</w:t>
            </w:r>
          </w:p>
          <w:p>
            <w:pPr>
              <w:numPr>
                <w:ilvl w:val="0"/>
                <w:numId w:val="11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关键词检索</w:t>
            </w:r>
          </w:p>
          <w:p>
            <w:pPr>
              <w:numPr>
                <w:ilvl w:val="0"/>
                <w:numId w:val="11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分类检索</w:t>
            </w:r>
          </w:p>
          <w:p>
            <w:pPr>
              <w:numPr>
                <w:ilvl w:val="0"/>
                <w:numId w:val="11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图片搜索</w:t>
            </w:r>
          </w:p>
          <w:p>
            <w:pPr>
              <w:numPr>
                <w:ilvl w:val="0"/>
                <w:numId w:val="11"/>
              </w:numPr>
              <w:ind w:left="31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地图搜索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信息检索方法</w:t>
            </w:r>
          </w:p>
          <w:p>
            <w:pPr>
              <w:numPr>
                <w:ilvl w:val="0"/>
                <w:numId w:val="12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CNKI期刊数据库检索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登录CNKI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安装全文浏览器CajViewer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设置检索条件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选择查询范围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显示检索结果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查看记录的检索项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阅读全文</w:t>
            </w:r>
          </w:p>
          <w:p>
            <w:pPr>
              <w:numPr>
                <w:ilvl w:val="0"/>
                <w:numId w:val="13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将所选记录下载到本地计算机</w:t>
            </w:r>
          </w:p>
          <w:p>
            <w:pPr>
              <w:numPr>
                <w:ilvl w:val="0"/>
                <w:numId w:val="12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超星数字图书馆检索</w:t>
            </w:r>
          </w:p>
          <w:p>
            <w:pPr>
              <w:numPr>
                <w:ilvl w:val="0"/>
                <w:numId w:val="14"/>
              </w:numPr>
              <w:ind w:left="52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打开超星数字图书馆的镜像站点</w:t>
            </w:r>
          </w:p>
          <w:p>
            <w:pPr>
              <w:numPr>
                <w:ilvl w:val="0"/>
                <w:numId w:val="14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图书检索</w:t>
            </w:r>
          </w:p>
          <w:p>
            <w:pPr>
              <w:numPr>
                <w:ilvl w:val="0"/>
                <w:numId w:val="14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安装超星阅读器</w:t>
            </w:r>
          </w:p>
          <w:p>
            <w:pPr>
              <w:numPr>
                <w:ilvl w:val="0"/>
                <w:numId w:val="14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图书阅读与下载</w:t>
            </w:r>
          </w:p>
          <w:p>
            <w:pPr>
              <w:numPr>
                <w:ilvl w:val="0"/>
                <w:numId w:val="12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科学引文索引数据库检索</w:t>
            </w:r>
          </w:p>
          <w:p>
            <w:pPr>
              <w:numPr>
                <w:ilvl w:val="0"/>
                <w:numId w:val="15"/>
              </w:numPr>
              <w:ind w:left="52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美国工程索引（EI）数据库</w:t>
            </w:r>
          </w:p>
          <w:p>
            <w:pPr>
              <w:numPr>
                <w:ilvl w:val="0"/>
                <w:numId w:val="15"/>
              </w:numPr>
              <w:ind w:left="525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中文社会科学引文索引CSSCI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6.360杀毒软件与360安全卫士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7.Windows防火墙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实验总结（心得、体会、遇到问题及解决的手段）</w:t>
            </w:r>
            <w:r>
              <w:rPr>
                <w:b/>
                <w:bCs/>
              </w:rPr>
              <w:t>Conclusion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如果我要判断一个事件是否是诈骗，你会如何利用互联网搜索技术进行处理？</w:t>
            </w:r>
          </w:p>
          <w:p>
            <w:pPr>
              <w:numPr>
                <w:ilvl w:val="0"/>
                <w:numId w:val="0"/>
              </w:numPr>
              <w:ind w:left="315" w:leftChars="0" w:firstLine="42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若是一个网站，可以通过信产部TCP/IP地址信息备案管理系统查询网站底部的信产部备案号是否有备案，若有，是否与正在浏览的网站一致。不限于网站的，也可对（网站的）关键词开展互联网搜索，如对（网站上）所留电话，银行账号，公司地址等信息进行搜索查看是否有人被骗。</w:t>
            </w:r>
          </w:p>
          <w:p>
            <w:pPr>
              <w:numPr>
                <w:ilvl w:val="0"/>
                <w:numId w:val="0"/>
              </w:numPr>
              <w:ind w:left="315" w:leftChars="0"/>
              <w:rPr>
                <w:rFonts w:hint="default" w:ascii="宋体" w:hAnsi="宋体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搜索图灵机程序是什么，搜索如何设计一个图灵机的程序。可以以计算</w:t>
            </w:r>
            <w:r>
              <w:rPr>
                <w:rFonts w:hint="eastAsia" w:ascii="宋体" w:hAnsi="宋体"/>
                <w:lang w:val="en-US" w:eastAsia="zh-CN"/>
              </w:rPr>
              <w:t>x+1，或者x-1为题目设计出他的程序。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x+1: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34"/>
              <w:gridCol w:w="1334"/>
              <w:gridCol w:w="1334"/>
              <w:gridCol w:w="1334"/>
              <w:gridCol w:w="1334"/>
              <w:gridCol w:w="13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当前状态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读取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后续状态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写入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移动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P3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P4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424"/>
                    </w:tabs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P4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P3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P2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P3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P3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P3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P4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3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h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lang w:val="en-US" w:eastAsia="zh-CN"/>
              </w:rPr>
            </w:pPr>
          </w:p>
          <w:p>
            <w:pPr>
              <w:pStyle w:val="5"/>
              <w:ind w:firstLine="422"/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此实验报告的亮点提要 High- Lights of </w:t>
            </w:r>
            <w:r>
              <w:rPr>
                <w:b/>
                <w:bCs/>
              </w:rPr>
              <w:t xml:space="preserve">the </w:t>
            </w:r>
            <w:r>
              <w:rPr>
                <w:rFonts w:hint="eastAsia"/>
                <w:b/>
                <w:bCs/>
              </w:rPr>
              <w:t>report：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诚信承诺 </w:t>
            </w:r>
            <w:r>
              <w:rPr>
                <w:b/>
                <w:bCs/>
              </w:rPr>
              <w:t>Commitment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本人郑重承诺在完成word实验的过程中不发生任何不诚信现象，一切不诚信所导致的后果均由本人承担。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签名（手签并附上个人身份证号码后4位用以确认）：</w:t>
            </w:r>
            <w:r>
              <w:rPr>
                <w:rFonts w:hint="eastAsia"/>
                <w:sz w:val="24"/>
                <w:lang w:val="en-US" w:eastAsia="zh-CN"/>
              </w:rPr>
              <w:t>林宪亮0314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jc w:val="center"/>
        <w:rPr>
          <w:rFonts w:hint="eastAsia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D57C1"/>
    <w:multiLevelType w:val="singleLevel"/>
    <w:tmpl w:val="821D57C1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">
    <w:nsid w:val="850B9E69"/>
    <w:multiLevelType w:val="singleLevel"/>
    <w:tmpl w:val="850B9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36893DB"/>
    <w:multiLevelType w:val="singleLevel"/>
    <w:tmpl w:val="936893DB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3">
    <w:nsid w:val="A05BC226"/>
    <w:multiLevelType w:val="singleLevel"/>
    <w:tmpl w:val="A05BC226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4">
    <w:nsid w:val="B61B7778"/>
    <w:multiLevelType w:val="singleLevel"/>
    <w:tmpl w:val="B61B7778"/>
    <w:lvl w:ilvl="0" w:tentative="0">
      <w:start w:val="1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5">
    <w:nsid w:val="D5F16636"/>
    <w:multiLevelType w:val="singleLevel"/>
    <w:tmpl w:val="D5F16636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6">
    <w:nsid w:val="00000001"/>
    <w:multiLevelType w:val="singleLevel"/>
    <w:tmpl w:val="000000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56" w:hanging="456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3"/>
    <w:multiLevelType w:val="multilevel"/>
    <w:tmpl w:val="00000003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4"/>
    <w:multiLevelType w:val="multilevel"/>
    <w:tmpl w:val="00000004"/>
    <w:lvl w:ilvl="0" w:tentative="0">
      <w:start w:val="2"/>
      <w:numFmt w:val="japaneseCounting"/>
      <w:lvlText w:val="%1、"/>
      <w:lvlJc w:val="left"/>
      <w:pPr>
        <w:ind w:left="456" w:hanging="456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053CD5"/>
    <w:multiLevelType w:val="singleLevel"/>
    <w:tmpl w:val="0A053CD5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1">
    <w:nsid w:val="0E987A86"/>
    <w:multiLevelType w:val="singleLevel"/>
    <w:tmpl w:val="0E987A8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44C0170"/>
    <w:multiLevelType w:val="singleLevel"/>
    <w:tmpl w:val="344C0170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3">
    <w:nsid w:val="4DB36100"/>
    <w:multiLevelType w:val="singleLevel"/>
    <w:tmpl w:val="4DB36100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4">
    <w:nsid w:val="5B34F523"/>
    <w:multiLevelType w:val="singleLevel"/>
    <w:tmpl w:val="5B34F523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5">
    <w:nsid w:val="616ED64C"/>
    <w:multiLevelType w:val="singleLevel"/>
    <w:tmpl w:val="616ED64C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15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14"/>
  </w:num>
  <w:num w:numId="13">
    <w:abstractNumId w:val="13"/>
  </w:num>
  <w:num w:numId="14">
    <w:abstractNumId w:val="0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yNjEzMmY3MmM0Y2QwMjdhZmEwYWMxNDc2MTM5MTQifQ=="/>
  </w:docVars>
  <w:rsids>
    <w:rsidRoot w:val="3AED230B"/>
    <w:rsid w:val="06F21F49"/>
    <w:rsid w:val="090505DC"/>
    <w:rsid w:val="20635B6A"/>
    <w:rsid w:val="3AED230B"/>
    <w:rsid w:val="3E412892"/>
    <w:rsid w:val="5305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1036</Words>
  <Characters>1258</Characters>
  <Lines>0</Lines>
  <Paragraphs>0</Paragraphs>
  <TotalTime>409</TotalTime>
  <ScaleCrop>false</ScaleCrop>
  <LinksUpToDate>false</LinksUpToDate>
  <CharactersWithSpaces>1644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2022-12-09T08:00:00Z</dcterms:created>
  <dc:creator>，</dc:creator>
  <cp:lastModifiedBy>，</cp:lastModifiedBy>
  <dcterms:modified xsi:type="dcterms:W3CDTF">2022-12-15T11:24:16Z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032BD75B6D134679B23D7F33C107782A</vt:lpwstr>
  </property>
</Properties>
</file>