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e1d62ac7260b4cc4" /><Relationship Type="http://schemas.openxmlformats.org/package/2006/relationships/metadata/core-properties" Target="package/services/metadata/core-properties/00f8d9e1b60e430999b1ee04df0578a0.psmdcp" Id="R5356a31b7001490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b w:val="1"/>
          <w:sz w:val="28"/>
          <w:szCs w:val="28"/>
        </w:rPr>
      </w:pPr>
      <w:r w:rsidRPr="00000000" w:rsidDel="00000000" w:rsidR="00000000">
        <w:rPr>
          <w:b w:val="1"/>
          <w:sz w:val="28"/>
          <w:szCs w:val="28"/>
          <w:rtl w:val="0"/>
        </w:rPr>
        <w:t xml:space="preserve">ESL-97A: Advanced Integrated Reading, Writing, and Study Skills</w:t>
      </w:r>
    </w:p>
    <w:p xmlns:wp14="http://schemas.microsoft.com/office/word/2010/wordml" w:rsidRPr="00000000" w:rsidR="00000000" w:rsidDel="00000000" w:rsidP="00000000" w:rsidRDefault="00000000" w14:paraId="00000002" wp14:textId="77777777">
      <w:pPr>
        <w:jc w:val="center"/>
        <w:rPr>
          <w:b w:val="1"/>
          <w:sz w:val="28"/>
          <w:szCs w:val="28"/>
        </w:rPr>
      </w:pPr>
      <w:r w:rsidRPr="7B7FF679" w:rsidR="00000000">
        <w:rPr>
          <w:b w:val="1"/>
          <w:bCs w:val="1"/>
          <w:sz w:val="28"/>
          <w:szCs w:val="28"/>
        </w:rPr>
        <w:t>Effective Fall, 2019</w:t>
      </w:r>
    </w:p>
    <w:p w:rsidR="7B7FF679" w:rsidP="7B7FF679" w:rsidRDefault="7B7FF679" w14:paraId="561F545C" w14:textId="3666B9BB">
      <w:pPr>
        <w:pStyle w:val="Normal"/>
        <w:jc w:val="center"/>
        <w:rPr>
          <w:b w:val="1"/>
          <w:bCs w:val="1"/>
          <w:sz w:val="28"/>
          <w:szCs w:val="28"/>
          <w:rtl w:val="0"/>
        </w:rPr>
      </w:pPr>
      <w:r w:rsidRPr="7B7FF679" w:rsidR="7B7FF679">
        <w:rPr>
          <w:b w:val="1"/>
          <w:bCs w:val="1"/>
          <w:sz w:val="28"/>
          <w:szCs w:val="28"/>
        </w:rPr>
        <w:t>5 Units</w:t>
      </w:r>
    </w:p>
    <w:p xmlns:wp14="http://schemas.microsoft.com/office/word/2010/wordml" w:rsidRPr="00000000" w:rsidR="00000000" w:rsidDel="00000000" w:rsidP="00000000" w:rsidRDefault="00000000" w14:paraId="00000003"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sz w:val="28"/>
          <w:szCs w:val="28"/>
        </w:rPr>
      </w:pPr>
      <w:r w:rsidRPr="00000000" w:rsidDel="00000000" w:rsidR="00000000">
        <w:rPr>
          <w:sz w:val="28"/>
          <w:szCs w:val="28"/>
          <w:rtl w:val="0"/>
        </w:rPr>
        <w:t xml:space="preserve">Course Description:</w:t>
      </w:r>
    </w:p>
    <w:p xmlns:wp14="http://schemas.microsoft.com/office/word/2010/wordml" w:rsidRPr="00000000" w:rsidR="00000000" w:rsidDel="00000000" w:rsidP="00000000" w:rsidRDefault="00000000" w14:paraId="00000005" wp14:textId="77777777">
      <w:pPr>
        <w:rPr>
          <w:sz w:val="28"/>
          <w:szCs w:val="28"/>
          <w:highlight w:val="white"/>
        </w:rPr>
      </w:pPr>
      <w:r w:rsidRPr="00000000" w:rsidDel="00000000" w:rsidR="00000000">
        <w:rPr>
          <w:rtl w:val="0"/>
        </w:rPr>
      </w:r>
    </w:p>
    <w:tbl>
      <w:tblPr>
        <w:tblStyle w:val="Table1"/>
        <w:tblW w:w="9305" w:type="dxa"/>
        <w:jc w:val="left"/>
        <w:tblInd w:w="100.0" w:type="pct"/>
        <w:tblBorders>
          <w:top w:val="single" w:color="d4d4d5" w:sz="6" w:space="0"/>
          <w:left w:val="single" w:color="d4d4d5" w:sz="6" w:space="0"/>
          <w:bottom w:val="single" w:color="d4d4d5" w:sz="6" w:space="0"/>
          <w:right w:val="single" w:color="d4d4d5" w:sz="6" w:space="0"/>
          <w:insideH w:val="single" w:color="d4d4d5" w:sz="6" w:space="0"/>
          <w:insideV w:val="single" w:color="d4d4d5" w:sz="6" w:space="0"/>
        </w:tblBorders>
        <w:tblLayout w:type="fixed"/>
        <w:tblLook w:val="0600"/>
        <w:tblPrChange w:author="" w:id="554090959">
          <w:tblPr/>
        </w:tblPrChange>
      </w:tblPr>
      <w:tblGrid>
        <w:gridCol w:w="9305"/>
      </w:tblGrid>
      <w:tr xmlns:wp14="http://schemas.microsoft.com/office/word/2010/wordml" w:rsidTr="2106C1CF" w14:paraId="06B58B32" wp14:textId="77777777">
        <w:trPr>
          <w:cantSplit w:val="0"/>
          <w:trHeight w:val="1505" w:hRule="atLeast"/>
          <w:tblHeader w:val="0"/>
        </w:trPr>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06" wp14:textId="2132B7C7">
            <w:pPr>
              <w:ind w:left="-20" w:right="-20" w:firstLine="0"/>
              <w:rPr>
                <w:sz w:val="28"/>
                <w:szCs w:val="28"/>
                <w:highlight w:val="white"/>
              </w:rPr>
            </w:pPr>
            <w:r w:rsidRPr="2106C1CF" w:rsidR="2106C1CF">
              <w:rPr>
                <w:sz w:val="28"/>
                <w:szCs w:val="28"/>
                <w:highlight w:val="white"/>
              </w:rPr>
              <w:t xml:space="preserve">This course focuses on the needs of multilingual students at the advanced level to help them increase their confidence, fluency, and accuracy as they develop critical reading, writing, and academic skills. Students will practice strategies for reading, comprehending, analyzing, and responding to college-level texts. Following the steps of the writing process, they will </w:t>
            </w:r>
            <w:r w:rsidRPr="2106C1CF" w:rsidR="2106C1CF">
              <w:rPr>
                <w:sz w:val="28"/>
                <w:szCs w:val="28"/>
                <w:highlight w:val="white"/>
              </w:rPr>
              <w:t>compose</w:t>
            </w:r>
            <w:r w:rsidRPr="2106C1CF" w:rsidR="2106C1CF">
              <w:rPr>
                <w:sz w:val="28"/>
                <w:szCs w:val="28"/>
                <w:highlight w:val="white"/>
              </w:rPr>
              <w:t xml:space="preserve"> thesis-driven essays for an academic audience, with coherent paragraphs and a variety of sentence structures. They will also practice editing strategies to identify and correct sentence-level errors common to advanced English-language learners, as well as errors in mechanics and usage. Although the central focus of the course is on the connections between reading and writing, it also emphasis study skills, campus resources, and the norms of the American college classroom.</w:t>
            </w:r>
          </w:p>
        </w:tc>
      </w:tr>
    </w:tbl>
    <w:p xmlns:wp14="http://schemas.microsoft.com/office/word/2010/wordml" w:rsidRPr="00000000" w:rsidR="00000000" w:rsidDel="00000000" w:rsidP="00000000" w:rsidRDefault="00000000" w14:paraId="00000007" wp14:textId="77777777">
      <w:pPr>
        <w:rPr>
          <w:sz w:val="28"/>
          <w:szCs w:val="28"/>
          <w:highlight w:val="white"/>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sz w:val="28"/>
          <w:szCs w:val="28"/>
        </w:rPr>
      </w:pPr>
      <w:r w:rsidRPr="2106C1CF" w:rsidR="2106C1CF">
        <w:rPr>
          <w:sz w:val="28"/>
          <w:szCs w:val="28"/>
        </w:rPr>
        <w:t>Course Student Learning Objectives:</w:t>
      </w:r>
    </w:p>
    <w:p w:rsidR="2106C1CF" w:rsidP="2106C1CF" w:rsidRDefault="2106C1CF" w14:paraId="7A1ADF7E" w14:textId="3650CCC9">
      <w:pPr>
        <w:pStyle w:val="Normal"/>
        <w:rPr>
          <w:sz w:val="28"/>
          <w:szCs w:val="28"/>
          <w:rtl w:val="0"/>
        </w:rPr>
      </w:pPr>
    </w:p>
    <w:p xmlns:wp14="http://schemas.microsoft.com/office/word/2010/wordml" w:rsidRPr="00000000" w:rsidR="00000000" w:rsidDel="00000000" w:rsidP="00000000" w:rsidRDefault="00000000" w14:paraId="0000000A" wp14:textId="77777777">
      <w:pPr>
        <w:numPr>
          <w:ilvl w:val="0"/>
          <w:numId w:val="1"/>
        </w:numPr>
        <w:ind w:left="720" w:hanging="360"/>
        <w:rPr>
          <w:sz w:val="28"/>
          <w:szCs w:val="28"/>
          <w:u w:val="none"/>
        </w:rPr>
      </w:pPr>
      <w:r w:rsidRPr="00000000" w:rsidDel="00000000" w:rsidR="00000000">
        <w:rPr>
          <w:sz w:val="28"/>
          <w:szCs w:val="28"/>
          <w:rtl w:val="0"/>
        </w:rPr>
        <w:t xml:space="preserve">Read and analyze a variety of college-level texts as a basis for critical thinking, discussion, and writing assignments.</w:t>
      </w:r>
    </w:p>
    <w:p xmlns:wp14="http://schemas.microsoft.com/office/word/2010/wordml" w:rsidRPr="00000000" w:rsidR="00000000" w:rsidDel="00000000" w:rsidP="00000000" w:rsidRDefault="00000000" w14:paraId="0000000B" wp14:textId="77777777">
      <w:pPr>
        <w:numPr>
          <w:ilvl w:val="0"/>
          <w:numId w:val="1"/>
        </w:numPr>
        <w:ind w:left="720" w:hanging="360"/>
        <w:rPr>
          <w:sz w:val="28"/>
          <w:szCs w:val="28"/>
          <w:u w:val="none"/>
        </w:rPr>
      </w:pPr>
      <w:r w:rsidRPr="00000000" w:rsidDel="00000000" w:rsidR="00000000">
        <w:rPr>
          <w:sz w:val="28"/>
          <w:szCs w:val="28"/>
          <w:rtl w:val="0"/>
        </w:rPr>
        <w:t xml:space="preserve">Select and apply appropriate reading strategies to advanced texts.</w:t>
      </w:r>
    </w:p>
    <w:p xmlns:wp14="http://schemas.microsoft.com/office/word/2010/wordml" w:rsidRPr="00000000" w:rsidR="00000000" w:rsidDel="00000000" w:rsidP="00000000" w:rsidRDefault="00000000" w14:paraId="0000000C" wp14:textId="77777777">
      <w:pPr>
        <w:numPr>
          <w:ilvl w:val="0"/>
          <w:numId w:val="1"/>
        </w:numPr>
        <w:ind w:left="720" w:hanging="360"/>
        <w:rPr>
          <w:sz w:val="28"/>
          <w:szCs w:val="28"/>
          <w:u w:val="none"/>
        </w:rPr>
      </w:pPr>
      <w:r w:rsidRPr="00000000" w:rsidDel="00000000" w:rsidR="00000000">
        <w:rPr>
          <w:sz w:val="28"/>
          <w:szCs w:val="28"/>
          <w:rtl w:val="0"/>
        </w:rPr>
        <w:t xml:space="preserve">Analyze, orally and in writing, basic relationships between ideas in texts.</w:t>
      </w:r>
    </w:p>
    <w:p xmlns:wp14="http://schemas.microsoft.com/office/word/2010/wordml" w:rsidRPr="00000000" w:rsidR="00000000" w:rsidDel="00000000" w:rsidP="00000000" w:rsidRDefault="00000000" w14:paraId="0000000D" wp14:textId="77777777">
      <w:pPr>
        <w:numPr>
          <w:ilvl w:val="0"/>
          <w:numId w:val="1"/>
        </w:numPr>
        <w:ind w:left="720" w:hanging="360"/>
        <w:rPr>
          <w:sz w:val="28"/>
          <w:szCs w:val="28"/>
          <w:u w:val="none"/>
        </w:rPr>
      </w:pPr>
      <w:r w:rsidRPr="00000000" w:rsidDel="00000000" w:rsidR="00000000">
        <w:rPr>
          <w:sz w:val="28"/>
          <w:szCs w:val="28"/>
          <w:rtl w:val="0"/>
        </w:rPr>
        <w:t xml:space="preserve">Use vocabulary drawn from written texts.</w:t>
      </w:r>
    </w:p>
    <w:p xmlns:wp14="http://schemas.microsoft.com/office/word/2010/wordml" w:rsidRPr="00000000" w:rsidR="00000000" w:rsidDel="00000000" w:rsidP="00000000" w:rsidRDefault="00000000" w14:paraId="0000000E" wp14:textId="77777777">
      <w:pPr>
        <w:numPr>
          <w:ilvl w:val="0"/>
          <w:numId w:val="1"/>
        </w:numPr>
        <w:ind w:left="720" w:hanging="360"/>
        <w:rPr>
          <w:sz w:val="28"/>
          <w:szCs w:val="28"/>
          <w:u w:val="none"/>
        </w:rPr>
      </w:pPr>
      <w:r w:rsidRPr="00000000" w:rsidDel="00000000" w:rsidR="00000000">
        <w:rPr>
          <w:sz w:val="28"/>
          <w:szCs w:val="28"/>
          <w:rtl w:val="0"/>
        </w:rPr>
        <w:t xml:space="preserve">Explain the ways an author’s purpose influences essay structure and style.</w:t>
      </w:r>
    </w:p>
    <w:p xmlns:wp14="http://schemas.microsoft.com/office/word/2010/wordml" w:rsidRPr="00000000" w:rsidR="00000000" w:rsidDel="00000000" w:rsidP="00000000" w:rsidRDefault="00000000" w14:paraId="0000000F" wp14:textId="77777777">
      <w:pPr>
        <w:numPr>
          <w:ilvl w:val="0"/>
          <w:numId w:val="1"/>
        </w:numPr>
        <w:ind w:left="720" w:hanging="360"/>
        <w:rPr>
          <w:sz w:val="28"/>
          <w:szCs w:val="28"/>
          <w:u w:val="none"/>
        </w:rPr>
      </w:pPr>
      <w:r w:rsidRPr="00000000" w:rsidDel="00000000" w:rsidR="00000000">
        <w:rPr>
          <w:sz w:val="28"/>
          <w:szCs w:val="28"/>
          <w:rtl w:val="0"/>
        </w:rPr>
        <w:t xml:space="preserve">Write a coherent essay with a functional thesis, introduction, body, and conclusion.</w:t>
      </w:r>
    </w:p>
    <w:p xmlns:wp14="http://schemas.microsoft.com/office/word/2010/wordml" w:rsidRPr="00000000" w:rsidR="00000000" w:rsidDel="00000000" w:rsidP="00000000" w:rsidRDefault="00000000" w14:paraId="00000010" wp14:textId="77777777">
      <w:pPr>
        <w:numPr>
          <w:ilvl w:val="0"/>
          <w:numId w:val="1"/>
        </w:numPr>
        <w:ind w:left="720" w:hanging="360"/>
        <w:rPr>
          <w:sz w:val="28"/>
          <w:szCs w:val="28"/>
          <w:u w:val="none"/>
        </w:rPr>
      </w:pPr>
      <w:r w:rsidRPr="00000000" w:rsidDel="00000000" w:rsidR="00000000">
        <w:rPr>
          <w:sz w:val="28"/>
          <w:szCs w:val="28"/>
          <w:rtl w:val="0"/>
        </w:rPr>
        <w:t xml:space="preserve">Write coherent paragraphs using a variety of methods of support.</w:t>
      </w:r>
    </w:p>
    <w:p xmlns:wp14="http://schemas.microsoft.com/office/word/2010/wordml" w:rsidRPr="00000000" w:rsidR="00000000" w:rsidDel="00000000" w:rsidP="00000000" w:rsidRDefault="00000000" w14:paraId="00000011" wp14:textId="77777777">
      <w:pPr>
        <w:numPr>
          <w:ilvl w:val="0"/>
          <w:numId w:val="1"/>
        </w:numPr>
        <w:ind w:left="720" w:hanging="360"/>
        <w:rPr>
          <w:sz w:val="28"/>
          <w:szCs w:val="28"/>
          <w:u w:val="none"/>
        </w:rPr>
      </w:pPr>
      <w:r w:rsidRPr="00000000" w:rsidDel="00000000" w:rsidR="00000000">
        <w:rPr>
          <w:sz w:val="28"/>
          <w:szCs w:val="28"/>
          <w:rtl w:val="0"/>
        </w:rPr>
        <w:t xml:space="preserve">Use quotations and textual evidence to support main ideas in their own writing.</w:t>
      </w:r>
    </w:p>
    <w:p xmlns:wp14="http://schemas.microsoft.com/office/word/2010/wordml" w:rsidRPr="00000000" w:rsidR="00000000" w:rsidDel="00000000" w:rsidP="00000000" w:rsidRDefault="00000000" w14:paraId="00000012" wp14:textId="77777777">
      <w:pPr>
        <w:numPr>
          <w:ilvl w:val="0"/>
          <w:numId w:val="1"/>
        </w:numPr>
        <w:ind w:left="720" w:hanging="360"/>
        <w:rPr>
          <w:sz w:val="28"/>
          <w:szCs w:val="28"/>
          <w:u w:val="none"/>
        </w:rPr>
      </w:pPr>
      <w:r w:rsidRPr="00000000" w:rsidDel="00000000" w:rsidR="00000000">
        <w:rPr>
          <w:sz w:val="28"/>
          <w:szCs w:val="28"/>
          <w:rtl w:val="0"/>
        </w:rPr>
        <w:t xml:space="preserve">Complete short, in-class writing assignments to demonstrate increased fluency in writing.</w:t>
      </w:r>
    </w:p>
    <w:p xmlns:wp14="http://schemas.microsoft.com/office/word/2010/wordml" w:rsidRPr="00000000" w:rsidR="00000000" w:rsidDel="00000000" w:rsidP="00000000" w:rsidRDefault="00000000" w14:paraId="00000013" wp14:textId="77777777">
      <w:pPr>
        <w:numPr>
          <w:ilvl w:val="0"/>
          <w:numId w:val="1"/>
        </w:numPr>
        <w:ind w:left="720" w:hanging="360"/>
        <w:rPr>
          <w:sz w:val="28"/>
          <w:szCs w:val="28"/>
          <w:u w:val="none"/>
        </w:rPr>
      </w:pPr>
      <w:r w:rsidRPr="00000000" w:rsidDel="00000000" w:rsidR="00000000">
        <w:rPr>
          <w:sz w:val="28"/>
          <w:szCs w:val="28"/>
          <w:rtl w:val="0"/>
        </w:rPr>
        <w:t xml:space="preserve">Use a variety of types of sentences in their writing.</w:t>
      </w:r>
    </w:p>
    <w:p xmlns:wp14="http://schemas.microsoft.com/office/word/2010/wordml" w:rsidRPr="00000000" w:rsidR="00000000" w:rsidDel="00000000" w:rsidP="00000000" w:rsidRDefault="00000000" w14:paraId="00000014" wp14:textId="77777777">
      <w:pPr>
        <w:numPr>
          <w:ilvl w:val="0"/>
          <w:numId w:val="1"/>
        </w:numPr>
        <w:ind w:left="720" w:hanging="360"/>
        <w:rPr>
          <w:sz w:val="28"/>
          <w:szCs w:val="28"/>
          <w:u w:val="none"/>
        </w:rPr>
      </w:pPr>
      <w:r w:rsidRPr="00000000" w:rsidDel="00000000" w:rsidR="00000000">
        <w:rPr>
          <w:sz w:val="28"/>
          <w:szCs w:val="28"/>
          <w:rtl w:val="0"/>
        </w:rPr>
        <w:t xml:space="preserve">Compose sentences with few global errors.</w:t>
      </w:r>
    </w:p>
    <w:p xmlns:wp14="http://schemas.microsoft.com/office/word/2010/wordml" w:rsidRPr="00000000" w:rsidR="00000000" w:rsidDel="00000000" w:rsidP="00000000" w:rsidRDefault="00000000" w14:paraId="00000015" wp14:textId="77777777">
      <w:pPr>
        <w:numPr>
          <w:ilvl w:val="0"/>
          <w:numId w:val="1"/>
        </w:numPr>
        <w:ind w:left="720" w:hanging="360"/>
        <w:rPr>
          <w:sz w:val="28"/>
          <w:szCs w:val="28"/>
          <w:u w:val="none"/>
        </w:rPr>
      </w:pPr>
      <w:r w:rsidRPr="00000000" w:rsidDel="00000000" w:rsidR="00000000">
        <w:rPr>
          <w:sz w:val="28"/>
          <w:szCs w:val="28"/>
          <w:rtl w:val="0"/>
        </w:rPr>
        <w:t xml:space="preserve">Demonstrate relative control over grammar, syntax, usage, and sentence-level mechanics in written assignments.</w:t>
      </w:r>
    </w:p>
    <w:p xmlns:wp14="http://schemas.microsoft.com/office/word/2010/wordml" w:rsidRPr="00000000" w:rsidR="00000000" w:rsidDel="00000000" w:rsidP="00000000" w:rsidRDefault="00000000" w14:paraId="00000016" wp14:textId="77777777">
      <w:pPr>
        <w:numPr>
          <w:ilvl w:val="0"/>
          <w:numId w:val="1"/>
        </w:numPr>
        <w:ind w:left="720" w:hanging="360"/>
        <w:rPr>
          <w:sz w:val="28"/>
          <w:szCs w:val="28"/>
          <w:u w:val="none"/>
        </w:rPr>
      </w:pPr>
      <w:r w:rsidRPr="00000000" w:rsidDel="00000000" w:rsidR="00000000">
        <w:rPr>
          <w:sz w:val="28"/>
          <w:szCs w:val="28"/>
          <w:rtl w:val="0"/>
        </w:rPr>
        <w:t xml:space="preserve">Complete the steps of the writing process (Laboratory)</w:t>
      </w:r>
    </w:p>
    <w:p xmlns:wp14="http://schemas.microsoft.com/office/word/2010/wordml" w:rsidRPr="00000000" w:rsidR="00000000" w:rsidDel="00000000" w:rsidP="00000000" w:rsidRDefault="00000000" w14:paraId="00000017" wp14:textId="77777777">
      <w:pPr>
        <w:numPr>
          <w:ilvl w:val="0"/>
          <w:numId w:val="1"/>
        </w:numPr>
        <w:ind w:left="720" w:hanging="360"/>
        <w:rPr>
          <w:sz w:val="28"/>
          <w:szCs w:val="28"/>
          <w:u w:val="none"/>
        </w:rPr>
      </w:pPr>
      <w:r w:rsidRPr="00000000" w:rsidDel="00000000" w:rsidR="00000000">
        <w:rPr>
          <w:sz w:val="28"/>
          <w:szCs w:val="28"/>
          <w:rtl w:val="0"/>
        </w:rPr>
        <w:t xml:space="preserve">Identify and correct sentence-level errors in their own and other students’ work (Laboratory)</w:t>
      </w:r>
    </w:p>
    <w:p xmlns:wp14="http://schemas.microsoft.com/office/word/2010/wordml" w:rsidRPr="00000000" w:rsidR="00000000" w:rsidDel="00000000" w:rsidP="00000000" w:rsidRDefault="00000000" w14:paraId="00000018" wp14:textId="77777777">
      <w:pPr>
        <w:numPr>
          <w:ilvl w:val="0"/>
          <w:numId w:val="1"/>
        </w:numPr>
        <w:ind w:left="720" w:hanging="360"/>
        <w:rPr>
          <w:sz w:val="28"/>
          <w:szCs w:val="28"/>
          <w:u w:val="none"/>
        </w:rPr>
      </w:pPr>
      <w:r w:rsidRPr="00000000" w:rsidDel="00000000" w:rsidR="00000000">
        <w:rPr>
          <w:sz w:val="28"/>
          <w:szCs w:val="28"/>
          <w:rtl w:val="0"/>
        </w:rPr>
        <w:t xml:space="preserve">Apply basic study skills. (Laboratory)</w:t>
      </w:r>
    </w:p>
    <w:p xmlns:wp14="http://schemas.microsoft.com/office/word/2010/wordml" w:rsidRPr="00000000" w:rsidR="00000000" w:rsidDel="00000000" w:rsidP="00000000" w:rsidRDefault="00000000" w14:paraId="00000019" wp14:textId="77777777">
      <w:pPr>
        <w:numPr>
          <w:ilvl w:val="0"/>
          <w:numId w:val="1"/>
        </w:numPr>
        <w:ind w:left="720" w:hanging="360"/>
        <w:rPr>
          <w:sz w:val="28"/>
          <w:szCs w:val="28"/>
          <w:u w:val="none"/>
        </w:rPr>
      </w:pPr>
      <w:r w:rsidRPr="00000000" w:rsidDel="00000000" w:rsidR="00000000">
        <w:rPr>
          <w:sz w:val="28"/>
          <w:szCs w:val="28"/>
          <w:rtl w:val="0"/>
        </w:rPr>
        <w:t xml:space="preserve">Identify campus resources for college success. (Laboratory)</w:t>
      </w:r>
    </w:p>
    <w:p xmlns:wp14="http://schemas.microsoft.com/office/word/2010/wordml" w:rsidRPr="00000000" w:rsidR="00000000" w:rsidDel="00000000" w:rsidP="00000000" w:rsidRDefault="00000000" w14:paraId="0000001A"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1C" wp14:textId="77777777">
      <w:pPr>
        <w:shd w:val="clear" w:fill="ffffff"/>
        <w:spacing w:after="220" w:lineRule="auto"/>
        <w:ind w:left="-20" w:right="-20" w:firstLine="0"/>
        <w:rPr>
          <w:sz w:val="28"/>
          <w:szCs w:val="28"/>
        </w:rPr>
      </w:pPr>
      <w:r w:rsidRPr="00000000" w:rsidDel="00000000" w:rsidR="00000000">
        <w:rPr>
          <w:sz w:val="28"/>
          <w:szCs w:val="28"/>
          <w:rtl w:val="0"/>
        </w:rPr>
        <w:t xml:space="preserve">Course Content</w:t>
      </w:r>
    </w:p>
    <w:p xmlns:wp14="http://schemas.microsoft.com/office/word/2010/wordml" w:rsidRPr="00000000" w:rsidR="00000000" w:rsidDel="00000000" w:rsidP="00000000" w:rsidRDefault="00000000" w14:paraId="0000001D" wp14:textId="77777777">
      <w:pPr>
        <w:numPr>
          <w:ilvl w:val="0"/>
          <w:numId w:val="2"/>
        </w:numPr>
        <w:spacing w:before="220" w:after="0" w:afterAutospacing="0" w:lineRule="auto"/>
        <w:ind w:left="700" w:right="-20" w:hanging="360"/>
        <w:rPr>
          <w:sz w:val="28"/>
          <w:szCs w:val="28"/>
        </w:rPr>
      </w:pPr>
      <w:r w:rsidRPr="00000000" w:rsidDel="00000000" w:rsidR="00000000">
        <w:rPr>
          <w:sz w:val="28"/>
          <w:szCs w:val="28"/>
          <w:rtl w:val="0"/>
        </w:rPr>
        <w:t xml:space="preserve">Reading strategies</w:t>
      </w:r>
    </w:p>
    <w:p xmlns:wp14="http://schemas.microsoft.com/office/word/2010/wordml" w:rsidRPr="00000000" w:rsidR="00000000" w:rsidDel="00000000" w:rsidP="00000000" w:rsidRDefault="00000000" w14:paraId="0000001E"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Pre-Reading (e.g. KWL +, SQ3R)</w:t>
      </w:r>
    </w:p>
    <w:p xmlns:wp14="http://schemas.microsoft.com/office/word/2010/wordml" w:rsidRPr="00000000" w:rsidR="00000000" w:rsidDel="00000000" w:rsidP="00000000" w:rsidRDefault="00000000" w14:paraId="0000001F"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Annotation</w:t>
      </w:r>
    </w:p>
    <w:p xmlns:wp14="http://schemas.microsoft.com/office/word/2010/wordml" w:rsidRPr="00000000" w:rsidR="00000000" w:rsidDel="00000000" w:rsidP="00000000" w:rsidRDefault="00000000" w14:paraId="00000020"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Post-reading</w:t>
      </w:r>
    </w:p>
    <w:p xmlns:wp14="http://schemas.microsoft.com/office/word/2010/wordml" w:rsidRPr="00000000" w:rsidR="00000000" w:rsidDel="00000000" w:rsidP="00000000" w:rsidRDefault="00000000" w14:paraId="00000021" wp14:textId="77777777">
      <w:pPr>
        <w:numPr>
          <w:ilvl w:val="2"/>
          <w:numId w:val="2"/>
        </w:numPr>
        <w:spacing w:before="0" w:beforeAutospacing="0" w:after="0" w:afterAutospacing="0" w:lineRule="auto"/>
        <w:ind w:left="2140" w:right="-20" w:hanging="360"/>
        <w:rPr>
          <w:sz w:val="28"/>
          <w:szCs w:val="28"/>
        </w:rPr>
      </w:pPr>
      <w:r w:rsidRPr="00000000" w:rsidDel="00000000" w:rsidR="00000000">
        <w:rPr>
          <w:sz w:val="28"/>
          <w:szCs w:val="28"/>
          <w:rtl w:val="0"/>
        </w:rPr>
        <w:t xml:space="preserve">Summary</w:t>
      </w:r>
    </w:p>
    <w:p xmlns:wp14="http://schemas.microsoft.com/office/word/2010/wordml" w:rsidRPr="00000000" w:rsidR="00000000" w:rsidDel="00000000" w:rsidP="00000000" w:rsidRDefault="00000000" w14:paraId="00000022"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Relationships between ideas</w:t>
      </w:r>
    </w:p>
    <w:p xmlns:wp14="http://schemas.microsoft.com/office/word/2010/wordml" w:rsidRPr="00000000" w:rsidR="00000000" w:rsidDel="00000000" w:rsidP="00000000" w:rsidRDefault="00000000" w14:paraId="00000023"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Organizational patterns</w:t>
      </w:r>
    </w:p>
    <w:p xmlns:wp14="http://schemas.microsoft.com/office/word/2010/wordml" w:rsidRPr="00000000" w:rsidR="00000000" w:rsidDel="00000000" w:rsidP="00000000" w:rsidRDefault="00000000" w14:paraId="00000024"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Main ideas</w:t>
      </w:r>
    </w:p>
    <w:p xmlns:wp14="http://schemas.microsoft.com/office/word/2010/wordml" w:rsidRPr="00000000" w:rsidR="00000000" w:rsidDel="00000000" w:rsidP="00000000" w:rsidRDefault="00000000" w14:paraId="00000025"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Supporting details</w:t>
      </w:r>
    </w:p>
    <w:p xmlns:wp14="http://schemas.microsoft.com/office/word/2010/wordml" w:rsidRPr="00000000" w:rsidR="00000000" w:rsidDel="00000000" w:rsidP="00000000" w:rsidRDefault="00000000" w14:paraId="00000026"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Logical order of ideas</w:t>
      </w:r>
    </w:p>
    <w:p xmlns:wp14="http://schemas.microsoft.com/office/word/2010/wordml" w:rsidRPr="00000000" w:rsidR="00000000" w:rsidDel="00000000" w:rsidP="00000000" w:rsidRDefault="00000000" w14:paraId="00000027"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Transition words</w:t>
      </w:r>
    </w:p>
    <w:p xmlns:wp14="http://schemas.microsoft.com/office/word/2010/wordml" w:rsidRPr="00000000" w:rsidR="00000000" w:rsidDel="00000000" w:rsidP="00000000" w:rsidRDefault="00000000" w14:paraId="00000028"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Vocabulary building</w:t>
      </w:r>
    </w:p>
    <w:p xmlns:wp14="http://schemas.microsoft.com/office/word/2010/wordml" w:rsidRPr="00000000" w:rsidR="00000000" w:rsidDel="00000000" w:rsidP="00000000" w:rsidRDefault="00000000" w14:paraId="00000029"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Influences of purpose on style and structure</w:t>
      </w:r>
    </w:p>
    <w:p xmlns:wp14="http://schemas.microsoft.com/office/word/2010/wordml" w:rsidRPr="00000000" w:rsidR="00000000" w:rsidDel="00000000" w:rsidP="00000000" w:rsidRDefault="00000000" w14:paraId="0000002A"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Essay structure</w:t>
      </w:r>
    </w:p>
    <w:p xmlns:wp14="http://schemas.microsoft.com/office/word/2010/wordml" w:rsidRPr="00000000" w:rsidR="00000000" w:rsidDel="00000000" w:rsidP="00000000" w:rsidRDefault="00000000" w14:paraId="0000002B"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Thesis statements and logical outlines</w:t>
      </w:r>
    </w:p>
    <w:p xmlns:wp14="http://schemas.microsoft.com/office/word/2010/wordml" w:rsidRPr="00000000" w:rsidR="00000000" w:rsidDel="00000000" w:rsidP="00000000" w:rsidRDefault="00000000" w14:paraId="0000002C"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Paragraph development</w:t>
      </w:r>
    </w:p>
    <w:p xmlns:wp14="http://schemas.microsoft.com/office/word/2010/wordml" w:rsidRPr="00000000" w:rsidR="00000000" w:rsidDel="00000000" w:rsidP="00000000" w:rsidRDefault="00000000" w14:paraId="0000002D"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Textual evidence</w:t>
      </w:r>
    </w:p>
    <w:p xmlns:wp14="http://schemas.microsoft.com/office/word/2010/wordml" w:rsidRPr="00000000" w:rsidR="00000000" w:rsidDel="00000000" w:rsidP="00000000" w:rsidRDefault="00000000" w14:paraId="0000002E"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Quotations</w:t>
      </w:r>
    </w:p>
    <w:p xmlns:wp14="http://schemas.microsoft.com/office/word/2010/wordml" w:rsidRPr="00000000" w:rsidR="00000000" w:rsidDel="00000000" w:rsidP="00000000" w:rsidRDefault="00000000" w14:paraId="0000002F" wp14:textId="77777777">
      <w:pPr>
        <w:numPr>
          <w:ilvl w:val="1"/>
          <w:numId w:val="2"/>
        </w:numPr>
        <w:spacing w:before="0" w:beforeAutospacing="0" w:after="0" w:afterAutospacing="0" w:lineRule="auto"/>
        <w:ind w:left="1420" w:right="-20" w:hanging="360"/>
        <w:rPr>
          <w:sz w:val="28"/>
          <w:szCs w:val="28"/>
        </w:rPr>
      </w:pPr>
      <w:r w:rsidRPr="00000000" w:rsidDel="00000000" w:rsidR="00000000">
        <w:rPr>
          <w:sz w:val="28"/>
          <w:szCs w:val="28"/>
          <w:rtl w:val="0"/>
        </w:rPr>
        <w:t xml:space="preserve">Other</w:t>
      </w:r>
    </w:p>
    <w:p xmlns:wp14="http://schemas.microsoft.com/office/word/2010/wordml" w:rsidRPr="00000000" w:rsidR="00000000" w:rsidDel="00000000" w:rsidP="00000000" w:rsidRDefault="00000000" w14:paraId="00000030"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Sentence structures</w:t>
      </w:r>
    </w:p>
    <w:p xmlns:wp14="http://schemas.microsoft.com/office/word/2010/wordml" w:rsidRPr="00000000" w:rsidR="00000000" w:rsidDel="00000000" w:rsidP="00000000" w:rsidRDefault="00000000" w14:paraId="00000031" wp14:textId="77777777">
      <w:pPr>
        <w:numPr>
          <w:ilvl w:val="0"/>
          <w:numId w:val="2"/>
        </w:numPr>
        <w:spacing w:before="0" w:beforeAutospacing="0" w:after="0" w:afterAutospacing="0" w:lineRule="auto"/>
        <w:ind w:left="700" w:right="-20" w:hanging="360"/>
        <w:rPr>
          <w:sz w:val="28"/>
          <w:szCs w:val="28"/>
        </w:rPr>
      </w:pPr>
      <w:r w:rsidRPr="00000000" w:rsidDel="00000000" w:rsidR="00000000">
        <w:rPr>
          <w:sz w:val="28"/>
          <w:szCs w:val="28"/>
          <w:rtl w:val="0"/>
        </w:rPr>
        <w:t xml:space="preserve">Error analysis</w:t>
      </w:r>
    </w:p>
    <w:p xmlns:wp14="http://schemas.microsoft.com/office/word/2010/wordml" w:rsidRPr="00000000" w:rsidR="00000000" w:rsidDel="00000000" w:rsidP="00000000" w:rsidRDefault="00000000" w14:paraId="00000032" wp14:textId="77777777">
      <w:pPr>
        <w:numPr>
          <w:ilvl w:val="0"/>
          <w:numId w:val="2"/>
        </w:numPr>
        <w:spacing w:before="0" w:beforeAutospacing="0" w:after="220" w:lineRule="auto"/>
        <w:ind w:left="700" w:right="-20" w:hanging="360"/>
        <w:rPr>
          <w:sz w:val="28"/>
          <w:szCs w:val="28"/>
        </w:rPr>
      </w:pPr>
      <w:r w:rsidRPr="00000000" w:rsidDel="00000000" w:rsidR="00000000">
        <w:rPr>
          <w:sz w:val="28"/>
          <w:szCs w:val="28"/>
          <w:rtl w:val="0"/>
        </w:rPr>
        <w:t xml:space="preserve">Grammar concepts for multilingual students</w:t>
      </w:r>
    </w:p>
    <w:p xmlns:wp14="http://schemas.microsoft.com/office/word/2010/wordml" w:rsidRPr="00000000" w:rsidR="00000000" w:rsidDel="00000000" w:rsidP="00000000" w:rsidRDefault="00000000" w14:paraId="00000033" wp14:textId="77777777">
      <w:pPr>
        <w:shd w:val="clear" w:fill="ffffff"/>
        <w:spacing w:after="220" w:lineRule="auto"/>
        <w:ind w:left="-20" w:right="-2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34" wp14:textId="77777777">
      <w:pPr>
        <w:shd w:val="clear" w:fill="ffffff"/>
        <w:spacing w:after="220" w:lineRule="auto"/>
        <w:ind w:left="-20" w:right="-20" w:firstLine="0"/>
        <w:rPr>
          <w:sz w:val="28"/>
          <w:szCs w:val="28"/>
        </w:rPr>
      </w:pPr>
      <w:r w:rsidRPr="00000000" w:rsidDel="00000000" w:rsidR="00000000">
        <w:rPr>
          <w:sz w:val="28"/>
          <w:szCs w:val="28"/>
          <w:rtl w:val="0"/>
        </w:rPr>
        <w:t xml:space="preserve">Lab Outline</w:t>
      </w:r>
    </w:p>
    <w:p xmlns:wp14="http://schemas.microsoft.com/office/word/2010/wordml" w:rsidRPr="00000000" w:rsidR="00000000" w:rsidDel="00000000" w:rsidP="00000000" w:rsidRDefault="00000000" w14:paraId="00000035" wp14:textId="77777777">
      <w:pPr>
        <w:numPr>
          <w:ilvl w:val="0"/>
          <w:numId w:val="3"/>
        </w:numPr>
        <w:spacing w:before="220" w:after="0" w:afterAutospacing="0" w:lineRule="auto"/>
        <w:ind w:left="700" w:right="-20" w:hanging="360"/>
        <w:rPr>
          <w:sz w:val="28"/>
          <w:szCs w:val="28"/>
        </w:rPr>
      </w:pPr>
      <w:r w:rsidRPr="00000000" w:rsidDel="00000000" w:rsidR="00000000">
        <w:rPr>
          <w:sz w:val="28"/>
          <w:szCs w:val="28"/>
          <w:rtl w:val="0"/>
        </w:rPr>
        <w:t xml:space="preserve">Writing process</w:t>
      </w:r>
    </w:p>
    <w:p xmlns:wp14="http://schemas.microsoft.com/office/word/2010/wordml" w:rsidRPr="00000000" w:rsidR="00000000" w:rsidDel="00000000" w:rsidP="00000000" w:rsidRDefault="00000000" w14:paraId="00000036" wp14:textId="77777777">
      <w:pPr>
        <w:numPr>
          <w:ilvl w:val="1"/>
          <w:numId w:val="3"/>
        </w:numPr>
        <w:spacing w:before="0" w:beforeAutospacing="0" w:after="0" w:afterAutospacing="0" w:lineRule="auto"/>
        <w:ind w:left="1420" w:right="-20" w:hanging="360"/>
        <w:rPr>
          <w:sz w:val="28"/>
          <w:szCs w:val="28"/>
        </w:rPr>
      </w:pPr>
      <w:r w:rsidRPr="00000000" w:rsidDel="00000000" w:rsidR="00000000">
        <w:rPr>
          <w:sz w:val="28"/>
          <w:szCs w:val="28"/>
          <w:rtl w:val="0"/>
        </w:rPr>
        <w:t xml:space="preserve">Pre-writing</w:t>
      </w:r>
    </w:p>
    <w:p xmlns:wp14="http://schemas.microsoft.com/office/word/2010/wordml" w:rsidRPr="00000000" w:rsidR="00000000" w:rsidDel="00000000" w:rsidP="00000000" w:rsidRDefault="00000000" w14:paraId="00000037" wp14:textId="77777777">
      <w:pPr>
        <w:numPr>
          <w:ilvl w:val="1"/>
          <w:numId w:val="3"/>
        </w:numPr>
        <w:spacing w:before="0" w:beforeAutospacing="0" w:after="0" w:afterAutospacing="0" w:lineRule="auto"/>
        <w:ind w:left="1420" w:right="-20" w:hanging="360"/>
        <w:rPr>
          <w:sz w:val="28"/>
          <w:szCs w:val="28"/>
        </w:rPr>
      </w:pPr>
      <w:r w:rsidRPr="00000000" w:rsidDel="00000000" w:rsidR="00000000">
        <w:rPr>
          <w:sz w:val="28"/>
          <w:szCs w:val="28"/>
          <w:rtl w:val="0"/>
        </w:rPr>
        <w:t xml:space="preserve">Drafting</w:t>
      </w:r>
    </w:p>
    <w:p xmlns:wp14="http://schemas.microsoft.com/office/word/2010/wordml" w:rsidRPr="00000000" w:rsidR="00000000" w:rsidDel="00000000" w:rsidP="00000000" w:rsidRDefault="00000000" w14:paraId="00000038" wp14:textId="77777777">
      <w:pPr>
        <w:numPr>
          <w:ilvl w:val="1"/>
          <w:numId w:val="3"/>
        </w:numPr>
        <w:spacing w:before="0" w:beforeAutospacing="0" w:after="0" w:afterAutospacing="0" w:lineRule="auto"/>
        <w:ind w:left="1420" w:right="-20" w:hanging="360"/>
        <w:rPr>
          <w:sz w:val="28"/>
          <w:szCs w:val="28"/>
        </w:rPr>
      </w:pPr>
      <w:r w:rsidRPr="00000000" w:rsidDel="00000000" w:rsidR="00000000">
        <w:rPr>
          <w:sz w:val="28"/>
          <w:szCs w:val="28"/>
          <w:rtl w:val="0"/>
        </w:rPr>
        <w:t xml:space="preserve">Peer review</w:t>
      </w:r>
    </w:p>
    <w:p xmlns:wp14="http://schemas.microsoft.com/office/word/2010/wordml" w:rsidRPr="00000000" w:rsidR="00000000" w:rsidDel="00000000" w:rsidP="00000000" w:rsidRDefault="00000000" w14:paraId="00000039" wp14:textId="77777777">
      <w:pPr>
        <w:numPr>
          <w:ilvl w:val="1"/>
          <w:numId w:val="3"/>
        </w:numPr>
        <w:spacing w:before="0" w:beforeAutospacing="0" w:after="0" w:afterAutospacing="0" w:lineRule="auto"/>
        <w:ind w:left="1420" w:right="-20" w:hanging="360"/>
        <w:rPr>
          <w:sz w:val="28"/>
          <w:szCs w:val="28"/>
        </w:rPr>
      </w:pPr>
      <w:r w:rsidRPr="00000000" w:rsidDel="00000000" w:rsidR="00000000">
        <w:rPr>
          <w:sz w:val="28"/>
          <w:szCs w:val="28"/>
          <w:rtl w:val="0"/>
        </w:rPr>
        <w:t xml:space="preserve">Revision</w:t>
      </w:r>
    </w:p>
    <w:p xmlns:wp14="http://schemas.microsoft.com/office/word/2010/wordml" w:rsidRPr="00000000" w:rsidR="00000000" w:rsidDel="00000000" w:rsidP="00000000" w:rsidRDefault="00000000" w14:paraId="0000003A" wp14:textId="77777777">
      <w:pPr>
        <w:numPr>
          <w:ilvl w:val="1"/>
          <w:numId w:val="3"/>
        </w:numPr>
        <w:spacing w:before="0" w:beforeAutospacing="0" w:after="0" w:afterAutospacing="0" w:lineRule="auto"/>
        <w:ind w:left="1420" w:right="-20" w:hanging="360"/>
        <w:rPr>
          <w:sz w:val="28"/>
          <w:szCs w:val="28"/>
        </w:rPr>
      </w:pPr>
      <w:r w:rsidRPr="00000000" w:rsidDel="00000000" w:rsidR="00000000">
        <w:rPr>
          <w:sz w:val="28"/>
          <w:szCs w:val="28"/>
          <w:rtl w:val="0"/>
        </w:rPr>
        <w:t xml:space="preserve">Editing</w:t>
      </w:r>
    </w:p>
    <w:p xmlns:wp14="http://schemas.microsoft.com/office/word/2010/wordml" w:rsidRPr="00000000" w:rsidR="00000000" w:rsidDel="00000000" w:rsidP="00000000" w:rsidRDefault="00000000" w14:paraId="0000003B" wp14:textId="77777777">
      <w:pPr>
        <w:numPr>
          <w:ilvl w:val="0"/>
          <w:numId w:val="3"/>
        </w:numPr>
        <w:spacing w:before="0" w:beforeAutospacing="0" w:after="0" w:afterAutospacing="0" w:lineRule="auto"/>
        <w:ind w:left="700" w:right="-20" w:hanging="360"/>
        <w:rPr>
          <w:sz w:val="28"/>
          <w:szCs w:val="28"/>
        </w:rPr>
      </w:pPr>
      <w:r w:rsidRPr="00000000" w:rsidDel="00000000" w:rsidR="00000000">
        <w:rPr>
          <w:sz w:val="28"/>
          <w:szCs w:val="28"/>
          <w:rtl w:val="0"/>
        </w:rPr>
        <w:t xml:space="preserve">Revising strategies</w:t>
      </w:r>
    </w:p>
    <w:p xmlns:wp14="http://schemas.microsoft.com/office/word/2010/wordml" w:rsidRPr="00000000" w:rsidR="00000000" w:rsidDel="00000000" w:rsidP="00000000" w:rsidRDefault="00000000" w14:paraId="0000003C" wp14:textId="77777777">
      <w:pPr>
        <w:numPr>
          <w:ilvl w:val="0"/>
          <w:numId w:val="3"/>
        </w:numPr>
        <w:spacing w:before="0" w:beforeAutospacing="0" w:after="0" w:afterAutospacing="0" w:lineRule="auto"/>
        <w:ind w:left="700" w:right="-20" w:hanging="360"/>
        <w:rPr>
          <w:sz w:val="28"/>
          <w:szCs w:val="28"/>
        </w:rPr>
      </w:pPr>
      <w:r w:rsidRPr="00000000" w:rsidDel="00000000" w:rsidR="00000000">
        <w:rPr>
          <w:sz w:val="28"/>
          <w:szCs w:val="28"/>
          <w:rtl w:val="0"/>
        </w:rPr>
        <w:t xml:space="preserve">Editing strategies</w:t>
      </w:r>
    </w:p>
    <w:p xmlns:wp14="http://schemas.microsoft.com/office/word/2010/wordml" w:rsidRPr="00000000" w:rsidR="00000000" w:rsidDel="00000000" w:rsidP="00000000" w:rsidRDefault="00000000" w14:paraId="0000003D" wp14:textId="77777777">
      <w:pPr>
        <w:numPr>
          <w:ilvl w:val="0"/>
          <w:numId w:val="3"/>
        </w:numPr>
        <w:spacing w:before="0" w:beforeAutospacing="0" w:after="0" w:afterAutospacing="0" w:lineRule="auto"/>
        <w:ind w:left="700" w:right="-20" w:hanging="360"/>
        <w:rPr>
          <w:sz w:val="28"/>
          <w:szCs w:val="28"/>
        </w:rPr>
      </w:pPr>
      <w:r w:rsidRPr="00000000" w:rsidDel="00000000" w:rsidR="00000000">
        <w:rPr>
          <w:sz w:val="28"/>
          <w:szCs w:val="28"/>
          <w:rtl w:val="0"/>
        </w:rPr>
        <w:t xml:space="preserve">Discussion</w:t>
      </w:r>
    </w:p>
    <w:p xmlns:wp14="http://schemas.microsoft.com/office/word/2010/wordml" w:rsidRPr="00000000" w:rsidR="00000000" w:rsidDel="00000000" w:rsidP="00000000" w:rsidRDefault="00000000" w14:paraId="0000003E" wp14:textId="77777777">
      <w:pPr>
        <w:numPr>
          <w:ilvl w:val="0"/>
          <w:numId w:val="3"/>
        </w:numPr>
        <w:spacing w:before="0" w:beforeAutospacing="0" w:after="0" w:afterAutospacing="0" w:lineRule="auto"/>
        <w:ind w:left="700" w:right="-20" w:hanging="360"/>
        <w:rPr>
          <w:sz w:val="28"/>
          <w:szCs w:val="28"/>
        </w:rPr>
      </w:pPr>
      <w:r w:rsidRPr="00000000" w:rsidDel="00000000" w:rsidR="00000000">
        <w:rPr>
          <w:sz w:val="28"/>
          <w:szCs w:val="28"/>
          <w:rtl w:val="0"/>
        </w:rPr>
        <w:t xml:space="preserve">Study skills (e.g. time management, note taking)</w:t>
      </w:r>
    </w:p>
    <w:p xmlns:wp14="http://schemas.microsoft.com/office/word/2010/wordml" w:rsidRPr="00000000" w:rsidR="00000000" w:rsidDel="00000000" w:rsidP="00000000" w:rsidRDefault="00000000" w14:paraId="0000003F" wp14:textId="77777777">
      <w:pPr>
        <w:numPr>
          <w:ilvl w:val="0"/>
          <w:numId w:val="3"/>
        </w:numPr>
        <w:spacing w:before="0" w:beforeAutospacing="0" w:after="0" w:afterAutospacing="0" w:lineRule="auto"/>
        <w:ind w:left="700" w:right="-20" w:hanging="360"/>
        <w:rPr>
          <w:sz w:val="28"/>
          <w:szCs w:val="28"/>
        </w:rPr>
      </w:pPr>
      <w:r w:rsidRPr="00000000" w:rsidDel="00000000" w:rsidR="00000000">
        <w:rPr>
          <w:sz w:val="28"/>
          <w:szCs w:val="28"/>
          <w:rtl w:val="0"/>
        </w:rPr>
        <w:t xml:space="preserve">Culture of American education system</w:t>
      </w:r>
    </w:p>
    <w:p xmlns:wp14="http://schemas.microsoft.com/office/word/2010/wordml" w:rsidRPr="00000000" w:rsidR="00000000" w:rsidDel="00000000" w:rsidP="00000000" w:rsidRDefault="00000000" w14:paraId="00000040" wp14:textId="77777777">
      <w:pPr>
        <w:numPr>
          <w:ilvl w:val="0"/>
          <w:numId w:val="3"/>
        </w:numPr>
        <w:spacing w:before="0" w:beforeAutospacing="0" w:after="220" w:lineRule="auto"/>
        <w:ind w:left="700" w:right="-20" w:hanging="360"/>
        <w:rPr>
          <w:sz w:val="28"/>
          <w:szCs w:val="28"/>
        </w:rPr>
      </w:pPr>
      <w:r w:rsidRPr="00000000" w:rsidDel="00000000" w:rsidR="00000000">
        <w:rPr>
          <w:sz w:val="28"/>
          <w:szCs w:val="28"/>
          <w:rtl w:val="0"/>
        </w:rPr>
        <w:t xml:space="preserve">Campus resources for college success</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hAnsi="Arial" w:eastAsia="Arial" w:cs="Arial"/>
        <w:sz w:val="21"/>
        <w:szCs w:val="21"/>
        <w:u w:val="none"/>
      </w:rPr>
    </w:lvl>
    <w:lvl w:ilvl="1">
      <w:start w:val="1"/>
      <w:numFmt w:val="decimal"/>
      <w:lvlText w:val="%2."/>
      <w:lvlJc w:val="left"/>
      <w:pPr>
        <w:ind w:left="1440" w:hanging="360"/>
      </w:pPr>
      <w:rPr>
        <w:rFonts w:ascii="Arial" w:hAnsi="Arial" w:eastAsia="Arial" w:cs="Arial"/>
        <w:sz w:val="21"/>
        <w:szCs w:val="21"/>
        <w:u w:val="none"/>
      </w:rPr>
    </w:lvl>
    <w:lvl w:ilvl="2">
      <w:start w:val="1"/>
      <w:numFmt w:val="decimal"/>
      <w:lvlText w:val="%3."/>
      <w:lvlJc w:val="left"/>
      <w:pPr>
        <w:ind w:left="2160" w:hanging="360"/>
      </w:pPr>
      <w:rPr>
        <w:rFonts w:ascii="Arial" w:hAnsi="Arial" w:eastAsia="Arial" w:cs="Arial"/>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hAnsi="Arial" w:eastAsia="Arial" w:cs="Arial"/>
        <w:sz w:val="21"/>
        <w:szCs w:val="21"/>
        <w:u w:val="none"/>
      </w:rPr>
    </w:lvl>
    <w:lvl w:ilvl="1">
      <w:start w:val="1"/>
      <w:numFmt w:val="decimal"/>
      <w:lvlText w:val="%2."/>
      <w:lvlJc w:val="left"/>
      <w:pPr>
        <w:ind w:left="1440" w:hanging="360"/>
      </w:pPr>
      <w:rPr>
        <w:rFonts w:ascii="Arial" w:hAnsi="Arial" w:eastAsia="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2106C1CF"/>
    <w:rsid w:val="00000000"/>
    <w:rsid w:val="2106C1CF"/>
    <w:rsid w:val="7B7FF679"/>
  </w:rsids>
  <w:clrSchemeMapping w:bg1="light1" w:t1="dark1" w:bg2="light2" w:t2="dark2" w:accent1="accent1" w:accent2="accent2" w:accent3="accent3" w:accent4="accent4" w:accent5="accent5" w:accent6="accent6" w:hyperlink="hyperlink" w:followedHyperlink="followedHyperlink"/>
  <w14:docId w14:val="42ED61E0"/>
  <w15:docId w15:val="{B93A75A8-6056-4237-9FC3-0BAC57B8F67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val="clear" w:fill="ffffff"/>
    </w:tc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E612A3EAA4E34E8F7CE1E1F9203BBE" ma:contentTypeVersion="7" ma:contentTypeDescription="Create a new document." ma:contentTypeScope="" ma:versionID="7c1c0fefe27382a8c8e1b62621eb0e4d">
  <xsd:schema xmlns:xsd="http://www.w3.org/2001/XMLSchema" xmlns:xs="http://www.w3.org/2001/XMLSchema" xmlns:p="http://schemas.microsoft.com/office/2006/metadata/properties" xmlns:ns2="71902aee-aedc-409e-a342-74ce5a1a933b" targetNamespace="http://schemas.microsoft.com/office/2006/metadata/properties" ma:root="true" ma:fieldsID="c9905a693c69182ce0b80c63a2025eec" ns2:_="">
    <xsd:import namespace="71902aee-aedc-409e-a342-74ce5a1a93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902aee-aedc-409e-a342-74ce5a1a9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9ACDD7-BB89-4C18-833E-098BD8616A22}"/>
</file>

<file path=customXml/itemProps2.xml><?xml version="1.0" encoding="utf-8"?>
<ds:datastoreItem xmlns:ds="http://schemas.openxmlformats.org/officeDocument/2006/customXml" ds:itemID="{1B58F96B-1295-4214-85A6-744BC6B06104}"/>
</file>

<file path=customXml/itemProps3.xml><?xml version="1.0" encoding="utf-8"?>
<ds:datastoreItem xmlns:ds="http://schemas.openxmlformats.org/officeDocument/2006/customXml" ds:itemID="{8E1EEB2C-ABB9-4DCC-A3FF-DF1178C23D8E}"/>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0x010100B6E612A3EAA4E34E8F7CE1E1F9203BBE</vt:lpwstr>
  </property>
</Properties>
</file>