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7F62" w14:textId="77777777" w:rsidR="005A313A" w:rsidRDefault="00247F0F" w:rsidP="00247F0F">
      <w:pPr>
        <w:jc w:val="center"/>
        <w:rPr>
          <w:b/>
          <w:bCs/>
          <w:color w:val="000000" w:themeColor="text1"/>
          <w:sz w:val="28"/>
          <w:szCs w:val="28"/>
          <w:rtl/>
          <w:lang w:bidi="he-IL"/>
        </w:rPr>
      </w:pPr>
      <w:r w:rsidRPr="0060723C">
        <w:rPr>
          <w:noProof/>
          <w:color w:val="000000" w:themeColor="text1"/>
          <w:sz w:val="22"/>
          <w:szCs w:val="22"/>
        </w:rPr>
        <mc:AlternateContent>
          <mc:Choice Requires="wps">
            <w:drawing>
              <wp:anchor distT="0" distB="0" distL="114300" distR="114300" simplePos="0" relativeHeight="251659264" behindDoc="0" locked="0" layoutInCell="1" allowOverlap="1" wp14:anchorId="6875653A" wp14:editId="7AB956CE">
                <wp:simplePos x="0" y="0"/>
                <wp:positionH relativeFrom="column">
                  <wp:posOffset>-33655</wp:posOffset>
                </wp:positionH>
                <wp:positionV relativeFrom="paragraph">
                  <wp:posOffset>197485</wp:posOffset>
                </wp:positionV>
                <wp:extent cx="5982970" cy="0"/>
                <wp:effectExtent l="0" t="12700" r="24130" b="12700"/>
                <wp:wrapNone/>
                <wp:docPr id="2" name="Straight Connector 2"/>
                <wp:cNvGraphicFramePr/>
                <a:graphic xmlns:a="http://schemas.openxmlformats.org/drawingml/2006/main">
                  <a:graphicData uri="http://schemas.microsoft.com/office/word/2010/wordprocessingShape">
                    <wps:wsp>
                      <wps:cNvCnPr/>
                      <wps:spPr>
                        <a:xfrm>
                          <a:off x="0" y="0"/>
                          <a:ext cx="59829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3AC537"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pt,15.55pt" to="468.4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" strokecolor="black [3200]" strokeweight="1.5pt">
                <v:stroke joinstyle="miter"/>
              </v:line>
            </w:pict>
          </mc:Fallback>
        </mc:AlternateContent>
      </w:r>
      <w:r w:rsidRPr="0060723C">
        <w:rPr>
          <w:b/>
          <w:bCs/>
          <w:color w:val="000000" w:themeColor="text1"/>
          <w:sz w:val="28"/>
          <w:szCs w:val="28"/>
        </w:rPr>
        <w:t>Lina Sakhneny</w:t>
      </w:r>
    </w:p>
    <w:p w14:paraId="186E063F" w14:textId="58A1448F" w:rsidR="00247F0F" w:rsidRPr="004469D7" w:rsidRDefault="00247F0F" w:rsidP="00247F0F">
      <w:pPr>
        <w:jc w:val="center"/>
        <w:rPr>
          <w:b/>
          <w:bCs/>
          <w:color w:val="000000" w:themeColor="text1"/>
          <w:sz w:val="28"/>
          <w:szCs w:val="28"/>
        </w:rPr>
      </w:pPr>
      <w:r w:rsidRPr="0060723C">
        <w:rPr>
          <w:b/>
          <w:bCs/>
          <w:color w:val="000000" w:themeColor="text1"/>
          <w:sz w:val="28"/>
          <w:szCs w:val="28"/>
        </w:rPr>
        <w:t>PHD</w:t>
      </w:r>
      <w:r>
        <w:rPr>
          <w:b/>
          <w:bCs/>
          <w:color w:val="000000" w:themeColor="text1"/>
          <w:sz w:val="28"/>
          <w:szCs w:val="28"/>
        </w:rPr>
        <w:t xml:space="preserve"> Medical Science</w:t>
      </w:r>
      <w:r w:rsidR="005A313A">
        <w:rPr>
          <w:b/>
          <w:bCs/>
          <w:color w:val="000000" w:themeColor="text1"/>
          <w:sz w:val="28"/>
          <w:szCs w:val="28"/>
        </w:rPr>
        <w:t xml:space="preserve"> | Data Analyst</w:t>
      </w:r>
    </w:p>
    <w:p w14:paraId="4FF25A28" w14:textId="359E1657" w:rsidR="00247F0F" w:rsidRPr="006458D0" w:rsidRDefault="00247F0F" w:rsidP="00247F0F">
      <w:pPr>
        <w:jc w:val="center"/>
        <w:rPr>
          <w:color w:val="000000" w:themeColor="text1"/>
          <w:sz w:val="22"/>
          <w:szCs w:val="22"/>
        </w:rPr>
      </w:pPr>
      <w:r w:rsidRPr="006458D0">
        <w:rPr>
          <w:color w:val="000000" w:themeColor="text1"/>
          <w:sz w:val="22"/>
          <w:szCs w:val="22"/>
        </w:rPr>
        <w:t xml:space="preserve">Telephone: </w:t>
      </w:r>
      <w:r w:rsidR="00DD0B5A">
        <w:rPr>
          <w:color w:val="000000" w:themeColor="text1"/>
          <w:sz w:val="22"/>
          <w:szCs w:val="22"/>
        </w:rPr>
        <w:t>0</w:t>
      </w:r>
      <w:r w:rsidRPr="006458D0">
        <w:rPr>
          <w:color w:val="000000" w:themeColor="text1"/>
          <w:sz w:val="22"/>
          <w:szCs w:val="22"/>
        </w:rPr>
        <w:t xml:space="preserve">526998605 | Email: </w:t>
      </w:r>
      <w:hyperlink r:id="rId5" w:history="1">
        <w:r w:rsidR="002C16ED" w:rsidRPr="006458D0">
          <w:rPr>
            <w:rStyle w:val="Hyperlink"/>
            <w:sz w:val="22"/>
            <w:szCs w:val="22"/>
          </w:rPr>
          <w:t>linasakh17@gmail.com|</w:t>
        </w:r>
      </w:hyperlink>
      <w:r w:rsidR="002C16ED" w:rsidRPr="006458D0">
        <w:rPr>
          <w:color w:val="000000" w:themeColor="text1"/>
          <w:sz w:val="22"/>
          <w:szCs w:val="22"/>
        </w:rPr>
        <w:t xml:space="preserve"> Israel</w:t>
      </w:r>
      <w:r w:rsidR="00DC160D" w:rsidRPr="006458D0">
        <w:rPr>
          <w:color w:val="000000" w:themeColor="text1"/>
          <w:sz w:val="22"/>
          <w:szCs w:val="22"/>
        </w:rPr>
        <w:t xml:space="preserve"> | </w:t>
      </w:r>
      <w:hyperlink r:id="rId6" w:history="1">
        <w:r w:rsidR="00DC160D" w:rsidRPr="006458D0">
          <w:rPr>
            <w:rStyle w:val="Hyperlink"/>
            <w:sz w:val="22"/>
            <w:szCs w:val="22"/>
          </w:rPr>
          <w:t>Portfoli</w:t>
        </w:r>
        <w:r w:rsidR="00DC160D" w:rsidRPr="006458D0">
          <w:rPr>
            <w:rStyle w:val="Hyperlink"/>
            <w:sz w:val="22"/>
            <w:szCs w:val="22"/>
          </w:rPr>
          <w:t>o</w:t>
        </w:r>
      </w:hyperlink>
      <w:r w:rsidR="00294015" w:rsidRPr="006458D0">
        <w:rPr>
          <w:sz w:val="22"/>
          <w:szCs w:val="22"/>
        </w:rPr>
        <w:t xml:space="preserve">| </w:t>
      </w:r>
      <w:hyperlink r:id="rId7" w:history="1">
        <w:r w:rsidR="006458D0" w:rsidRPr="006458D0">
          <w:rPr>
            <w:rStyle w:val="Hyperlink"/>
            <w:sz w:val="22"/>
            <w:szCs w:val="22"/>
          </w:rPr>
          <w:t>LinkedIn</w:t>
        </w:r>
      </w:hyperlink>
    </w:p>
    <w:p w14:paraId="1F797E02" w14:textId="77777777" w:rsidR="00247F0F" w:rsidRPr="0060723C" w:rsidRDefault="00247F0F" w:rsidP="00247F0F">
      <w:pPr>
        <w:jc w:val="center"/>
        <w:rPr>
          <w:color w:val="000000" w:themeColor="text1"/>
          <w:sz w:val="22"/>
          <w:szCs w:val="22"/>
          <w:lang w:bidi="he-IL"/>
        </w:rPr>
      </w:pPr>
    </w:p>
    <w:p w14:paraId="12E3E587" w14:textId="77777777" w:rsidR="00247F0F" w:rsidRDefault="00247F0F" w:rsidP="006458D0">
      <w:pPr>
        <w:jc w:val="both"/>
        <w:rPr>
          <w:b/>
          <w:bCs/>
          <w:color w:val="000000" w:themeColor="text1"/>
          <w:u w:val="single"/>
          <w:lang w:bidi="he-IL"/>
        </w:rPr>
      </w:pPr>
      <w:r w:rsidRPr="0060723C">
        <w:rPr>
          <w:b/>
          <w:bCs/>
          <w:color w:val="000000" w:themeColor="text1"/>
          <w:u w:val="single"/>
          <w:lang w:bidi="he-IL"/>
        </w:rPr>
        <w:t>Summary</w:t>
      </w:r>
    </w:p>
    <w:p w14:paraId="2F256ABA" w14:textId="0B71FFF4" w:rsidR="00294015" w:rsidRPr="00294015" w:rsidRDefault="00294015" w:rsidP="00D6259D">
      <w:pPr>
        <w:pStyle w:val="NormalWeb"/>
        <w:spacing w:before="0" w:beforeAutospacing="0" w:after="0" w:afterAutospacing="0"/>
        <w:jc w:val="both"/>
        <w:rPr>
          <w:color w:val="000000" w:themeColor="text1"/>
          <w:sz w:val="22"/>
          <w:szCs w:val="22"/>
          <w:lang w:val="en-IL" w:bidi="he-IL"/>
        </w:rPr>
      </w:pPr>
      <w:r w:rsidRPr="00294015">
        <w:rPr>
          <w:color w:val="000000" w:themeColor="text1"/>
          <w:sz w:val="22"/>
          <w:szCs w:val="22"/>
          <w:lang w:val="en-IL" w:bidi="he-IL"/>
        </w:rPr>
        <w:t>Ph.D.-level biomedical scientist and certified data analyst with over 9 years of experience across the medical, biotech, and healthcare AI sectors. Proven expertise in leading complex, multidisciplinary projects in both research and industry settings. Strong background in project management, strategic planning, clinical and preclinical study execution, and AI-driven data operations.Skilled in managing full data lifecycles, from acquisition and annotation to quality control and visualization. Experienced in working across scientific, algorithmic, and regulatory teams to deliver impactful, data-driven healthcare solutions.</w:t>
      </w:r>
      <w:r w:rsidR="00D6259D">
        <w:rPr>
          <w:color w:val="000000" w:themeColor="text1"/>
          <w:sz w:val="22"/>
          <w:szCs w:val="22"/>
          <w:lang w:val="en-IL" w:bidi="he-IL"/>
        </w:rPr>
        <w:t xml:space="preserve"> </w:t>
      </w:r>
    </w:p>
    <w:p w14:paraId="5E33870C" w14:textId="77777777" w:rsidR="00AC4C3E" w:rsidRPr="005D69C5" w:rsidRDefault="00AC4C3E" w:rsidP="006458D0">
      <w:pPr>
        <w:pStyle w:val="NoSpacing"/>
        <w:tabs>
          <w:tab w:val="left" w:pos="1701"/>
        </w:tabs>
        <w:jc w:val="both"/>
        <w:rPr>
          <w:rFonts w:ascii="Times New Roman" w:eastAsia="Times New Roman" w:hAnsi="Times New Roman" w:cs="Times New Roman"/>
          <w:b/>
          <w:bCs/>
          <w:color w:val="000000" w:themeColor="text1"/>
          <w:sz w:val="24"/>
          <w:szCs w:val="24"/>
          <w:u w:val="single"/>
          <w:shd w:val="clear" w:color="auto" w:fill="FFFFFF"/>
          <w:lang w:val="en-IL" w:bidi="ar-SA"/>
        </w:rPr>
      </w:pPr>
    </w:p>
    <w:p w14:paraId="7B1A37EA" w14:textId="462647C5" w:rsidR="00746F75" w:rsidRPr="00746F75" w:rsidRDefault="00247F0F" w:rsidP="006458D0">
      <w:pPr>
        <w:pStyle w:val="NoSpacing"/>
        <w:tabs>
          <w:tab w:val="left" w:pos="1701"/>
        </w:tabs>
        <w:jc w:val="both"/>
        <w:rPr>
          <w:rFonts w:ascii="Times New Roman" w:eastAsia="Times New Roman" w:hAnsi="Times New Roman" w:cs="Times New Roman"/>
          <w:b/>
          <w:bCs/>
          <w:color w:val="000000" w:themeColor="text1"/>
          <w:sz w:val="24"/>
          <w:szCs w:val="24"/>
          <w:u w:val="single"/>
          <w:shd w:val="clear" w:color="auto" w:fill="FFFFFF"/>
          <w:lang w:bidi="ar-SA"/>
        </w:rPr>
      </w:pPr>
      <w:r w:rsidRPr="00653811">
        <w:rPr>
          <w:rFonts w:ascii="Times New Roman" w:eastAsia="Times New Roman" w:hAnsi="Times New Roman" w:cs="Times New Roman"/>
          <w:b/>
          <w:bCs/>
          <w:color w:val="000000" w:themeColor="text1"/>
          <w:sz w:val="24"/>
          <w:szCs w:val="24"/>
          <w:u w:val="single"/>
          <w:shd w:val="clear" w:color="auto" w:fill="FFFFFF"/>
          <w:lang w:bidi="ar-SA"/>
        </w:rPr>
        <w:t>Skills</w:t>
      </w:r>
      <w:r>
        <w:rPr>
          <w:rFonts w:ascii="Times New Roman" w:eastAsia="Times New Roman" w:hAnsi="Times New Roman" w:cs="Times New Roman"/>
          <w:b/>
          <w:bCs/>
          <w:color w:val="000000" w:themeColor="text1"/>
          <w:sz w:val="24"/>
          <w:szCs w:val="24"/>
          <w:u w:val="single"/>
          <w:shd w:val="clear" w:color="auto" w:fill="FFFFFF"/>
          <w:lang w:bidi="ar-SA"/>
        </w:rPr>
        <w:t>:</w:t>
      </w:r>
    </w:p>
    <w:p w14:paraId="37E018B9" w14:textId="459C1EA4"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Data Operations Leadership</w:t>
      </w:r>
      <w:r w:rsidRPr="006458D0">
        <w:rPr>
          <w:b/>
          <w:bCs/>
          <w:sz w:val="22"/>
          <w:szCs w:val="22"/>
        </w:rPr>
        <w:t>.</w:t>
      </w:r>
    </w:p>
    <w:p w14:paraId="2B214FB1" w14:textId="01461FCD"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Project Management</w:t>
      </w:r>
    </w:p>
    <w:p w14:paraId="37FB1504" w14:textId="35F00101"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Scientific &amp; Technical Guidance</w:t>
      </w:r>
    </w:p>
    <w:p w14:paraId="3661FA85" w14:textId="24A466D1" w:rsidR="00746F75" w:rsidRPr="00F90695" w:rsidRDefault="00746F75" w:rsidP="006458D0">
      <w:pPr>
        <w:pStyle w:val="NormalWeb"/>
        <w:numPr>
          <w:ilvl w:val="0"/>
          <w:numId w:val="16"/>
        </w:numPr>
        <w:spacing w:before="0" w:beforeAutospacing="0" w:after="0" w:afterAutospacing="0"/>
        <w:rPr>
          <w:rStyle w:val="Strong"/>
          <w:sz w:val="22"/>
          <w:szCs w:val="22"/>
        </w:rPr>
      </w:pPr>
      <w:r w:rsidRPr="006458D0">
        <w:rPr>
          <w:rStyle w:val="Strong"/>
          <w:b w:val="0"/>
          <w:bCs w:val="0"/>
          <w:sz w:val="22"/>
          <w:szCs w:val="22"/>
        </w:rPr>
        <w:t>AI Model Support</w:t>
      </w:r>
    </w:p>
    <w:p w14:paraId="7E2A84C6" w14:textId="6592C7F0" w:rsidR="00F90695" w:rsidRPr="006458D0" w:rsidRDefault="00F90695" w:rsidP="006458D0">
      <w:pPr>
        <w:pStyle w:val="NormalWeb"/>
        <w:numPr>
          <w:ilvl w:val="0"/>
          <w:numId w:val="16"/>
        </w:numPr>
        <w:spacing w:before="0" w:beforeAutospacing="0" w:after="0" w:afterAutospacing="0"/>
        <w:rPr>
          <w:b/>
          <w:bCs/>
          <w:sz w:val="22"/>
          <w:szCs w:val="22"/>
        </w:rPr>
      </w:pPr>
      <w:r>
        <w:rPr>
          <w:rStyle w:val="Strong"/>
          <w:b w:val="0"/>
          <w:bCs w:val="0"/>
          <w:sz w:val="22"/>
          <w:szCs w:val="22"/>
        </w:rPr>
        <w:t>Data Annotation</w:t>
      </w:r>
    </w:p>
    <w:p w14:paraId="67D47F67" w14:textId="43CACDD7" w:rsidR="00746F75" w:rsidRPr="006458D0" w:rsidRDefault="00746F75" w:rsidP="006458D0">
      <w:pPr>
        <w:pStyle w:val="NormalWeb"/>
        <w:numPr>
          <w:ilvl w:val="0"/>
          <w:numId w:val="16"/>
        </w:numPr>
        <w:spacing w:before="0" w:beforeAutospacing="0" w:after="0" w:afterAutospacing="0"/>
        <w:rPr>
          <w:sz w:val="22"/>
          <w:szCs w:val="22"/>
        </w:rPr>
      </w:pPr>
      <w:r w:rsidRPr="006458D0">
        <w:rPr>
          <w:rStyle w:val="Strong"/>
          <w:b w:val="0"/>
          <w:bCs w:val="0"/>
          <w:sz w:val="22"/>
          <w:szCs w:val="22"/>
        </w:rPr>
        <w:t xml:space="preserve">Data Analysis </w:t>
      </w:r>
      <w:r w:rsidRPr="006458D0">
        <w:rPr>
          <w:rStyle w:val="Strong"/>
          <w:sz w:val="22"/>
          <w:szCs w:val="22"/>
        </w:rPr>
        <w:t>(</w:t>
      </w:r>
      <w:r w:rsidRPr="006458D0">
        <w:rPr>
          <w:sz w:val="22"/>
          <w:szCs w:val="22"/>
        </w:rPr>
        <w:t xml:space="preserve">SQL, Python (pandas, NumPy), Power </w:t>
      </w:r>
      <w:r w:rsidR="00904C57" w:rsidRPr="006458D0">
        <w:rPr>
          <w:sz w:val="22"/>
          <w:szCs w:val="22"/>
        </w:rPr>
        <w:t>BI, Excel</w:t>
      </w:r>
      <w:r w:rsidR="00904C57">
        <w:rPr>
          <w:sz w:val="22"/>
          <w:szCs w:val="22"/>
        </w:rPr>
        <w:t xml:space="preserve"> and </w:t>
      </w:r>
      <w:r w:rsidR="00E30609">
        <w:rPr>
          <w:sz w:val="22"/>
          <w:szCs w:val="22"/>
        </w:rPr>
        <w:t>R</w:t>
      </w:r>
      <w:r w:rsidRPr="006458D0">
        <w:rPr>
          <w:sz w:val="22"/>
          <w:szCs w:val="22"/>
        </w:rPr>
        <w:t>)</w:t>
      </w:r>
    </w:p>
    <w:p w14:paraId="5E28905F" w14:textId="4F29740A"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Cross-Functional Collaboration</w:t>
      </w:r>
    </w:p>
    <w:p w14:paraId="4B4FA5FE" w14:textId="54893F8F"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Scientific Writing &amp; Reporting</w:t>
      </w:r>
    </w:p>
    <w:p w14:paraId="499FEA9F" w14:textId="30583727" w:rsidR="00746F75" w:rsidRPr="006458D0"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Detail-Oriented &amp; Organized</w:t>
      </w:r>
      <w:r w:rsidRPr="006458D0">
        <w:rPr>
          <w:b/>
          <w:bCs/>
          <w:sz w:val="22"/>
          <w:szCs w:val="22"/>
        </w:rPr>
        <w:t>.</w:t>
      </w:r>
    </w:p>
    <w:p w14:paraId="16F8BE70" w14:textId="1FE67B73" w:rsidR="00746F75" w:rsidRDefault="00746F75" w:rsidP="006458D0">
      <w:pPr>
        <w:pStyle w:val="NormalWeb"/>
        <w:numPr>
          <w:ilvl w:val="0"/>
          <w:numId w:val="16"/>
        </w:numPr>
        <w:spacing w:before="0" w:beforeAutospacing="0" w:after="0" w:afterAutospacing="0"/>
        <w:rPr>
          <w:b/>
          <w:bCs/>
          <w:sz w:val="22"/>
          <w:szCs w:val="22"/>
        </w:rPr>
      </w:pPr>
      <w:r w:rsidRPr="006458D0">
        <w:rPr>
          <w:rStyle w:val="Strong"/>
          <w:b w:val="0"/>
          <w:bCs w:val="0"/>
          <w:sz w:val="22"/>
          <w:szCs w:val="22"/>
        </w:rPr>
        <w:t>Client and Stakeholder Engagement</w:t>
      </w:r>
    </w:p>
    <w:p w14:paraId="645D856F" w14:textId="77777777" w:rsidR="006458D0" w:rsidRPr="006458D0" w:rsidRDefault="006458D0" w:rsidP="006458D0">
      <w:pPr>
        <w:pStyle w:val="NormalWeb"/>
        <w:spacing w:before="0" w:beforeAutospacing="0" w:after="0" w:afterAutospacing="0"/>
        <w:ind w:left="720"/>
        <w:rPr>
          <w:b/>
          <w:bCs/>
          <w:sz w:val="22"/>
          <w:szCs w:val="22"/>
        </w:rPr>
      </w:pPr>
    </w:p>
    <w:p w14:paraId="6B7C2ED7" w14:textId="77777777" w:rsidR="00247F0F" w:rsidRPr="00BE1595" w:rsidRDefault="00247F0F" w:rsidP="00247F0F">
      <w:pPr>
        <w:jc w:val="both"/>
        <w:rPr>
          <w:color w:val="000000" w:themeColor="text1"/>
          <w:shd w:val="clear" w:color="auto" w:fill="FFFFFF"/>
        </w:rPr>
      </w:pPr>
    </w:p>
    <w:p w14:paraId="161DDB47" w14:textId="77777777" w:rsidR="00247F0F" w:rsidRDefault="00247F0F" w:rsidP="00247F0F">
      <w:pPr>
        <w:shd w:val="clear" w:color="auto" w:fill="FFFFFF"/>
        <w:jc w:val="both"/>
        <w:outlineLvl w:val="0"/>
        <w:rPr>
          <w:b/>
          <w:bCs/>
          <w:color w:val="000000" w:themeColor="text1"/>
          <w:u w:val="single"/>
        </w:rPr>
      </w:pPr>
      <w:r w:rsidRPr="0060723C">
        <w:rPr>
          <w:b/>
          <w:bCs/>
          <w:color w:val="000000" w:themeColor="text1"/>
          <w:u w:val="single"/>
        </w:rPr>
        <w:t>Work Experience</w:t>
      </w:r>
    </w:p>
    <w:p w14:paraId="38EF729D" w14:textId="4AB2A570" w:rsidR="006214C9" w:rsidRPr="006458D0" w:rsidRDefault="00247F0F" w:rsidP="006214C9">
      <w:pPr>
        <w:shd w:val="clear" w:color="auto" w:fill="FFFFFF"/>
        <w:jc w:val="both"/>
        <w:outlineLvl w:val="0"/>
        <w:rPr>
          <w:b/>
          <w:bCs/>
          <w:color w:val="000000" w:themeColor="text1"/>
          <w:sz w:val="22"/>
          <w:szCs w:val="22"/>
        </w:rPr>
      </w:pPr>
      <w:r>
        <w:rPr>
          <w:b/>
          <w:bCs/>
          <w:color w:val="000000" w:themeColor="text1"/>
          <w:sz w:val="22"/>
          <w:szCs w:val="22"/>
        </w:rPr>
        <w:t xml:space="preserve">Feb. 2023 – </w:t>
      </w:r>
      <w:r w:rsidR="00881132">
        <w:rPr>
          <w:b/>
          <w:bCs/>
          <w:color w:val="000000" w:themeColor="text1"/>
          <w:sz w:val="22"/>
          <w:szCs w:val="22"/>
        </w:rPr>
        <w:t>present</w:t>
      </w:r>
      <w:r>
        <w:rPr>
          <w:b/>
          <w:bCs/>
          <w:color w:val="000000" w:themeColor="text1"/>
          <w:sz w:val="22"/>
          <w:szCs w:val="22"/>
        </w:rPr>
        <w:tab/>
      </w:r>
      <w:r w:rsidR="005002B1">
        <w:rPr>
          <w:b/>
          <w:bCs/>
          <w:color w:val="000000" w:themeColor="text1"/>
          <w:sz w:val="22"/>
          <w:szCs w:val="22"/>
        </w:rPr>
        <w:t>Data Project Manager</w:t>
      </w:r>
    </w:p>
    <w:p w14:paraId="4960B3A9" w14:textId="77777777" w:rsidR="00A33484" w:rsidRDefault="006214C9" w:rsidP="00A33484">
      <w:pPr>
        <w:shd w:val="clear" w:color="auto" w:fill="FFFFFF"/>
        <w:ind w:left="1440" w:firstLine="720"/>
        <w:jc w:val="both"/>
        <w:outlineLvl w:val="0"/>
        <w:rPr>
          <w:b/>
          <w:bCs/>
          <w:color w:val="000000" w:themeColor="text1"/>
          <w:sz w:val="22"/>
          <w:szCs w:val="22"/>
        </w:rPr>
      </w:pPr>
      <w:proofErr w:type="spellStart"/>
      <w:r w:rsidRPr="006458D0">
        <w:rPr>
          <w:b/>
          <w:bCs/>
          <w:color w:val="000000" w:themeColor="text1"/>
          <w:sz w:val="22"/>
          <w:szCs w:val="22"/>
        </w:rPr>
        <w:t>NucleAI</w:t>
      </w:r>
      <w:proofErr w:type="spellEnd"/>
      <w:r w:rsidRPr="006458D0">
        <w:rPr>
          <w:b/>
          <w:bCs/>
          <w:color w:val="000000" w:themeColor="text1"/>
          <w:sz w:val="22"/>
          <w:szCs w:val="22"/>
        </w:rPr>
        <w:t>, Israel</w:t>
      </w:r>
    </w:p>
    <w:p w14:paraId="72F04C71" w14:textId="3D6C7A13" w:rsidR="00881132" w:rsidRPr="00881132" w:rsidRDefault="00881132" w:rsidP="00881132">
      <w:pPr>
        <w:shd w:val="clear" w:color="auto" w:fill="FFFFFF"/>
        <w:ind w:left="2160"/>
        <w:jc w:val="both"/>
        <w:outlineLvl w:val="0"/>
        <w:rPr>
          <w:sz w:val="22"/>
          <w:szCs w:val="22"/>
        </w:rPr>
      </w:pPr>
      <w:proofErr w:type="spellStart"/>
      <w:r w:rsidRPr="00E30609">
        <w:rPr>
          <w:sz w:val="22"/>
          <w:szCs w:val="22"/>
        </w:rPr>
        <w:t>Nucleai</w:t>
      </w:r>
      <w:proofErr w:type="spellEnd"/>
      <w:r w:rsidRPr="00E30609">
        <w:rPr>
          <w:sz w:val="22"/>
          <w:szCs w:val="22"/>
        </w:rPr>
        <w:t xml:space="preserve"> is a biotech/AI company at the forefront of precision medicine, leveraging AI and spatial biology to analyze tissue samples and enhance cancer diagnosis and treatment outcomes.</w:t>
      </w:r>
    </w:p>
    <w:p w14:paraId="436DCDB6" w14:textId="3116C768" w:rsidR="00A33484" w:rsidRP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Directe</w:t>
      </w:r>
      <w:r w:rsidR="009D18D6">
        <w:rPr>
          <w:sz w:val="22"/>
          <w:szCs w:val="22"/>
        </w:rPr>
        <w:t>d</w:t>
      </w:r>
      <w:r w:rsidRPr="00A33484">
        <w:rPr>
          <w:sz w:val="22"/>
          <w:szCs w:val="22"/>
        </w:rPr>
        <w:t xml:space="preserve"> cross-functional project</w:t>
      </w:r>
      <w:r w:rsidR="009D18D6">
        <w:rPr>
          <w:sz w:val="22"/>
          <w:szCs w:val="22"/>
        </w:rPr>
        <w:t>s</w:t>
      </w:r>
      <w:r w:rsidRPr="00A33484">
        <w:rPr>
          <w:sz w:val="22"/>
          <w:szCs w:val="22"/>
        </w:rPr>
        <w:t>, overseeing strategic planning and day-to-day execution. Ensured alignment with project goals, key milestones, and delivery timelines.</w:t>
      </w:r>
    </w:p>
    <w:p w14:paraId="03473B4A" w14:textId="77777777" w:rsidR="00904C57"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 xml:space="preserve">Led the end-to-end data lifecycle – from acquisition and quality control to annotation strategy and deployment. </w:t>
      </w:r>
    </w:p>
    <w:p w14:paraId="6679A17F" w14:textId="3CF0F72D" w:rsidR="00A33484" w:rsidRP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Designed and improved data pipelines to support robust AI/ML modeling.</w:t>
      </w:r>
    </w:p>
    <w:p w14:paraId="633571EE" w14:textId="6D569CFE" w:rsidR="00A33484" w:rsidRP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Worked closely with scientific, algorithmic, AI/ML, and clinical teams to drive project success.</w:t>
      </w:r>
    </w:p>
    <w:p w14:paraId="1460ADC7" w14:textId="02D2D589" w:rsidR="00A33484" w:rsidRP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Led technical and clinical discussions with leading pathologists to refine pathology workflows and ensure clinical relevance.</w:t>
      </w:r>
    </w:p>
    <w:p w14:paraId="72E80826" w14:textId="77777777" w:rsidR="009D18D6" w:rsidRPr="009D18D6" w:rsidRDefault="009D18D6" w:rsidP="009D18D6">
      <w:pPr>
        <w:pStyle w:val="NormalWeb"/>
        <w:numPr>
          <w:ilvl w:val="0"/>
          <w:numId w:val="14"/>
        </w:numPr>
        <w:shd w:val="clear" w:color="auto" w:fill="FFFFFF"/>
        <w:spacing w:before="0" w:beforeAutospacing="0" w:after="0" w:afterAutospacing="0"/>
        <w:rPr>
          <w:sz w:val="22"/>
          <w:szCs w:val="22"/>
        </w:rPr>
      </w:pPr>
      <w:r w:rsidRPr="009D18D6">
        <w:rPr>
          <w:sz w:val="22"/>
          <w:szCs w:val="22"/>
        </w:rPr>
        <w:t>Lead the internal data team, assign tasks, and optimize workflows for efficiency and scalability</w:t>
      </w:r>
    </w:p>
    <w:p w14:paraId="3AE4A9C9" w14:textId="59DF69BA" w:rsid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Identified bottlenecks and resource needs, proactively resolving issues to ensure timely and high-quality project delivery.</w:t>
      </w:r>
    </w:p>
    <w:p w14:paraId="7C617D62" w14:textId="6153078F" w:rsidR="009D18D6" w:rsidRPr="009D18D6" w:rsidRDefault="009D18D6" w:rsidP="009D18D6">
      <w:pPr>
        <w:pStyle w:val="NormalWeb"/>
        <w:numPr>
          <w:ilvl w:val="0"/>
          <w:numId w:val="14"/>
        </w:numPr>
        <w:spacing w:before="0" w:beforeAutospacing="0" w:after="0" w:afterAutospacing="0"/>
        <w:ind w:left="2517" w:hanging="357"/>
        <w:jc w:val="both"/>
        <w:rPr>
          <w:sz w:val="22"/>
          <w:szCs w:val="22"/>
        </w:rPr>
      </w:pPr>
      <w:r w:rsidRPr="009D18D6">
        <w:rPr>
          <w:sz w:val="22"/>
          <w:szCs w:val="22"/>
        </w:rPr>
        <w:t>Continuously drive improvements across workflow processes, data quality and team operations</w:t>
      </w:r>
    </w:p>
    <w:p w14:paraId="71524727" w14:textId="10E5C5BC" w:rsidR="00A33484" w:rsidRPr="00A33484" w:rsidRDefault="00A33484" w:rsidP="00784A1D">
      <w:pPr>
        <w:pStyle w:val="NormalWeb"/>
        <w:numPr>
          <w:ilvl w:val="0"/>
          <w:numId w:val="14"/>
        </w:numPr>
        <w:spacing w:before="0" w:beforeAutospacing="0" w:after="0" w:afterAutospacing="0"/>
        <w:ind w:left="2517" w:hanging="357"/>
        <w:jc w:val="both"/>
        <w:rPr>
          <w:sz w:val="22"/>
          <w:szCs w:val="22"/>
        </w:rPr>
      </w:pPr>
      <w:r w:rsidRPr="00A33484">
        <w:rPr>
          <w:sz w:val="22"/>
          <w:szCs w:val="22"/>
        </w:rPr>
        <w:t>Maintained project dashboards and landing pages to provide visibility and coordination across teams.</w:t>
      </w:r>
    </w:p>
    <w:p w14:paraId="2AAFDD09" w14:textId="77777777" w:rsidR="00247F0F" w:rsidRPr="00247F0F" w:rsidRDefault="00247F0F" w:rsidP="00247F0F">
      <w:pPr>
        <w:shd w:val="clear" w:color="auto" w:fill="FFFFFF"/>
        <w:ind w:left="2520"/>
        <w:jc w:val="both"/>
        <w:outlineLvl w:val="0"/>
        <w:rPr>
          <w:b/>
          <w:bCs/>
          <w:color w:val="000000" w:themeColor="text1"/>
          <w:sz w:val="22"/>
          <w:szCs w:val="22"/>
        </w:rPr>
      </w:pPr>
    </w:p>
    <w:p w14:paraId="1271FF4C" w14:textId="20B02C80" w:rsidR="00247F0F" w:rsidRPr="006458D0" w:rsidRDefault="00247F0F" w:rsidP="00247F0F">
      <w:pPr>
        <w:shd w:val="clear" w:color="auto" w:fill="FFFFFF"/>
        <w:jc w:val="both"/>
        <w:outlineLvl w:val="0"/>
        <w:rPr>
          <w:b/>
          <w:bCs/>
          <w:color w:val="000000" w:themeColor="text1"/>
          <w:sz w:val="22"/>
          <w:szCs w:val="22"/>
        </w:rPr>
      </w:pPr>
      <w:r w:rsidRPr="00247F0F">
        <w:rPr>
          <w:b/>
          <w:bCs/>
          <w:color w:val="000000" w:themeColor="text1"/>
          <w:sz w:val="22"/>
          <w:szCs w:val="22"/>
        </w:rPr>
        <w:lastRenderedPageBreak/>
        <w:t>Feb. 2022- Feb. 2023</w:t>
      </w:r>
      <w:r>
        <w:rPr>
          <w:b/>
          <w:bCs/>
          <w:color w:val="000000" w:themeColor="text1"/>
        </w:rPr>
        <w:tab/>
      </w:r>
      <w:r w:rsidRPr="006458D0">
        <w:rPr>
          <w:b/>
          <w:bCs/>
          <w:color w:val="000000" w:themeColor="text1"/>
          <w:sz w:val="22"/>
          <w:szCs w:val="22"/>
        </w:rPr>
        <w:t>Study Director</w:t>
      </w:r>
      <w:r w:rsidR="006214C9" w:rsidRPr="006458D0">
        <w:rPr>
          <w:b/>
          <w:bCs/>
          <w:color w:val="000000" w:themeColor="text1"/>
          <w:sz w:val="22"/>
          <w:szCs w:val="22"/>
        </w:rPr>
        <w:t>/ Project Manager</w:t>
      </w:r>
    </w:p>
    <w:p w14:paraId="4D912A36" w14:textId="77777777" w:rsidR="00A33484" w:rsidRPr="006458D0" w:rsidRDefault="00247F0F" w:rsidP="00A33484">
      <w:pPr>
        <w:shd w:val="clear" w:color="auto" w:fill="FFFFFF"/>
        <w:jc w:val="both"/>
        <w:outlineLvl w:val="0"/>
        <w:rPr>
          <w:color w:val="000000" w:themeColor="text1"/>
          <w:sz w:val="22"/>
          <w:szCs w:val="22"/>
        </w:rPr>
      </w:pPr>
      <w:r w:rsidRPr="006458D0">
        <w:rPr>
          <w:b/>
          <w:bCs/>
          <w:color w:val="000000" w:themeColor="text1"/>
          <w:sz w:val="22"/>
          <w:szCs w:val="22"/>
        </w:rPr>
        <w:tab/>
      </w:r>
      <w:r w:rsidRPr="006458D0">
        <w:rPr>
          <w:b/>
          <w:bCs/>
          <w:color w:val="000000" w:themeColor="text1"/>
          <w:sz w:val="22"/>
          <w:szCs w:val="22"/>
        </w:rPr>
        <w:tab/>
      </w:r>
      <w:r w:rsidRPr="006458D0">
        <w:rPr>
          <w:b/>
          <w:bCs/>
          <w:color w:val="000000" w:themeColor="text1"/>
          <w:sz w:val="22"/>
          <w:szCs w:val="22"/>
        </w:rPr>
        <w:tab/>
      </w:r>
      <w:proofErr w:type="spellStart"/>
      <w:r w:rsidRPr="006458D0">
        <w:rPr>
          <w:b/>
          <w:bCs/>
          <w:color w:val="000000" w:themeColor="text1"/>
          <w:sz w:val="22"/>
          <w:szCs w:val="22"/>
        </w:rPr>
        <w:t>Pharmaseed</w:t>
      </w:r>
      <w:proofErr w:type="spellEnd"/>
      <w:r w:rsidRPr="006458D0">
        <w:rPr>
          <w:b/>
          <w:bCs/>
          <w:color w:val="000000" w:themeColor="text1"/>
          <w:sz w:val="22"/>
          <w:szCs w:val="22"/>
        </w:rPr>
        <w:t xml:space="preserve"> LTD, Israel</w:t>
      </w:r>
      <w:r w:rsidRPr="006458D0">
        <w:rPr>
          <w:color w:val="000000" w:themeColor="text1"/>
          <w:sz w:val="22"/>
          <w:szCs w:val="22"/>
        </w:rPr>
        <w:t>.</w:t>
      </w:r>
    </w:p>
    <w:p w14:paraId="68C765AB" w14:textId="532C7247" w:rsidR="00A33484" w:rsidRPr="00A33484" w:rsidRDefault="00A33484" w:rsidP="00A33484">
      <w:pPr>
        <w:shd w:val="clear" w:color="auto" w:fill="FFFFFF"/>
        <w:ind w:left="2160"/>
        <w:jc w:val="both"/>
        <w:outlineLvl w:val="0"/>
        <w:rPr>
          <w:color w:val="000000" w:themeColor="text1"/>
        </w:rPr>
      </w:pPr>
      <w:r w:rsidRPr="00A33484">
        <w:rPr>
          <w:rStyle w:val="Emphasis"/>
          <w:sz w:val="22"/>
          <w:szCs w:val="22"/>
        </w:rPr>
        <w:t>GLP-certified CRO providing preclinical, early clinical, and consulting services to medical device, biotech, and pharmaceutical companies</w:t>
      </w:r>
    </w:p>
    <w:p w14:paraId="44943C58" w14:textId="1685781D" w:rsidR="00A33484" w:rsidRPr="00904C57" w:rsidRDefault="00A33484" w:rsidP="00904C57">
      <w:pPr>
        <w:pStyle w:val="p1"/>
        <w:numPr>
          <w:ilvl w:val="0"/>
          <w:numId w:val="18"/>
        </w:numPr>
        <w:ind w:left="2552" w:hanging="425"/>
        <w:rPr>
          <w:sz w:val="22"/>
          <w:szCs w:val="22"/>
        </w:rPr>
      </w:pPr>
      <w:r w:rsidRPr="00A33484">
        <w:rPr>
          <w:sz w:val="22"/>
          <w:szCs w:val="22"/>
        </w:rPr>
        <w:t>Managed and coordinated all phases of preclinical stud</w:t>
      </w:r>
      <w:r w:rsidR="00904C57">
        <w:rPr>
          <w:sz w:val="22"/>
          <w:szCs w:val="22"/>
        </w:rPr>
        <w:t>y proccess</w:t>
      </w:r>
      <w:r w:rsidRPr="00A33484">
        <w:rPr>
          <w:sz w:val="22"/>
          <w:szCs w:val="22"/>
        </w:rPr>
        <w:t>,</w:t>
      </w:r>
      <w:r w:rsidR="00904C57">
        <w:rPr>
          <w:sz w:val="22"/>
          <w:szCs w:val="22"/>
        </w:rPr>
        <w:t xml:space="preserve"> </w:t>
      </w:r>
      <w:r w:rsidR="00904C57" w:rsidRPr="00904C57">
        <w:rPr>
          <w:sz w:val="22"/>
          <w:szCs w:val="22"/>
        </w:rPr>
        <w:t>prioritization and close supervision of multidisciplinary projects including</w:t>
      </w:r>
      <w:r w:rsidR="00904C57">
        <w:rPr>
          <w:sz w:val="22"/>
          <w:szCs w:val="22"/>
        </w:rPr>
        <w:t xml:space="preserve"> </w:t>
      </w:r>
      <w:r w:rsidR="00904C57" w:rsidRPr="00904C57">
        <w:rPr>
          <w:sz w:val="22"/>
          <w:szCs w:val="22"/>
        </w:rPr>
        <w:t xml:space="preserve">troubleshooting and customer retention </w:t>
      </w:r>
      <w:r w:rsidRPr="00904C57">
        <w:rPr>
          <w:sz w:val="22"/>
          <w:szCs w:val="22"/>
        </w:rPr>
        <w:t>while ensuring alignment with scientific and regulatory standards.</w:t>
      </w:r>
    </w:p>
    <w:p w14:paraId="05DBD30A" w14:textId="76550BE3" w:rsidR="00A33484" w:rsidRPr="00A33484" w:rsidRDefault="00904C57" w:rsidP="00784A1D">
      <w:pPr>
        <w:pStyle w:val="NormalWeb"/>
        <w:numPr>
          <w:ilvl w:val="0"/>
          <w:numId w:val="15"/>
        </w:numPr>
        <w:spacing w:before="0" w:beforeAutospacing="0" w:after="0" w:afterAutospacing="0"/>
        <w:ind w:left="2517" w:hanging="357"/>
        <w:jc w:val="both"/>
        <w:rPr>
          <w:sz w:val="22"/>
          <w:szCs w:val="22"/>
        </w:rPr>
      </w:pPr>
      <w:r>
        <w:rPr>
          <w:sz w:val="22"/>
          <w:szCs w:val="22"/>
        </w:rPr>
        <w:t>P</w:t>
      </w:r>
      <w:r w:rsidR="00A33484" w:rsidRPr="00A33484">
        <w:rPr>
          <w:sz w:val="22"/>
          <w:szCs w:val="22"/>
        </w:rPr>
        <w:t>rioritized tasks, supervised day-to-day operations, and resolved complex issues to maintain client satisfaction and study integrity.</w:t>
      </w:r>
    </w:p>
    <w:p w14:paraId="5D3BDCA8" w14:textId="0F6973AB" w:rsidR="00A33484" w:rsidRPr="00A33484" w:rsidRDefault="00904C57" w:rsidP="00784A1D">
      <w:pPr>
        <w:pStyle w:val="NormalWeb"/>
        <w:numPr>
          <w:ilvl w:val="0"/>
          <w:numId w:val="15"/>
        </w:numPr>
        <w:spacing w:before="0" w:beforeAutospacing="0" w:after="0" w:afterAutospacing="0"/>
        <w:ind w:left="2517" w:hanging="357"/>
        <w:jc w:val="both"/>
        <w:rPr>
          <w:sz w:val="22"/>
          <w:szCs w:val="22"/>
        </w:rPr>
      </w:pPr>
      <w:r>
        <w:rPr>
          <w:sz w:val="22"/>
          <w:szCs w:val="22"/>
        </w:rPr>
        <w:t>Generate</w:t>
      </w:r>
      <w:r w:rsidR="00A33484" w:rsidRPr="00A33484">
        <w:rPr>
          <w:sz w:val="22"/>
          <w:szCs w:val="22"/>
        </w:rPr>
        <w:t xml:space="preserve"> high-quality study plans and scientific reports, including data interpretation and analysis in line with the highest industry standards.</w:t>
      </w:r>
    </w:p>
    <w:p w14:paraId="5C8CF172" w14:textId="5B872490" w:rsidR="00A33484" w:rsidRPr="00A33484" w:rsidRDefault="00A33484" w:rsidP="00784A1D">
      <w:pPr>
        <w:pStyle w:val="NormalWeb"/>
        <w:numPr>
          <w:ilvl w:val="0"/>
          <w:numId w:val="15"/>
        </w:numPr>
        <w:spacing w:before="0" w:beforeAutospacing="0" w:after="0" w:afterAutospacing="0"/>
        <w:ind w:left="2517" w:hanging="357"/>
        <w:jc w:val="both"/>
        <w:rPr>
          <w:sz w:val="22"/>
          <w:szCs w:val="22"/>
        </w:rPr>
      </w:pPr>
      <w:r w:rsidRPr="00A33484">
        <w:rPr>
          <w:sz w:val="22"/>
          <w:szCs w:val="22"/>
        </w:rPr>
        <w:t>Provided continuous support and direction to research staff, ensuring rigorous adherence to protocols and GLP guidelines.</w:t>
      </w:r>
    </w:p>
    <w:p w14:paraId="26178925" w14:textId="1E8478B0" w:rsidR="00A33484" w:rsidRPr="00A33484" w:rsidRDefault="00A33484" w:rsidP="00784A1D">
      <w:pPr>
        <w:pStyle w:val="NormalWeb"/>
        <w:numPr>
          <w:ilvl w:val="0"/>
          <w:numId w:val="15"/>
        </w:numPr>
        <w:spacing w:before="0" w:beforeAutospacing="0" w:after="0" w:afterAutospacing="0"/>
        <w:ind w:left="2517" w:hanging="357"/>
        <w:jc w:val="both"/>
        <w:rPr>
          <w:sz w:val="22"/>
          <w:szCs w:val="22"/>
        </w:rPr>
      </w:pPr>
      <w:r w:rsidRPr="00A33484">
        <w:rPr>
          <w:sz w:val="22"/>
          <w:szCs w:val="22"/>
        </w:rPr>
        <w:t>Worked internally across business development, QA, and finance teams, and externally with suppliers, service providers, and collaborators</w:t>
      </w:r>
      <w:r w:rsidR="00904C57">
        <w:rPr>
          <w:sz w:val="22"/>
          <w:szCs w:val="22"/>
        </w:rPr>
        <w:t>.</w:t>
      </w:r>
    </w:p>
    <w:p w14:paraId="78746E58" w14:textId="611F2C5A" w:rsidR="00EE57D7" w:rsidRPr="009D18D6" w:rsidRDefault="00A33484" w:rsidP="009D18D6">
      <w:pPr>
        <w:pStyle w:val="NormalWeb"/>
        <w:numPr>
          <w:ilvl w:val="0"/>
          <w:numId w:val="15"/>
        </w:numPr>
        <w:spacing w:before="0" w:beforeAutospacing="0" w:after="0" w:afterAutospacing="0"/>
        <w:ind w:left="2517" w:hanging="357"/>
        <w:jc w:val="both"/>
        <w:rPr>
          <w:sz w:val="22"/>
          <w:szCs w:val="22"/>
        </w:rPr>
      </w:pPr>
      <w:r w:rsidRPr="00A33484">
        <w:rPr>
          <w:sz w:val="22"/>
          <w:szCs w:val="22"/>
        </w:rPr>
        <w:t>Supported business development initiatives through scientific consultation, client communication, and cross-departmental coordination.</w:t>
      </w:r>
    </w:p>
    <w:p w14:paraId="4E08614A" w14:textId="77777777" w:rsidR="00247F0F" w:rsidRPr="0060723C" w:rsidRDefault="00247F0F" w:rsidP="00247F0F">
      <w:pPr>
        <w:pStyle w:val="NoSpacing"/>
        <w:tabs>
          <w:tab w:val="left" w:pos="1701"/>
        </w:tabs>
        <w:jc w:val="both"/>
        <w:rPr>
          <w:rFonts w:ascii="Times New Roman" w:hAnsi="Times New Roman" w:cs="Times New Roman"/>
          <w:color w:val="000000" w:themeColor="text1"/>
        </w:rPr>
      </w:pPr>
    </w:p>
    <w:p w14:paraId="328945B3" w14:textId="77777777" w:rsidR="00247F0F" w:rsidRPr="0060723C" w:rsidRDefault="00247F0F" w:rsidP="00247F0F">
      <w:pPr>
        <w:pStyle w:val="NoSpacing"/>
        <w:jc w:val="both"/>
        <w:rPr>
          <w:rFonts w:ascii="Times New Roman" w:hAnsi="Times New Roman" w:cs="Times New Roman"/>
          <w:b/>
          <w:bCs/>
          <w:color w:val="000000" w:themeColor="text1"/>
          <w:sz w:val="24"/>
          <w:szCs w:val="24"/>
          <w:u w:val="single"/>
        </w:rPr>
      </w:pPr>
      <w:r w:rsidRPr="0060723C">
        <w:rPr>
          <w:rFonts w:ascii="Times New Roman" w:hAnsi="Times New Roman" w:cs="Times New Roman"/>
          <w:b/>
          <w:bCs/>
          <w:color w:val="000000" w:themeColor="text1"/>
          <w:sz w:val="24"/>
          <w:szCs w:val="24"/>
          <w:u w:val="single"/>
        </w:rPr>
        <w:t>Teaching Experience</w:t>
      </w:r>
    </w:p>
    <w:p w14:paraId="5743BA7E" w14:textId="77777777" w:rsidR="00247F0F" w:rsidRPr="0060723C" w:rsidRDefault="00247F0F" w:rsidP="00247F0F">
      <w:pPr>
        <w:pStyle w:val="NoSpacing"/>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Oct. </w:t>
      </w:r>
      <w:r w:rsidRPr="0060723C">
        <w:rPr>
          <w:rFonts w:ascii="Times New Roman" w:hAnsi="Times New Roman" w:cs="Times New Roman"/>
          <w:b/>
          <w:bCs/>
          <w:color w:val="000000" w:themeColor="text1"/>
        </w:rPr>
        <w:t>2017-</w:t>
      </w:r>
      <w:r>
        <w:rPr>
          <w:rFonts w:ascii="Times New Roman" w:hAnsi="Times New Roman" w:cs="Times New Roman"/>
          <w:b/>
          <w:bCs/>
          <w:color w:val="000000" w:themeColor="text1"/>
        </w:rPr>
        <w:t xml:space="preserve">Sep. </w:t>
      </w:r>
      <w:r w:rsidRPr="0060723C">
        <w:rPr>
          <w:rFonts w:ascii="Times New Roman" w:hAnsi="Times New Roman" w:cs="Times New Roman"/>
          <w:b/>
          <w:bCs/>
          <w:color w:val="000000" w:themeColor="text1"/>
        </w:rPr>
        <w:t>2021</w:t>
      </w:r>
      <w:r w:rsidRPr="0060723C">
        <w:rPr>
          <w:rFonts w:ascii="Times New Roman" w:hAnsi="Times New Roman" w:cs="Times New Roman"/>
          <w:b/>
          <w:bCs/>
          <w:color w:val="000000" w:themeColor="text1"/>
        </w:rPr>
        <w:tab/>
        <w:t>Teaching Assistant</w:t>
      </w:r>
    </w:p>
    <w:p w14:paraId="5C566523" w14:textId="77777777" w:rsidR="00247F0F" w:rsidRPr="0060723C" w:rsidRDefault="00247F0F" w:rsidP="00247F0F">
      <w:pPr>
        <w:pStyle w:val="NoSpacing"/>
        <w:tabs>
          <w:tab w:val="left" w:pos="1701"/>
        </w:tabs>
        <w:jc w:val="both"/>
        <w:rPr>
          <w:rFonts w:ascii="Times New Roman" w:hAnsi="Times New Roman" w:cs="Times New Roman"/>
          <w:b/>
          <w:bCs/>
          <w:color w:val="000000" w:themeColor="text1"/>
        </w:rPr>
      </w:pPr>
      <w:r w:rsidRPr="0060723C">
        <w:rPr>
          <w:rFonts w:ascii="Times New Roman" w:hAnsi="Times New Roman" w:cs="Times New Roman"/>
          <w:color w:val="000000" w:themeColor="text1"/>
        </w:rPr>
        <w:tab/>
      </w:r>
      <w:r w:rsidRPr="0060723C">
        <w:rPr>
          <w:rFonts w:ascii="Times New Roman" w:hAnsi="Times New Roman" w:cs="Times New Roman"/>
          <w:color w:val="000000" w:themeColor="text1"/>
        </w:rPr>
        <w:tab/>
      </w:r>
      <w:r w:rsidRPr="0060723C">
        <w:rPr>
          <w:rFonts w:ascii="Times New Roman" w:hAnsi="Times New Roman" w:cs="Times New Roman"/>
          <w:b/>
          <w:bCs/>
          <w:color w:val="000000" w:themeColor="text1"/>
        </w:rPr>
        <w:t xml:space="preserve">Tel-Aviv University, Sackler Faculty of Medicine, Department of Cell </w:t>
      </w:r>
    </w:p>
    <w:p w14:paraId="7972E918" w14:textId="77777777" w:rsidR="00247F0F" w:rsidRPr="0060723C" w:rsidRDefault="00247F0F" w:rsidP="00247F0F">
      <w:pPr>
        <w:pStyle w:val="NoSpacing"/>
        <w:ind w:left="1701" w:hanging="1701"/>
        <w:jc w:val="both"/>
        <w:rPr>
          <w:rFonts w:ascii="Times New Roman" w:hAnsi="Times New Roman" w:cs="Times New Roman"/>
          <w:b/>
          <w:bCs/>
          <w:color w:val="000000" w:themeColor="text1"/>
        </w:rPr>
      </w:pPr>
      <w:r w:rsidRPr="0060723C">
        <w:rPr>
          <w:rFonts w:ascii="Times New Roman" w:hAnsi="Times New Roman" w:cs="Times New Roman"/>
          <w:b/>
          <w:bCs/>
          <w:color w:val="000000" w:themeColor="text1"/>
        </w:rPr>
        <w:tab/>
      </w:r>
      <w:r w:rsidRPr="0060723C">
        <w:rPr>
          <w:rFonts w:ascii="Times New Roman" w:hAnsi="Times New Roman" w:cs="Times New Roman"/>
          <w:b/>
          <w:bCs/>
          <w:color w:val="000000" w:themeColor="text1"/>
        </w:rPr>
        <w:tab/>
        <w:t>and Developmental Biology</w:t>
      </w:r>
    </w:p>
    <w:p w14:paraId="7080C768" w14:textId="40060350" w:rsidR="00247F0F" w:rsidRDefault="00247F0F" w:rsidP="00EE57D7">
      <w:pPr>
        <w:pStyle w:val="NoSpacing"/>
        <w:ind w:left="1440" w:firstLine="720"/>
        <w:jc w:val="both"/>
        <w:rPr>
          <w:rFonts w:ascii="Times New Roman" w:hAnsi="Times New Roman" w:cs="Times New Roman"/>
          <w:color w:val="000000" w:themeColor="text1"/>
          <w:rtl/>
        </w:rPr>
      </w:pPr>
      <w:r w:rsidRPr="0060723C">
        <w:rPr>
          <w:rFonts w:ascii="Times New Roman" w:hAnsi="Times New Roman" w:cs="Times New Roman"/>
          <w:color w:val="000000" w:themeColor="text1"/>
        </w:rPr>
        <w:t>Courses: Histology</w:t>
      </w:r>
      <w:r>
        <w:rPr>
          <w:rFonts w:ascii="Times New Roman" w:hAnsi="Times New Roman" w:cs="Times New Roman"/>
          <w:color w:val="000000" w:themeColor="text1"/>
        </w:rPr>
        <w:t xml:space="preserve"> and Embryology</w:t>
      </w:r>
      <w:r w:rsidRPr="0060723C">
        <w:rPr>
          <w:rFonts w:ascii="Times New Roman" w:hAnsi="Times New Roman" w:cs="Times New Roman"/>
          <w:color w:val="000000" w:themeColor="text1"/>
        </w:rPr>
        <w:t>, 2</w:t>
      </w:r>
      <w:r w:rsidRPr="0060723C">
        <w:rPr>
          <w:rFonts w:ascii="Times New Roman" w:hAnsi="Times New Roman" w:cs="Times New Roman"/>
          <w:color w:val="000000" w:themeColor="text1"/>
          <w:vertAlign w:val="superscript"/>
        </w:rPr>
        <w:t>nd</w:t>
      </w:r>
      <w:r w:rsidRPr="0060723C">
        <w:rPr>
          <w:rFonts w:ascii="Times New Roman" w:hAnsi="Times New Roman" w:cs="Times New Roman"/>
          <w:color w:val="000000" w:themeColor="text1"/>
        </w:rPr>
        <w:t xml:space="preserve"> year medical students</w:t>
      </w:r>
    </w:p>
    <w:p w14:paraId="142AD121" w14:textId="77777777" w:rsidR="00EE57D7" w:rsidRPr="0060723C" w:rsidRDefault="00EE57D7" w:rsidP="00EE57D7">
      <w:pPr>
        <w:pStyle w:val="NoSpacing"/>
        <w:ind w:left="1440" w:firstLine="720"/>
        <w:jc w:val="both"/>
        <w:rPr>
          <w:rFonts w:ascii="Times New Roman" w:hAnsi="Times New Roman" w:cs="Times New Roman"/>
          <w:color w:val="000000" w:themeColor="text1"/>
        </w:rPr>
      </w:pPr>
    </w:p>
    <w:p w14:paraId="176EE09D" w14:textId="77777777" w:rsidR="00247F0F" w:rsidRDefault="00247F0F" w:rsidP="00247F0F">
      <w:pPr>
        <w:pStyle w:val="NoSpacing"/>
        <w:jc w:val="both"/>
        <w:rPr>
          <w:rFonts w:ascii="Times New Roman" w:hAnsi="Times New Roman" w:cs="Times New Roman"/>
          <w:b/>
          <w:bCs/>
          <w:color w:val="000000" w:themeColor="text1"/>
          <w:sz w:val="24"/>
          <w:szCs w:val="24"/>
          <w:u w:val="single"/>
        </w:rPr>
      </w:pPr>
      <w:r w:rsidRPr="0060723C">
        <w:rPr>
          <w:rFonts w:ascii="Times New Roman" w:hAnsi="Times New Roman" w:cs="Times New Roman"/>
          <w:b/>
          <w:bCs/>
          <w:color w:val="000000" w:themeColor="text1"/>
          <w:sz w:val="24"/>
          <w:szCs w:val="24"/>
          <w:u w:val="single"/>
        </w:rPr>
        <w:t>Education</w:t>
      </w:r>
    </w:p>
    <w:p w14:paraId="3D0C51E4" w14:textId="43AC2EEB" w:rsidR="006214C9" w:rsidRDefault="00DC160D" w:rsidP="006214C9">
      <w:pPr>
        <w:spacing w:line="276" w:lineRule="auto"/>
        <w:jc w:val="both"/>
        <w:outlineLvl w:val="0"/>
        <w:rPr>
          <w:b/>
          <w:bCs/>
          <w:color w:val="000000" w:themeColor="text1"/>
          <w:sz w:val="22"/>
          <w:szCs w:val="22"/>
        </w:rPr>
      </w:pPr>
      <w:r>
        <w:rPr>
          <w:b/>
          <w:bCs/>
          <w:color w:val="000000" w:themeColor="text1"/>
          <w:sz w:val="22"/>
          <w:szCs w:val="22"/>
        </w:rPr>
        <w:t>2024</w:t>
      </w:r>
      <w:r>
        <w:rPr>
          <w:b/>
          <w:bCs/>
          <w:color w:val="000000" w:themeColor="text1"/>
          <w:sz w:val="22"/>
          <w:szCs w:val="22"/>
        </w:rPr>
        <w:tab/>
      </w:r>
      <w:r w:rsidR="006214C9" w:rsidRPr="0060723C">
        <w:rPr>
          <w:b/>
          <w:bCs/>
          <w:color w:val="000000" w:themeColor="text1"/>
          <w:sz w:val="22"/>
          <w:szCs w:val="22"/>
        </w:rPr>
        <w:tab/>
        <w:t xml:space="preserve">            </w:t>
      </w:r>
      <w:r w:rsidR="006214C9">
        <w:rPr>
          <w:b/>
          <w:bCs/>
          <w:color w:val="000000" w:themeColor="text1"/>
          <w:sz w:val="22"/>
          <w:szCs w:val="22"/>
        </w:rPr>
        <w:t>Data Analyst Expert</w:t>
      </w:r>
    </w:p>
    <w:p w14:paraId="1CAE6023" w14:textId="556A4D0A" w:rsidR="006214C9" w:rsidRDefault="006214C9" w:rsidP="006214C9">
      <w:pPr>
        <w:spacing w:line="276" w:lineRule="auto"/>
        <w:jc w:val="both"/>
        <w:outlineLvl w:val="0"/>
        <w:rPr>
          <w:color w:val="000000" w:themeColor="text1"/>
          <w:sz w:val="22"/>
          <w:szCs w:val="22"/>
        </w:rPr>
      </w:pPr>
      <w:r>
        <w:rPr>
          <w:b/>
          <w:bCs/>
          <w:color w:val="000000" w:themeColor="text1"/>
          <w:sz w:val="22"/>
          <w:szCs w:val="22"/>
        </w:rPr>
        <w:tab/>
      </w:r>
      <w:r>
        <w:rPr>
          <w:b/>
          <w:bCs/>
          <w:color w:val="000000" w:themeColor="text1"/>
          <w:sz w:val="22"/>
          <w:szCs w:val="22"/>
        </w:rPr>
        <w:tab/>
      </w:r>
      <w:r>
        <w:rPr>
          <w:b/>
          <w:bCs/>
          <w:color w:val="000000" w:themeColor="text1"/>
          <w:sz w:val="22"/>
          <w:szCs w:val="22"/>
        </w:rPr>
        <w:tab/>
      </w:r>
      <w:r w:rsidRPr="00AB5B9F">
        <w:rPr>
          <w:color w:val="000000" w:themeColor="text1"/>
          <w:sz w:val="22"/>
          <w:szCs w:val="22"/>
        </w:rPr>
        <w:t xml:space="preserve">John Bryce </w:t>
      </w:r>
      <w:r>
        <w:rPr>
          <w:color w:val="000000" w:themeColor="text1"/>
          <w:sz w:val="22"/>
          <w:szCs w:val="22"/>
        </w:rPr>
        <w:t>A</w:t>
      </w:r>
      <w:r w:rsidRPr="00AB5B9F">
        <w:rPr>
          <w:color w:val="000000" w:themeColor="text1"/>
          <w:sz w:val="22"/>
          <w:szCs w:val="22"/>
        </w:rPr>
        <w:t>cademy</w:t>
      </w:r>
    </w:p>
    <w:p w14:paraId="68AADD0E"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Database structures</w:t>
      </w:r>
    </w:p>
    <w:p w14:paraId="7DEF40B8"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Basic data analyst using SQL</w:t>
      </w:r>
    </w:p>
    <w:p w14:paraId="5E92BC7E"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 xml:space="preserve">Advances SQL for data analyst </w:t>
      </w:r>
    </w:p>
    <w:p w14:paraId="3E560C1C"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Developing program using MSSQL</w:t>
      </w:r>
    </w:p>
    <w:p w14:paraId="061B5BF4"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Python basics</w:t>
      </w:r>
    </w:p>
    <w:p w14:paraId="62A34195"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Data analysis with pandas</w:t>
      </w:r>
    </w:p>
    <w:p w14:paraId="2C17D5D6"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DA using AI</w:t>
      </w:r>
    </w:p>
    <w:p w14:paraId="29732B04"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Data analysis using Excel</w:t>
      </w:r>
    </w:p>
    <w:p w14:paraId="4245FBBD"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Power BI</w:t>
      </w:r>
    </w:p>
    <w:p w14:paraId="11D75FD9" w14:textId="77777777" w:rsidR="006214C9" w:rsidRPr="003A4C50" w:rsidRDefault="006214C9" w:rsidP="006214C9">
      <w:pPr>
        <w:pStyle w:val="ListParagraph"/>
        <w:numPr>
          <w:ilvl w:val="0"/>
          <w:numId w:val="12"/>
        </w:numPr>
        <w:ind w:left="2874" w:hanging="357"/>
        <w:jc w:val="both"/>
        <w:outlineLvl w:val="0"/>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Introduction to big data analysis</w:t>
      </w:r>
    </w:p>
    <w:p w14:paraId="231378C1" w14:textId="77777777" w:rsidR="006214C9" w:rsidRPr="0060723C" w:rsidRDefault="006214C9" w:rsidP="00247F0F">
      <w:pPr>
        <w:pStyle w:val="NoSpacing"/>
        <w:jc w:val="both"/>
        <w:rPr>
          <w:rFonts w:ascii="Times New Roman" w:hAnsi="Times New Roman" w:cs="Times New Roman"/>
          <w:b/>
          <w:bCs/>
          <w:color w:val="000000" w:themeColor="text1"/>
          <w:sz w:val="24"/>
          <w:szCs w:val="24"/>
        </w:rPr>
      </w:pPr>
    </w:p>
    <w:p w14:paraId="13AB95DE" w14:textId="77777777" w:rsidR="00247F0F" w:rsidRPr="0060723C" w:rsidRDefault="00247F0F" w:rsidP="00247F0F">
      <w:pPr>
        <w:spacing w:line="276" w:lineRule="auto"/>
        <w:jc w:val="both"/>
        <w:outlineLvl w:val="0"/>
        <w:rPr>
          <w:b/>
          <w:bCs/>
          <w:color w:val="000000" w:themeColor="text1"/>
          <w:sz w:val="22"/>
          <w:szCs w:val="22"/>
        </w:rPr>
      </w:pPr>
      <w:r w:rsidRPr="0060723C">
        <w:rPr>
          <w:b/>
          <w:bCs/>
          <w:color w:val="000000" w:themeColor="text1"/>
          <w:sz w:val="22"/>
          <w:szCs w:val="22"/>
        </w:rPr>
        <w:t>2017-</w:t>
      </w:r>
      <w:r>
        <w:rPr>
          <w:b/>
          <w:bCs/>
          <w:color w:val="000000" w:themeColor="text1"/>
          <w:sz w:val="22"/>
          <w:szCs w:val="22"/>
        </w:rPr>
        <w:t>2021</w:t>
      </w:r>
      <w:r w:rsidRPr="0060723C">
        <w:rPr>
          <w:b/>
          <w:bCs/>
          <w:color w:val="000000" w:themeColor="text1"/>
          <w:sz w:val="22"/>
          <w:szCs w:val="22"/>
        </w:rPr>
        <w:tab/>
        <w:t xml:space="preserve">            Ph.D., Medical Sciences</w:t>
      </w:r>
    </w:p>
    <w:p w14:paraId="38A12D48" w14:textId="77777777" w:rsidR="00247F0F" w:rsidRPr="0060723C" w:rsidRDefault="00247F0F" w:rsidP="00247F0F">
      <w:pPr>
        <w:tabs>
          <w:tab w:val="left" w:pos="2127"/>
        </w:tabs>
        <w:spacing w:line="276" w:lineRule="auto"/>
        <w:ind w:left="1440"/>
        <w:jc w:val="both"/>
        <w:rPr>
          <w:color w:val="000000" w:themeColor="text1"/>
          <w:sz w:val="22"/>
          <w:szCs w:val="22"/>
        </w:rPr>
      </w:pPr>
      <w:r w:rsidRPr="0060723C">
        <w:rPr>
          <w:color w:val="000000" w:themeColor="text1"/>
          <w:sz w:val="22"/>
          <w:szCs w:val="22"/>
        </w:rPr>
        <w:t xml:space="preserve">            Department of Cell and Developmental Biology, </w:t>
      </w:r>
    </w:p>
    <w:p w14:paraId="1A52EF83" w14:textId="77777777" w:rsidR="00247F0F" w:rsidRDefault="00247F0F" w:rsidP="00247F0F">
      <w:pPr>
        <w:tabs>
          <w:tab w:val="left" w:pos="2127"/>
          <w:tab w:val="left" w:pos="2352"/>
        </w:tabs>
        <w:spacing w:line="276" w:lineRule="auto"/>
        <w:ind w:left="1440"/>
        <w:jc w:val="both"/>
        <w:rPr>
          <w:color w:val="000000" w:themeColor="text1"/>
          <w:sz w:val="22"/>
          <w:szCs w:val="22"/>
        </w:rPr>
      </w:pPr>
      <w:r w:rsidRPr="0060723C">
        <w:rPr>
          <w:color w:val="000000" w:themeColor="text1"/>
          <w:sz w:val="22"/>
          <w:szCs w:val="22"/>
        </w:rPr>
        <w:tab/>
        <w:t>Sackler Faculty of Medicine, Tel Aviv University, Tel Aviv, Israel.</w:t>
      </w:r>
    </w:p>
    <w:p w14:paraId="7ABB2B95" w14:textId="77777777" w:rsidR="00247F0F" w:rsidRDefault="00247F0F" w:rsidP="00247F0F">
      <w:pPr>
        <w:ind w:left="2160"/>
        <w:rPr>
          <w:i/>
          <w:iCs/>
          <w:color w:val="000000" w:themeColor="text1"/>
          <w:sz w:val="22"/>
          <w:szCs w:val="22"/>
        </w:rPr>
      </w:pPr>
      <w:r w:rsidRPr="0060723C">
        <w:rPr>
          <w:i/>
          <w:iCs/>
          <w:color w:val="000000" w:themeColor="text1"/>
          <w:sz w:val="22"/>
          <w:szCs w:val="22"/>
        </w:rPr>
        <w:t>Thes</w:t>
      </w:r>
      <w:r>
        <w:rPr>
          <w:i/>
          <w:iCs/>
          <w:color w:val="000000" w:themeColor="text1"/>
          <w:sz w:val="22"/>
          <w:szCs w:val="22"/>
        </w:rPr>
        <w:t>is:</w:t>
      </w:r>
      <w:r w:rsidRPr="00F25C9D">
        <w:rPr>
          <w:rFonts w:ascii="Arial" w:hAnsi="Arial" w:cs="Arial"/>
          <w:b/>
          <w:bCs/>
          <w:sz w:val="32"/>
          <w:szCs w:val="32"/>
        </w:rPr>
        <w:t xml:space="preserve"> </w:t>
      </w:r>
      <w:r w:rsidRPr="00F25C9D">
        <w:rPr>
          <w:i/>
          <w:iCs/>
          <w:color w:val="000000" w:themeColor="text1"/>
          <w:sz w:val="22"/>
          <w:szCs w:val="22"/>
        </w:rPr>
        <w:t xml:space="preserve">The Molecular Basis of Pericyte-Dependent </w:t>
      </w:r>
      <w:r w:rsidRPr="00F25C9D">
        <w:rPr>
          <w:i/>
          <w:iCs/>
          <w:color w:val="000000" w:themeColor="text1"/>
          <w:sz w:val="22"/>
          <w:szCs w:val="22"/>
        </w:rPr>
        <w:sym w:font="Symbol" w:char="F062"/>
      </w:r>
      <w:r w:rsidRPr="00F25C9D">
        <w:rPr>
          <w:i/>
          <w:iCs/>
          <w:color w:val="000000" w:themeColor="text1"/>
          <w:sz w:val="22"/>
          <w:szCs w:val="22"/>
        </w:rPr>
        <w:t xml:space="preserve">-Cell Function: Elucidating the Roles of </w:t>
      </w:r>
      <w:proofErr w:type="spellStart"/>
      <w:r w:rsidRPr="00F25C9D">
        <w:rPr>
          <w:i/>
          <w:iCs/>
          <w:color w:val="000000" w:themeColor="text1"/>
          <w:sz w:val="22"/>
          <w:szCs w:val="22"/>
        </w:rPr>
        <w:t>Pericytic</w:t>
      </w:r>
      <w:proofErr w:type="spellEnd"/>
      <w:r w:rsidRPr="00F25C9D">
        <w:rPr>
          <w:i/>
          <w:iCs/>
          <w:color w:val="000000" w:themeColor="text1"/>
          <w:sz w:val="22"/>
          <w:szCs w:val="22"/>
        </w:rPr>
        <w:t xml:space="preserve"> Tcf7l2, BMP4, and Basement Membranes Components</w:t>
      </w:r>
    </w:p>
    <w:p w14:paraId="7983FFC4" w14:textId="77777777" w:rsidR="00247F0F" w:rsidRPr="00F25C9D" w:rsidRDefault="00247F0F" w:rsidP="00247F0F">
      <w:pPr>
        <w:ind w:left="2160"/>
        <w:rPr>
          <w:i/>
          <w:iCs/>
          <w:color w:val="000000" w:themeColor="text1"/>
          <w:sz w:val="22"/>
          <w:szCs w:val="22"/>
        </w:rPr>
      </w:pPr>
    </w:p>
    <w:p w14:paraId="57F80028" w14:textId="77777777" w:rsidR="00247F0F" w:rsidRPr="0060723C" w:rsidRDefault="00247F0F" w:rsidP="00247F0F">
      <w:pPr>
        <w:tabs>
          <w:tab w:val="left" w:pos="2127"/>
        </w:tabs>
        <w:spacing w:line="276" w:lineRule="auto"/>
        <w:jc w:val="both"/>
        <w:rPr>
          <w:b/>
          <w:bCs/>
          <w:color w:val="000000" w:themeColor="text1"/>
          <w:sz w:val="22"/>
          <w:szCs w:val="22"/>
        </w:rPr>
      </w:pPr>
      <w:r w:rsidRPr="0060723C">
        <w:rPr>
          <w:b/>
          <w:bCs/>
          <w:color w:val="000000" w:themeColor="text1"/>
          <w:sz w:val="22"/>
          <w:szCs w:val="22"/>
        </w:rPr>
        <w:t>2014-2016</w:t>
      </w:r>
      <w:r w:rsidRPr="0060723C">
        <w:rPr>
          <w:b/>
          <w:bCs/>
          <w:color w:val="000000" w:themeColor="text1"/>
          <w:sz w:val="22"/>
          <w:szCs w:val="22"/>
        </w:rPr>
        <w:tab/>
        <w:t>M.Sc., Medical Sciences</w:t>
      </w:r>
    </w:p>
    <w:p w14:paraId="602AE568" w14:textId="77777777" w:rsidR="00247F0F" w:rsidRPr="0060723C" w:rsidRDefault="00247F0F" w:rsidP="00247F0F">
      <w:pPr>
        <w:tabs>
          <w:tab w:val="left" w:pos="2127"/>
        </w:tabs>
        <w:ind w:left="1440"/>
        <w:jc w:val="both"/>
        <w:rPr>
          <w:color w:val="000000" w:themeColor="text1"/>
          <w:sz w:val="22"/>
          <w:szCs w:val="22"/>
        </w:rPr>
      </w:pPr>
      <w:r w:rsidRPr="0060723C">
        <w:rPr>
          <w:color w:val="000000" w:themeColor="text1"/>
          <w:sz w:val="22"/>
          <w:szCs w:val="22"/>
        </w:rPr>
        <w:tab/>
        <w:t xml:space="preserve">Department of Cell and Developmental Biology, </w:t>
      </w:r>
    </w:p>
    <w:p w14:paraId="68AFAFAE" w14:textId="77777777" w:rsidR="00247F0F" w:rsidRPr="0060723C" w:rsidRDefault="00247F0F" w:rsidP="00247F0F">
      <w:pPr>
        <w:tabs>
          <w:tab w:val="left" w:pos="2127"/>
          <w:tab w:val="left" w:pos="2352"/>
        </w:tabs>
        <w:ind w:left="1440"/>
        <w:jc w:val="both"/>
        <w:rPr>
          <w:color w:val="000000" w:themeColor="text1"/>
          <w:sz w:val="22"/>
          <w:szCs w:val="22"/>
        </w:rPr>
      </w:pPr>
      <w:r w:rsidRPr="0060723C">
        <w:rPr>
          <w:color w:val="000000" w:themeColor="text1"/>
          <w:sz w:val="22"/>
          <w:szCs w:val="22"/>
        </w:rPr>
        <w:tab/>
        <w:t>Sackler Faculty of Medicine, Tel Aviv University, Tel Aviv, Israel</w:t>
      </w:r>
    </w:p>
    <w:p w14:paraId="36F38B71" w14:textId="77777777" w:rsidR="00247F0F" w:rsidRDefault="00247F0F" w:rsidP="00247F0F">
      <w:pPr>
        <w:autoSpaceDE w:val="0"/>
        <w:autoSpaceDN w:val="0"/>
        <w:adjustRightInd w:val="0"/>
        <w:ind w:left="2160"/>
        <w:jc w:val="both"/>
        <w:rPr>
          <w:b/>
          <w:bCs/>
          <w:i/>
          <w:iCs/>
          <w:color w:val="000000" w:themeColor="text1"/>
        </w:rPr>
      </w:pPr>
      <w:r w:rsidRPr="0060723C">
        <w:rPr>
          <w:i/>
          <w:iCs/>
          <w:color w:val="000000" w:themeColor="text1"/>
          <w:sz w:val="22"/>
          <w:szCs w:val="22"/>
        </w:rPr>
        <w:lastRenderedPageBreak/>
        <w:t>Thesis:</w:t>
      </w:r>
      <w:r w:rsidRPr="0060723C">
        <w:rPr>
          <w:b/>
          <w:bCs/>
          <w:i/>
          <w:iCs/>
          <w:color w:val="000000" w:themeColor="text1"/>
        </w:rPr>
        <w:t xml:space="preserve"> </w:t>
      </w:r>
      <w:r w:rsidRPr="0060723C">
        <w:rPr>
          <w:i/>
          <w:iCs/>
          <w:color w:val="000000" w:themeColor="text1"/>
          <w:sz w:val="22"/>
          <w:szCs w:val="22"/>
        </w:rPr>
        <w:t>Studying the Role of Islet Pericytes in beta-Cell Function and Glucose Homeostasis</w:t>
      </w:r>
      <w:r w:rsidRPr="0060723C">
        <w:rPr>
          <w:b/>
          <w:bCs/>
          <w:i/>
          <w:iCs/>
          <w:color w:val="000000" w:themeColor="text1"/>
        </w:rPr>
        <w:t>.</w:t>
      </w:r>
    </w:p>
    <w:p w14:paraId="2E767651" w14:textId="77777777" w:rsidR="006214C9" w:rsidRDefault="006214C9" w:rsidP="006214C9">
      <w:pPr>
        <w:jc w:val="both"/>
        <w:rPr>
          <w:b/>
          <w:bCs/>
          <w:color w:val="000000" w:themeColor="text1"/>
          <w:sz w:val="22"/>
          <w:szCs w:val="22"/>
        </w:rPr>
      </w:pPr>
    </w:p>
    <w:p w14:paraId="75CB3DE8" w14:textId="33D93296" w:rsidR="006214C9" w:rsidRPr="0060723C" w:rsidRDefault="006214C9" w:rsidP="006214C9">
      <w:pPr>
        <w:jc w:val="both"/>
        <w:rPr>
          <w:b/>
          <w:bCs/>
          <w:color w:val="000000" w:themeColor="text1"/>
          <w:sz w:val="22"/>
          <w:szCs w:val="22"/>
        </w:rPr>
      </w:pPr>
      <w:r w:rsidRPr="0060723C">
        <w:rPr>
          <w:b/>
          <w:bCs/>
          <w:color w:val="000000" w:themeColor="text1"/>
          <w:sz w:val="22"/>
          <w:szCs w:val="22"/>
        </w:rPr>
        <w:t>July 2014</w:t>
      </w:r>
      <w:r w:rsidRPr="0060723C">
        <w:rPr>
          <w:i/>
          <w:iCs/>
          <w:color w:val="000000" w:themeColor="text1"/>
        </w:rPr>
        <w:tab/>
      </w:r>
      <w:r w:rsidRPr="0060723C">
        <w:rPr>
          <w:i/>
          <w:iCs/>
          <w:color w:val="000000" w:themeColor="text1"/>
        </w:rPr>
        <w:tab/>
      </w:r>
      <w:bookmarkStart w:id="0" w:name="_Hlk170911925"/>
      <w:r w:rsidRPr="0060723C">
        <w:rPr>
          <w:b/>
          <w:bCs/>
          <w:color w:val="000000" w:themeColor="text1"/>
          <w:sz w:val="22"/>
          <w:szCs w:val="22"/>
        </w:rPr>
        <w:t>CRA-Clinical Research Associated Training Course</w:t>
      </w:r>
    </w:p>
    <w:p w14:paraId="1112D177"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IHC-GCP</w:t>
      </w:r>
    </w:p>
    <w:p w14:paraId="19FA702A"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Legal and regulatory requirements: Israel ministry of health, EMA, FDA</w:t>
      </w:r>
    </w:p>
    <w:p w14:paraId="37ADBBFF"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 xml:space="preserve">Monitoring and coordination of clinical </w:t>
      </w:r>
      <w:proofErr w:type="spellStart"/>
      <w:r w:rsidRPr="003A4C50">
        <w:rPr>
          <w:rFonts w:asciiTheme="majorBidi" w:hAnsiTheme="majorBidi" w:cstheme="majorBidi"/>
          <w:color w:val="000000" w:themeColor="text1"/>
          <w:sz w:val="22"/>
          <w:szCs w:val="22"/>
        </w:rPr>
        <w:t>trails</w:t>
      </w:r>
      <w:proofErr w:type="spellEnd"/>
      <w:r w:rsidRPr="003A4C50">
        <w:rPr>
          <w:rFonts w:asciiTheme="majorBidi" w:hAnsiTheme="majorBidi" w:cstheme="majorBidi"/>
          <w:color w:val="000000" w:themeColor="text1"/>
          <w:sz w:val="22"/>
          <w:szCs w:val="22"/>
        </w:rPr>
        <w:t xml:space="preserve"> and projects </w:t>
      </w:r>
    </w:p>
    <w:p w14:paraId="1F11FD15"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 xml:space="preserve">Clinical trials in medical devices </w:t>
      </w:r>
    </w:p>
    <w:p w14:paraId="1026C122"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Ethics in clinical trials</w:t>
      </w:r>
    </w:p>
    <w:p w14:paraId="39CBF92A"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Safety and Pharmacovigilance</w:t>
      </w:r>
    </w:p>
    <w:p w14:paraId="6122827E"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The investigator and the sponsor</w:t>
      </w:r>
    </w:p>
    <w:p w14:paraId="03F50B7F" w14:textId="77777777" w:rsidR="006214C9" w:rsidRPr="003A4C50" w:rsidRDefault="006214C9" w:rsidP="006214C9">
      <w:pPr>
        <w:pStyle w:val="ListParagraph"/>
        <w:numPr>
          <w:ilvl w:val="0"/>
          <w:numId w:val="13"/>
        </w:numPr>
        <w:ind w:left="2874" w:hanging="357"/>
        <w:jc w:val="both"/>
        <w:rPr>
          <w:rFonts w:asciiTheme="majorBidi" w:hAnsiTheme="majorBidi" w:cstheme="majorBidi"/>
          <w:color w:val="000000" w:themeColor="text1"/>
          <w:sz w:val="22"/>
          <w:szCs w:val="22"/>
        </w:rPr>
      </w:pPr>
      <w:r w:rsidRPr="003A4C50">
        <w:rPr>
          <w:rFonts w:asciiTheme="majorBidi" w:hAnsiTheme="majorBidi" w:cstheme="majorBidi"/>
          <w:color w:val="000000" w:themeColor="text1"/>
          <w:sz w:val="22"/>
          <w:szCs w:val="22"/>
        </w:rPr>
        <w:t>Quality and Statistics</w:t>
      </w:r>
    </w:p>
    <w:bookmarkEnd w:id="0"/>
    <w:p w14:paraId="0D6ACE30" w14:textId="77777777" w:rsidR="006214C9" w:rsidRPr="0060723C" w:rsidRDefault="006214C9" w:rsidP="006214C9">
      <w:pPr>
        <w:autoSpaceDE w:val="0"/>
        <w:autoSpaceDN w:val="0"/>
        <w:adjustRightInd w:val="0"/>
        <w:jc w:val="both"/>
        <w:rPr>
          <w:b/>
          <w:bCs/>
          <w:i/>
          <w:iCs/>
          <w:color w:val="000000" w:themeColor="text1"/>
        </w:rPr>
      </w:pPr>
    </w:p>
    <w:p w14:paraId="383930BD" w14:textId="77777777" w:rsidR="00247F0F" w:rsidRPr="0060723C" w:rsidRDefault="00247F0F" w:rsidP="00247F0F">
      <w:pPr>
        <w:tabs>
          <w:tab w:val="left" w:pos="2352"/>
        </w:tabs>
        <w:spacing w:line="276" w:lineRule="auto"/>
        <w:ind w:left="1440"/>
        <w:jc w:val="both"/>
        <w:rPr>
          <w:color w:val="000000" w:themeColor="text1"/>
          <w:sz w:val="22"/>
          <w:szCs w:val="22"/>
        </w:rPr>
      </w:pPr>
    </w:p>
    <w:p w14:paraId="050F8F77" w14:textId="77777777" w:rsidR="00247F0F" w:rsidRPr="0060723C" w:rsidRDefault="00247F0F" w:rsidP="00247F0F">
      <w:pPr>
        <w:tabs>
          <w:tab w:val="left" w:pos="2127"/>
        </w:tabs>
        <w:spacing w:line="276" w:lineRule="auto"/>
        <w:jc w:val="both"/>
        <w:rPr>
          <w:b/>
          <w:bCs/>
          <w:color w:val="000000" w:themeColor="text1"/>
          <w:sz w:val="22"/>
          <w:szCs w:val="22"/>
        </w:rPr>
      </w:pPr>
      <w:r w:rsidRPr="0060723C">
        <w:rPr>
          <w:b/>
          <w:bCs/>
          <w:color w:val="000000" w:themeColor="text1"/>
          <w:sz w:val="22"/>
          <w:szCs w:val="22"/>
        </w:rPr>
        <w:t>2010-2014</w:t>
      </w:r>
      <w:r w:rsidRPr="0060723C">
        <w:rPr>
          <w:color w:val="000000" w:themeColor="text1"/>
          <w:sz w:val="22"/>
          <w:szCs w:val="22"/>
        </w:rPr>
        <w:t xml:space="preserve">         </w:t>
      </w:r>
      <w:r w:rsidRPr="0060723C">
        <w:rPr>
          <w:color w:val="000000" w:themeColor="text1"/>
          <w:sz w:val="22"/>
          <w:szCs w:val="22"/>
        </w:rPr>
        <w:tab/>
      </w:r>
      <w:r w:rsidRPr="0060723C">
        <w:rPr>
          <w:b/>
          <w:bCs/>
          <w:color w:val="000000" w:themeColor="text1"/>
          <w:sz w:val="22"/>
          <w:szCs w:val="22"/>
        </w:rPr>
        <w:t>B.Sc., Medical and Life sciences</w:t>
      </w:r>
    </w:p>
    <w:p w14:paraId="40FF82AD" w14:textId="77777777" w:rsidR="00247F0F" w:rsidRPr="0060723C" w:rsidRDefault="00247F0F" w:rsidP="00247F0F">
      <w:pPr>
        <w:tabs>
          <w:tab w:val="left" w:pos="2127"/>
        </w:tabs>
        <w:spacing w:line="276" w:lineRule="auto"/>
        <w:jc w:val="both"/>
        <w:rPr>
          <w:b/>
          <w:bCs/>
          <w:color w:val="000000" w:themeColor="text1"/>
          <w:sz w:val="22"/>
          <w:szCs w:val="22"/>
        </w:rPr>
      </w:pPr>
      <w:r w:rsidRPr="0060723C">
        <w:rPr>
          <w:b/>
          <w:bCs/>
          <w:color w:val="000000" w:themeColor="text1"/>
          <w:sz w:val="22"/>
          <w:szCs w:val="22"/>
        </w:rPr>
        <w:tab/>
      </w:r>
      <w:r w:rsidRPr="0060723C">
        <w:rPr>
          <w:color w:val="000000" w:themeColor="text1"/>
          <w:sz w:val="22"/>
          <w:szCs w:val="22"/>
        </w:rPr>
        <w:t>Sackler Faculty of Medicine and Wise Faculty of Life Sciences,</w:t>
      </w:r>
    </w:p>
    <w:p w14:paraId="2544F467" w14:textId="77777777" w:rsidR="00247F0F" w:rsidRPr="00B7705A" w:rsidRDefault="00247F0F" w:rsidP="00247F0F">
      <w:pPr>
        <w:jc w:val="both"/>
        <w:rPr>
          <w:color w:val="000000" w:themeColor="text1"/>
          <w:sz w:val="22"/>
          <w:szCs w:val="22"/>
        </w:rPr>
      </w:pPr>
      <w:r w:rsidRPr="0060723C">
        <w:rPr>
          <w:color w:val="000000" w:themeColor="text1"/>
          <w:sz w:val="22"/>
          <w:szCs w:val="22"/>
        </w:rPr>
        <w:t xml:space="preserve">                         </w:t>
      </w:r>
      <w:r w:rsidRPr="0060723C">
        <w:rPr>
          <w:color w:val="000000" w:themeColor="text1"/>
          <w:sz w:val="22"/>
          <w:szCs w:val="22"/>
        </w:rPr>
        <w:tab/>
        <w:t xml:space="preserve"> </w:t>
      </w:r>
      <w:r w:rsidRPr="0060723C">
        <w:rPr>
          <w:color w:val="000000" w:themeColor="text1"/>
          <w:sz w:val="22"/>
          <w:szCs w:val="22"/>
        </w:rPr>
        <w:tab/>
        <w:t>Tel Aviv University, Tel Aviv, Israel</w:t>
      </w:r>
    </w:p>
    <w:p w14:paraId="22E6BA2C" w14:textId="77777777" w:rsidR="00924208" w:rsidRPr="0060723C" w:rsidRDefault="00924208" w:rsidP="00247F0F">
      <w:pPr>
        <w:jc w:val="both"/>
        <w:rPr>
          <w:i/>
          <w:iCs/>
          <w:color w:val="000000" w:themeColor="text1"/>
        </w:rPr>
      </w:pPr>
    </w:p>
    <w:p w14:paraId="06FDD39F" w14:textId="77777777" w:rsidR="008D35A5" w:rsidRDefault="008D35A5" w:rsidP="00247F0F">
      <w:pPr>
        <w:jc w:val="both"/>
        <w:rPr>
          <w:b/>
          <w:bCs/>
          <w:color w:val="000000" w:themeColor="text1"/>
          <w:sz w:val="22"/>
          <w:szCs w:val="22"/>
        </w:rPr>
      </w:pPr>
    </w:p>
    <w:p w14:paraId="32C6B9D7" w14:textId="7CD87F23" w:rsidR="008D35A5" w:rsidRDefault="008D35A5" w:rsidP="008D35A5">
      <w:pPr>
        <w:shd w:val="clear" w:color="auto" w:fill="FFFFFF"/>
        <w:spacing w:line="276" w:lineRule="auto"/>
        <w:jc w:val="both"/>
        <w:outlineLvl w:val="0"/>
        <w:rPr>
          <w:b/>
          <w:bCs/>
          <w:color w:val="000000" w:themeColor="text1"/>
          <w:u w:val="single"/>
        </w:rPr>
      </w:pPr>
      <w:r>
        <w:rPr>
          <w:b/>
          <w:bCs/>
          <w:color w:val="000000" w:themeColor="text1"/>
          <w:u w:val="single"/>
        </w:rPr>
        <w:t>Language:</w:t>
      </w:r>
    </w:p>
    <w:p w14:paraId="7A7779C6" w14:textId="661CCEA5" w:rsidR="008D35A5" w:rsidRPr="006458D0" w:rsidRDefault="008D35A5" w:rsidP="008D35A5">
      <w:pPr>
        <w:shd w:val="clear" w:color="auto" w:fill="FFFFFF"/>
        <w:spacing w:line="276" w:lineRule="auto"/>
        <w:jc w:val="both"/>
        <w:outlineLvl w:val="0"/>
        <w:rPr>
          <w:color w:val="000000" w:themeColor="text1"/>
          <w:sz w:val="22"/>
          <w:szCs w:val="22"/>
        </w:rPr>
      </w:pPr>
      <w:r w:rsidRPr="006458D0">
        <w:rPr>
          <w:color w:val="000000" w:themeColor="text1"/>
          <w:sz w:val="22"/>
          <w:szCs w:val="22"/>
        </w:rPr>
        <w:t>Arabic – Native</w:t>
      </w:r>
    </w:p>
    <w:p w14:paraId="02588829" w14:textId="61B24057" w:rsidR="008D35A5" w:rsidRPr="006458D0" w:rsidRDefault="008D35A5" w:rsidP="008D35A5">
      <w:pPr>
        <w:shd w:val="clear" w:color="auto" w:fill="FFFFFF"/>
        <w:spacing w:line="276" w:lineRule="auto"/>
        <w:jc w:val="both"/>
        <w:outlineLvl w:val="0"/>
        <w:rPr>
          <w:color w:val="000000" w:themeColor="text1"/>
          <w:sz w:val="22"/>
          <w:szCs w:val="22"/>
        </w:rPr>
      </w:pPr>
      <w:r w:rsidRPr="006458D0">
        <w:rPr>
          <w:color w:val="000000" w:themeColor="text1"/>
          <w:sz w:val="22"/>
          <w:szCs w:val="22"/>
        </w:rPr>
        <w:t>English – Fluent</w:t>
      </w:r>
    </w:p>
    <w:p w14:paraId="62769B6B" w14:textId="1DC48416" w:rsidR="00286C20" w:rsidRDefault="008D35A5" w:rsidP="006458D0">
      <w:pPr>
        <w:shd w:val="clear" w:color="auto" w:fill="FFFFFF"/>
        <w:spacing w:line="276" w:lineRule="auto"/>
        <w:jc w:val="both"/>
        <w:outlineLvl w:val="0"/>
        <w:rPr>
          <w:color w:val="000000" w:themeColor="text1"/>
          <w:sz w:val="22"/>
          <w:szCs w:val="22"/>
        </w:rPr>
      </w:pPr>
      <w:r w:rsidRPr="006458D0">
        <w:rPr>
          <w:color w:val="000000" w:themeColor="text1"/>
          <w:sz w:val="22"/>
          <w:szCs w:val="22"/>
        </w:rPr>
        <w:t xml:space="preserve">Hebrew </w:t>
      </w:r>
      <w:r w:rsidR="00DC160D" w:rsidRPr="006458D0">
        <w:rPr>
          <w:color w:val="000000" w:themeColor="text1"/>
          <w:sz w:val="22"/>
          <w:szCs w:val="22"/>
        </w:rPr>
        <w:t>–</w:t>
      </w:r>
      <w:r w:rsidRPr="006458D0">
        <w:rPr>
          <w:color w:val="000000" w:themeColor="text1"/>
          <w:sz w:val="22"/>
          <w:szCs w:val="22"/>
        </w:rPr>
        <w:t xml:space="preserve"> Fluent</w:t>
      </w:r>
    </w:p>
    <w:p w14:paraId="6A15C0A7" w14:textId="77777777" w:rsidR="009D18D6" w:rsidRDefault="009D18D6" w:rsidP="006458D0">
      <w:pPr>
        <w:shd w:val="clear" w:color="auto" w:fill="FFFFFF"/>
        <w:spacing w:line="276" w:lineRule="auto"/>
        <w:jc w:val="both"/>
        <w:outlineLvl w:val="0"/>
        <w:rPr>
          <w:color w:val="000000" w:themeColor="text1"/>
          <w:sz w:val="22"/>
          <w:szCs w:val="22"/>
        </w:rPr>
      </w:pPr>
    </w:p>
    <w:p w14:paraId="364EAF57" w14:textId="77777777" w:rsidR="009D18D6" w:rsidRDefault="009D18D6" w:rsidP="006458D0">
      <w:pPr>
        <w:shd w:val="clear" w:color="auto" w:fill="FFFFFF"/>
        <w:spacing w:line="276" w:lineRule="auto"/>
        <w:jc w:val="both"/>
        <w:outlineLvl w:val="0"/>
        <w:rPr>
          <w:color w:val="000000" w:themeColor="text1"/>
          <w:sz w:val="22"/>
          <w:szCs w:val="22"/>
        </w:rPr>
      </w:pPr>
    </w:p>
    <w:p w14:paraId="165D0EA9" w14:textId="77777777" w:rsidR="009D18D6" w:rsidRDefault="009D18D6" w:rsidP="006458D0">
      <w:pPr>
        <w:shd w:val="clear" w:color="auto" w:fill="FFFFFF"/>
        <w:spacing w:line="276" w:lineRule="auto"/>
        <w:jc w:val="both"/>
        <w:outlineLvl w:val="0"/>
        <w:rPr>
          <w:color w:val="000000" w:themeColor="text1"/>
          <w:sz w:val="22"/>
          <w:szCs w:val="22"/>
        </w:rPr>
      </w:pPr>
    </w:p>
    <w:p w14:paraId="50EC6CD2" w14:textId="77777777" w:rsidR="009D18D6" w:rsidRDefault="009D18D6" w:rsidP="006458D0">
      <w:pPr>
        <w:shd w:val="clear" w:color="auto" w:fill="FFFFFF"/>
        <w:spacing w:line="276" w:lineRule="auto"/>
        <w:jc w:val="both"/>
        <w:outlineLvl w:val="0"/>
        <w:rPr>
          <w:color w:val="000000" w:themeColor="text1"/>
          <w:sz w:val="22"/>
          <w:szCs w:val="22"/>
        </w:rPr>
      </w:pPr>
    </w:p>
    <w:p w14:paraId="3A26FD78" w14:textId="77777777" w:rsidR="009D18D6" w:rsidRDefault="009D18D6" w:rsidP="006458D0">
      <w:pPr>
        <w:shd w:val="clear" w:color="auto" w:fill="FFFFFF"/>
        <w:spacing w:line="276" w:lineRule="auto"/>
        <w:jc w:val="both"/>
        <w:outlineLvl w:val="0"/>
        <w:rPr>
          <w:color w:val="000000" w:themeColor="text1"/>
          <w:sz w:val="22"/>
          <w:szCs w:val="22"/>
        </w:rPr>
      </w:pPr>
    </w:p>
    <w:p w14:paraId="3ADC1673" w14:textId="77777777" w:rsidR="009D18D6" w:rsidRDefault="009D18D6" w:rsidP="006458D0">
      <w:pPr>
        <w:shd w:val="clear" w:color="auto" w:fill="FFFFFF"/>
        <w:spacing w:line="276" w:lineRule="auto"/>
        <w:jc w:val="both"/>
        <w:outlineLvl w:val="0"/>
        <w:rPr>
          <w:color w:val="000000" w:themeColor="text1"/>
          <w:sz w:val="22"/>
          <w:szCs w:val="22"/>
        </w:rPr>
      </w:pPr>
    </w:p>
    <w:p w14:paraId="070DBF2A" w14:textId="77777777" w:rsidR="009D18D6" w:rsidRDefault="009D18D6" w:rsidP="006458D0">
      <w:pPr>
        <w:shd w:val="clear" w:color="auto" w:fill="FFFFFF"/>
        <w:spacing w:line="276" w:lineRule="auto"/>
        <w:jc w:val="both"/>
        <w:outlineLvl w:val="0"/>
        <w:rPr>
          <w:color w:val="000000" w:themeColor="text1"/>
          <w:sz w:val="22"/>
          <w:szCs w:val="22"/>
        </w:rPr>
      </w:pPr>
    </w:p>
    <w:p w14:paraId="72944659" w14:textId="77777777" w:rsidR="009D18D6" w:rsidRDefault="009D18D6" w:rsidP="006458D0">
      <w:pPr>
        <w:shd w:val="clear" w:color="auto" w:fill="FFFFFF"/>
        <w:spacing w:line="276" w:lineRule="auto"/>
        <w:jc w:val="both"/>
        <w:outlineLvl w:val="0"/>
        <w:rPr>
          <w:color w:val="000000" w:themeColor="text1"/>
          <w:sz w:val="22"/>
          <w:szCs w:val="22"/>
        </w:rPr>
      </w:pPr>
    </w:p>
    <w:p w14:paraId="01597282" w14:textId="77777777" w:rsidR="009D18D6" w:rsidRDefault="009D18D6" w:rsidP="006458D0">
      <w:pPr>
        <w:shd w:val="clear" w:color="auto" w:fill="FFFFFF"/>
        <w:spacing w:line="276" w:lineRule="auto"/>
        <w:jc w:val="both"/>
        <w:outlineLvl w:val="0"/>
        <w:rPr>
          <w:color w:val="000000" w:themeColor="text1"/>
          <w:sz w:val="22"/>
          <w:szCs w:val="22"/>
        </w:rPr>
      </w:pPr>
    </w:p>
    <w:p w14:paraId="6272EA2D" w14:textId="77777777" w:rsidR="009D18D6" w:rsidRDefault="009D18D6" w:rsidP="006458D0">
      <w:pPr>
        <w:shd w:val="clear" w:color="auto" w:fill="FFFFFF"/>
        <w:spacing w:line="276" w:lineRule="auto"/>
        <w:jc w:val="both"/>
        <w:outlineLvl w:val="0"/>
        <w:rPr>
          <w:color w:val="000000" w:themeColor="text1"/>
          <w:sz w:val="22"/>
          <w:szCs w:val="22"/>
        </w:rPr>
      </w:pPr>
    </w:p>
    <w:p w14:paraId="13DD682E" w14:textId="77777777" w:rsidR="009D18D6" w:rsidRDefault="009D18D6" w:rsidP="006458D0">
      <w:pPr>
        <w:shd w:val="clear" w:color="auto" w:fill="FFFFFF"/>
        <w:spacing w:line="276" w:lineRule="auto"/>
        <w:jc w:val="both"/>
        <w:outlineLvl w:val="0"/>
        <w:rPr>
          <w:color w:val="000000" w:themeColor="text1"/>
          <w:sz w:val="22"/>
          <w:szCs w:val="22"/>
        </w:rPr>
      </w:pPr>
    </w:p>
    <w:p w14:paraId="01CB12D2" w14:textId="77777777" w:rsidR="009D18D6" w:rsidRDefault="009D18D6" w:rsidP="006458D0">
      <w:pPr>
        <w:shd w:val="clear" w:color="auto" w:fill="FFFFFF"/>
        <w:spacing w:line="276" w:lineRule="auto"/>
        <w:jc w:val="both"/>
        <w:outlineLvl w:val="0"/>
        <w:rPr>
          <w:color w:val="000000" w:themeColor="text1"/>
          <w:sz w:val="22"/>
          <w:szCs w:val="22"/>
        </w:rPr>
      </w:pPr>
    </w:p>
    <w:p w14:paraId="482E1617" w14:textId="77777777" w:rsidR="009D18D6" w:rsidRDefault="009D18D6" w:rsidP="006458D0">
      <w:pPr>
        <w:shd w:val="clear" w:color="auto" w:fill="FFFFFF"/>
        <w:spacing w:line="276" w:lineRule="auto"/>
        <w:jc w:val="both"/>
        <w:outlineLvl w:val="0"/>
        <w:rPr>
          <w:color w:val="000000" w:themeColor="text1"/>
          <w:sz w:val="22"/>
          <w:szCs w:val="22"/>
        </w:rPr>
      </w:pPr>
    </w:p>
    <w:p w14:paraId="75C9A7F3" w14:textId="77777777" w:rsidR="009D18D6" w:rsidRDefault="009D18D6" w:rsidP="006458D0">
      <w:pPr>
        <w:shd w:val="clear" w:color="auto" w:fill="FFFFFF"/>
        <w:spacing w:line="276" w:lineRule="auto"/>
        <w:jc w:val="both"/>
        <w:outlineLvl w:val="0"/>
        <w:rPr>
          <w:color w:val="000000" w:themeColor="text1"/>
          <w:sz w:val="22"/>
          <w:szCs w:val="22"/>
        </w:rPr>
      </w:pPr>
    </w:p>
    <w:p w14:paraId="42BC2BE7" w14:textId="77777777" w:rsidR="009D18D6" w:rsidRDefault="009D18D6" w:rsidP="006458D0">
      <w:pPr>
        <w:shd w:val="clear" w:color="auto" w:fill="FFFFFF"/>
        <w:spacing w:line="276" w:lineRule="auto"/>
        <w:jc w:val="both"/>
        <w:outlineLvl w:val="0"/>
        <w:rPr>
          <w:color w:val="000000" w:themeColor="text1"/>
          <w:sz w:val="22"/>
          <w:szCs w:val="22"/>
        </w:rPr>
      </w:pPr>
    </w:p>
    <w:p w14:paraId="6F74AC4A" w14:textId="77777777" w:rsidR="009D18D6" w:rsidRDefault="009D18D6" w:rsidP="006458D0">
      <w:pPr>
        <w:shd w:val="clear" w:color="auto" w:fill="FFFFFF"/>
        <w:spacing w:line="276" w:lineRule="auto"/>
        <w:jc w:val="both"/>
        <w:outlineLvl w:val="0"/>
        <w:rPr>
          <w:color w:val="000000" w:themeColor="text1"/>
          <w:sz w:val="22"/>
          <w:szCs w:val="22"/>
        </w:rPr>
      </w:pPr>
    </w:p>
    <w:p w14:paraId="45163E04" w14:textId="581AD896" w:rsidR="009D18D6" w:rsidRPr="009D18D6" w:rsidRDefault="009D18D6" w:rsidP="009D18D6">
      <w:pPr>
        <w:jc w:val="both"/>
        <w:rPr>
          <w:b/>
          <w:bCs/>
          <w:color w:val="000000" w:themeColor="text1"/>
          <w:sz w:val="28"/>
          <w:szCs w:val="28"/>
          <w:u w:val="single"/>
          <w:lang w:bidi="he-IL"/>
        </w:rPr>
      </w:pPr>
      <w:r w:rsidRPr="009D18D6">
        <w:rPr>
          <w:b/>
          <w:bCs/>
          <w:color w:val="000000" w:themeColor="text1"/>
          <w:sz w:val="28"/>
          <w:szCs w:val="28"/>
          <w:u w:val="single"/>
          <w:lang w:bidi="he-IL"/>
        </w:rPr>
        <w:t>Appendix</w:t>
      </w:r>
    </w:p>
    <w:p w14:paraId="570710A4" w14:textId="77777777" w:rsidR="009D18D6" w:rsidRDefault="009D18D6" w:rsidP="009D18D6">
      <w:pPr>
        <w:pStyle w:val="NoSpacing"/>
        <w:tabs>
          <w:tab w:val="left" w:pos="1701"/>
        </w:tabs>
        <w:jc w:val="both"/>
        <w:rPr>
          <w:rFonts w:ascii="Times New Roman" w:eastAsia="Times New Roman" w:hAnsi="Times New Roman" w:cs="Times New Roman"/>
          <w:b/>
          <w:bCs/>
          <w:color w:val="000000" w:themeColor="text1"/>
          <w:sz w:val="24"/>
          <w:szCs w:val="24"/>
          <w:u w:val="single"/>
          <w:shd w:val="clear" w:color="auto" w:fill="FFFFFF"/>
          <w:lang w:bidi="ar-SA"/>
        </w:rPr>
      </w:pPr>
    </w:p>
    <w:p w14:paraId="0EFA220E" w14:textId="77F3977A" w:rsidR="009D18D6" w:rsidRPr="00746F75" w:rsidRDefault="009D18D6" w:rsidP="009D18D6">
      <w:pPr>
        <w:pStyle w:val="NoSpacing"/>
        <w:tabs>
          <w:tab w:val="left" w:pos="1701"/>
        </w:tabs>
        <w:jc w:val="both"/>
        <w:rPr>
          <w:rFonts w:ascii="Times New Roman" w:eastAsia="Times New Roman" w:hAnsi="Times New Roman" w:cs="Times New Roman"/>
          <w:b/>
          <w:bCs/>
          <w:color w:val="000000" w:themeColor="text1"/>
          <w:sz w:val="24"/>
          <w:szCs w:val="24"/>
          <w:u w:val="single"/>
          <w:shd w:val="clear" w:color="auto" w:fill="FFFFFF"/>
          <w:lang w:bidi="ar-SA"/>
        </w:rPr>
      </w:pPr>
      <w:r w:rsidRPr="00746F75">
        <w:rPr>
          <w:rFonts w:ascii="Times New Roman" w:eastAsia="Times New Roman" w:hAnsi="Times New Roman" w:cs="Times New Roman"/>
          <w:b/>
          <w:bCs/>
          <w:color w:val="000000" w:themeColor="text1"/>
          <w:sz w:val="24"/>
          <w:szCs w:val="24"/>
          <w:u w:val="single"/>
          <w:shd w:val="clear" w:color="auto" w:fill="FFFFFF"/>
          <w:lang w:bidi="ar-SA"/>
        </w:rPr>
        <w:t>Lab Skills</w:t>
      </w:r>
      <w:r>
        <w:rPr>
          <w:rFonts w:ascii="Times New Roman" w:eastAsia="Times New Roman" w:hAnsi="Times New Roman" w:cs="Times New Roman"/>
          <w:b/>
          <w:bCs/>
          <w:color w:val="000000" w:themeColor="text1"/>
          <w:sz w:val="24"/>
          <w:szCs w:val="24"/>
          <w:u w:val="single"/>
          <w:shd w:val="clear" w:color="auto" w:fill="FFFFFF"/>
          <w:lang w:bidi="ar-SA"/>
        </w:rPr>
        <w:t>:</w:t>
      </w:r>
    </w:p>
    <w:p w14:paraId="2CF91D92"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Protein Techniques:</w:t>
      </w:r>
      <w:r w:rsidRPr="006458D0">
        <w:rPr>
          <w:sz w:val="22"/>
          <w:szCs w:val="22"/>
        </w:rPr>
        <w:t xml:space="preserve"> Immunohistochemistry (IHC), immunofluorescence (IF).</w:t>
      </w:r>
    </w:p>
    <w:p w14:paraId="6BF04380"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Histology:</w:t>
      </w:r>
      <w:r w:rsidRPr="006458D0">
        <w:rPr>
          <w:sz w:val="22"/>
          <w:szCs w:val="22"/>
        </w:rPr>
        <w:t xml:space="preserve"> Tissue harvesting, embedding, sectioning (cryostat and microtome), various staining methods</w:t>
      </w:r>
      <w:r>
        <w:rPr>
          <w:sz w:val="22"/>
          <w:szCs w:val="22"/>
        </w:rPr>
        <w:t>, imaging and analyzing</w:t>
      </w:r>
    </w:p>
    <w:p w14:paraId="7B5A810E"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lastRenderedPageBreak/>
        <w:t>Cell Culture:</w:t>
      </w:r>
      <w:r w:rsidRPr="006458D0">
        <w:rPr>
          <w:sz w:val="22"/>
          <w:szCs w:val="22"/>
        </w:rPr>
        <w:t xml:space="preserve"> Cultivation and maintenance of primary cultures and established cell lines using sterile techniques.</w:t>
      </w:r>
    </w:p>
    <w:p w14:paraId="5A15E428"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Biochemistry:</w:t>
      </w:r>
      <w:r w:rsidRPr="006458D0">
        <w:rPr>
          <w:sz w:val="22"/>
          <w:szCs w:val="22"/>
        </w:rPr>
        <w:t xml:space="preserve"> ELISA, Western blotting.</w:t>
      </w:r>
    </w:p>
    <w:p w14:paraId="14DEA5EE"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Molecular Biology:</w:t>
      </w:r>
      <w:r w:rsidRPr="006458D0">
        <w:rPr>
          <w:sz w:val="22"/>
          <w:szCs w:val="22"/>
        </w:rPr>
        <w:t xml:space="preserve"> RNA extraction, PCR, RT-qPCR.</w:t>
      </w:r>
    </w:p>
    <w:p w14:paraId="3C90554E"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Instrumentation &amp; Imaging:</w:t>
      </w:r>
      <w:r w:rsidRPr="006458D0">
        <w:rPr>
          <w:sz w:val="22"/>
          <w:szCs w:val="22"/>
        </w:rPr>
        <w:t xml:space="preserve"> Skilled in the use of fluorescence, light, and confocal microscopy</w:t>
      </w:r>
      <w:r>
        <w:rPr>
          <w:sz w:val="22"/>
          <w:szCs w:val="22"/>
          <w:lang w:bidi="he-IL"/>
        </w:rPr>
        <w:t>,</w:t>
      </w:r>
      <w:r w:rsidRPr="006458D0">
        <w:rPr>
          <w:sz w:val="22"/>
          <w:szCs w:val="22"/>
        </w:rPr>
        <w:t xml:space="preserve"> flow cytometry (FACS)</w:t>
      </w:r>
      <w:r>
        <w:rPr>
          <w:sz w:val="22"/>
          <w:szCs w:val="22"/>
        </w:rPr>
        <w:t xml:space="preserve">, </w:t>
      </w:r>
      <w:proofErr w:type="spellStart"/>
      <w:r w:rsidRPr="00EE57D7">
        <w:rPr>
          <w:sz w:val="22"/>
          <w:szCs w:val="22"/>
        </w:rPr>
        <w:t>CytoFLEX</w:t>
      </w:r>
      <w:proofErr w:type="spellEnd"/>
      <w:r w:rsidRPr="006458D0">
        <w:rPr>
          <w:sz w:val="22"/>
          <w:szCs w:val="22"/>
        </w:rPr>
        <w:t xml:space="preserve"> and FACS sorting.</w:t>
      </w:r>
    </w:p>
    <w:p w14:paraId="082573DF"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Animal Handling:</w:t>
      </w:r>
      <w:r w:rsidRPr="006458D0">
        <w:rPr>
          <w:sz w:val="22"/>
          <w:szCs w:val="22"/>
        </w:rPr>
        <w:t xml:space="preserve"> Extensive experience in mouse models including handling, tissue harvesting, islet isolation, in vivo procedures, intraperitoneal/subcutaneous injections, and blood sampling.</w:t>
      </w:r>
    </w:p>
    <w:p w14:paraId="1FDAE005" w14:textId="77777777" w:rsidR="009D18D6" w:rsidRPr="006458D0" w:rsidRDefault="009D18D6" w:rsidP="009D18D6">
      <w:pPr>
        <w:pStyle w:val="NormalWeb"/>
        <w:numPr>
          <w:ilvl w:val="0"/>
          <w:numId w:val="17"/>
        </w:numPr>
        <w:spacing w:before="0" w:beforeAutospacing="0" w:after="0" w:afterAutospacing="0"/>
        <w:jc w:val="both"/>
        <w:rPr>
          <w:sz w:val="22"/>
          <w:szCs w:val="22"/>
        </w:rPr>
      </w:pPr>
      <w:r w:rsidRPr="006458D0">
        <w:rPr>
          <w:rStyle w:val="Strong"/>
          <w:sz w:val="22"/>
          <w:szCs w:val="22"/>
        </w:rPr>
        <w:t>Software Proficiency:</w:t>
      </w:r>
      <w:r w:rsidRPr="006458D0">
        <w:rPr>
          <w:sz w:val="22"/>
          <w:szCs w:val="22"/>
        </w:rPr>
        <w:t xml:space="preserve"> Kaluza, GraphPad Prism, ImageJ, Adobe Photoshop, and Illustrator.</w:t>
      </w:r>
    </w:p>
    <w:p w14:paraId="2AD0E786" w14:textId="77777777" w:rsidR="009D18D6" w:rsidRPr="00BE1595" w:rsidRDefault="009D18D6" w:rsidP="009D18D6">
      <w:pPr>
        <w:jc w:val="both"/>
        <w:rPr>
          <w:color w:val="000000" w:themeColor="text1"/>
          <w:shd w:val="clear" w:color="auto" w:fill="FFFFFF"/>
        </w:rPr>
      </w:pPr>
    </w:p>
    <w:p w14:paraId="7EDD2FA7" w14:textId="40155F69" w:rsidR="009D18D6" w:rsidRPr="006458D0" w:rsidRDefault="009D18D6" w:rsidP="006458D0">
      <w:pPr>
        <w:shd w:val="clear" w:color="auto" w:fill="FFFFFF"/>
        <w:spacing w:line="276" w:lineRule="auto"/>
        <w:jc w:val="both"/>
        <w:outlineLvl w:val="0"/>
        <w:rPr>
          <w:color w:val="000000" w:themeColor="text1"/>
          <w:sz w:val="22"/>
          <w:szCs w:val="22"/>
        </w:rPr>
      </w:pPr>
    </w:p>
    <w:sectPr w:rsidR="009D18D6" w:rsidRPr="006458D0" w:rsidSect="002B7C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5B6"/>
    <w:multiLevelType w:val="multilevel"/>
    <w:tmpl w:val="327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38DB"/>
    <w:multiLevelType w:val="hybridMultilevel"/>
    <w:tmpl w:val="BA802EE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E2C659B"/>
    <w:multiLevelType w:val="multilevel"/>
    <w:tmpl w:val="7862E80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1009665D"/>
    <w:multiLevelType w:val="hybridMultilevel"/>
    <w:tmpl w:val="B734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549BA"/>
    <w:multiLevelType w:val="multilevel"/>
    <w:tmpl w:val="6EF08ED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2C527634"/>
    <w:multiLevelType w:val="hybridMultilevel"/>
    <w:tmpl w:val="DE62046C"/>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6" w15:restartNumberingAfterBreak="0">
    <w:nsid w:val="3477052C"/>
    <w:multiLevelType w:val="hybridMultilevel"/>
    <w:tmpl w:val="2D4040C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5EC4B85"/>
    <w:multiLevelType w:val="multilevel"/>
    <w:tmpl w:val="CF7E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F10110"/>
    <w:multiLevelType w:val="hybridMultilevel"/>
    <w:tmpl w:val="C0088C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A076D53"/>
    <w:multiLevelType w:val="multilevel"/>
    <w:tmpl w:val="B2C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4B2139"/>
    <w:multiLevelType w:val="multilevel"/>
    <w:tmpl w:val="8EB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F33E32"/>
    <w:multiLevelType w:val="multilevel"/>
    <w:tmpl w:val="ADF8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85A74"/>
    <w:multiLevelType w:val="hybridMultilevel"/>
    <w:tmpl w:val="B86479B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3E591BD6"/>
    <w:multiLevelType w:val="hybridMultilevel"/>
    <w:tmpl w:val="453EC1C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C3C4D92"/>
    <w:multiLevelType w:val="multilevel"/>
    <w:tmpl w:val="4C3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9D6389"/>
    <w:multiLevelType w:val="hybridMultilevel"/>
    <w:tmpl w:val="8E280B0A"/>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6" w15:restartNumberingAfterBreak="0">
    <w:nsid w:val="67130CA9"/>
    <w:multiLevelType w:val="hybridMultilevel"/>
    <w:tmpl w:val="DD882BE2"/>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7" w15:restartNumberingAfterBreak="0">
    <w:nsid w:val="6D9C4E6A"/>
    <w:multiLevelType w:val="hybridMultilevel"/>
    <w:tmpl w:val="56765D18"/>
    <w:lvl w:ilvl="0" w:tplc="C1CEA604">
      <w:start w:val="1"/>
      <w:numFmt w:val="decimal"/>
      <w:lvlText w:val="%1."/>
      <w:lvlJc w:val="left"/>
      <w:pPr>
        <w:ind w:left="502" w:hanging="360"/>
      </w:pPr>
      <w:rPr>
        <w:rFonts w:asciiTheme="majorBidi" w:hAnsiTheme="majorBidi" w:cstheme="majorBidi" w:hint="default"/>
        <w:b w:val="0"/>
        <w:bCs/>
        <w:u w:val="no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77512EB1"/>
    <w:multiLevelType w:val="multilevel"/>
    <w:tmpl w:val="D90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CC098A"/>
    <w:multiLevelType w:val="hybridMultilevel"/>
    <w:tmpl w:val="28EE95E8"/>
    <w:lvl w:ilvl="0" w:tplc="620843F6">
      <w:start w:val="1"/>
      <w:numFmt w:val="decimal"/>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70469">
    <w:abstractNumId w:val="3"/>
  </w:num>
  <w:num w:numId="2" w16cid:durableId="1523667975">
    <w:abstractNumId w:val="17"/>
  </w:num>
  <w:num w:numId="3" w16cid:durableId="2064677430">
    <w:abstractNumId w:val="19"/>
  </w:num>
  <w:num w:numId="4" w16cid:durableId="1445923362">
    <w:abstractNumId w:val="8"/>
  </w:num>
  <w:num w:numId="5" w16cid:durableId="1777938990">
    <w:abstractNumId w:val="13"/>
  </w:num>
  <w:num w:numId="6" w16cid:durableId="131337280">
    <w:abstractNumId w:val="5"/>
  </w:num>
  <w:num w:numId="7" w16cid:durableId="754085064">
    <w:abstractNumId w:val="1"/>
  </w:num>
  <w:num w:numId="8" w16cid:durableId="74791428">
    <w:abstractNumId w:val="9"/>
  </w:num>
  <w:num w:numId="9" w16cid:durableId="353120650">
    <w:abstractNumId w:val="12"/>
  </w:num>
  <w:num w:numId="10" w16cid:durableId="334841208">
    <w:abstractNumId w:val="7"/>
  </w:num>
  <w:num w:numId="11" w16cid:durableId="1500340936">
    <w:abstractNumId w:val="18"/>
  </w:num>
  <w:num w:numId="12" w16cid:durableId="850413598">
    <w:abstractNumId w:val="16"/>
  </w:num>
  <w:num w:numId="13" w16cid:durableId="28187408">
    <w:abstractNumId w:val="15"/>
  </w:num>
  <w:num w:numId="14" w16cid:durableId="321592328">
    <w:abstractNumId w:val="2"/>
  </w:num>
  <w:num w:numId="15" w16cid:durableId="904340783">
    <w:abstractNumId w:val="4"/>
  </w:num>
  <w:num w:numId="16" w16cid:durableId="1670402331">
    <w:abstractNumId w:val="0"/>
  </w:num>
  <w:num w:numId="17" w16cid:durableId="202526815">
    <w:abstractNumId w:val="11"/>
  </w:num>
  <w:num w:numId="18" w16cid:durableId="2029985988">
    <w:abstractNumId w:val="6"/>
  </w:num>
  <w:num w:numId="19" w16cid:durableId="725837691">
    <w:abstractNumId w:val="14"/>
  </w:num>
  <w:num w:numId="20" w16cid:durableId="1106271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F0F"/>
    <w:rsid w:val="00002752"/>
    <w:rsid w:val="00051AED"/>
    <w:rsid w:val="00071F7F"/>
    <w:rsid w:val="000A24AD"/>
    <w:rsid w:val="000D765A"/>
    <w:rsid w:val="001D0031"/>
    <w:rsid w:val="001D325F"/>
    <w:rsid w:val="00247F0F"/>
    <w:rsid w:val="00254618"/>
    <w:rsid w:val="00272EFC"/>
    <w:rsid w:val="00286C20"/>
    <w:rsid w:val="0029249E"/>
    <w:rsid w:val="00294015"/>
    <w:rsid w:val="002B7CF5"/>
    <w:rsid w:val="002C16ED"/>
    <w:rsid w:val="003327D8"/>
    <w:rsid w:val="00350D61"/>
    <w:rsid w:val="00395778"/>
    <w:rsid w:val="003F0736"/>
    <w:rsid w:val="003F2756"/>
    <w:rsid w:val="004818A7"/>
    <w:rsid w:val="004C0F29"/>
    <w:rsid w:val="005002B1"/>
    <w:rsid w:val="005A313A"/>
    <w:rsid w:val="005A5672"/>
    <w:rsid w:val="005D69C5"/>
    <w:rsid w:val="00600AF0"/>
    <w:rsid w:val="006214C9"/>
    <w:rsid w:val="006458D0"/>
    <w:rsid w:val="006D4E58"/>
    <w:rsid w:val="00746F75"/>
    <w:rsid w:val="00784A1D"/>
    <w:rsid w:val="00817D24"/>
    <w:rsid w:val="00833A74"/>
    <w:rsid w:val="008417EE"/>
    <w:rsid w:val="00881132"/>
    <w:rsid w:val="008D35A5"/>
    <w:rsid w:val="00904C57"/>
    <w:rsid w:val="00921DC7"/>
    <w:rsid w:val="00924208"/>
    <w:rsid w:val="009537B3"/>
    <w:rsid w:val="009562AD"/>
    <w:rsid w:val="009A54D9"/>
    <w:rsid w:val="009C07B6"/>
    <w:rsid w:val="009D0D01"/>
    <w:rsid w:val="009D18D6"/>
    <w:rsid w:val="009D3EB7"/>
    <w:rsid w:val="009E7CD4"/>
    <w:rsid w:val="00A33484"/>
    <w:rsid w:val="00A40713"/>
    <w:rsid w:val="00A61143"/>
    <w:rsid w:val="00A75796"/>
    <w:rsid w:val="00AA1265"/>
    <w:rsid w:val="00AA249D"/>
    <w:rsid w:val="00AC4C3E"/>
    <w:rsid w:val="00AE1E60"/>
    <w:rsid w:val="00CA301C"/>
    <w:rsid w:val="00D35118"/>
    <w:rsid w:val="00D54571"/>
    <w:rsid w:val="00D6259D"/>
    <w:rsid w:val="00DC160D"/>
    <w:rsid w:val="00DD0B5A"/>
    <w:rsid w:val="00DD2BC4"/>
    <w:rsid w:val="00E01583"/>
    <w:rsid w:val="00E30609"/>
    <w:rsid w:val="00E3659F"/>
    <w:rsid w:val="00EE57D7"/>
    <w:rsid w:val="00F14413"/>
    <w:rsid w:val="00F5143F"/>
    <w:rsid w:val="00F90695"/>
    <w:rsid w:val="00F93009"/>
    <w:rsid w:val="00FC2ED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1495"/>
  <w15:chartTrackingRefBased/>
  <w15:docId w15:val="{C98DE2D1-F904-884D-87FB-4D33EAE4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F0F"/>
    <w:rPr>
      <w:rFonts w:ascii="Times New Roman" w:eastAsia="Times New Roman" w:hAnsi="Times New Roman" w:cs="Times New Roman"/>
      <w:kern w:val="0"/>
      <w:lang w:val="en-US" w:bidi="ar-SA"/>
      <w14:ligatures w14:val="none"/>
    </w:rPr>
  </w:style>
  <w:style w:type="paragraph" w:styleId="Heading1">
    <w:name w:val="heading 1"/>
    <w:basedOn w:val="Normal"/>
    <w:next w:val="Normal"/>
    <w:link w:val="Heading1Char"/>
    <w:uiPriority w:val="9"/>
    <w:qFormat/>
    <w:rsid w:val="00247F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F7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F0F"/>
    <w:rPr>
      <w:rFonts w:asciiTheme="majorHAnsi" w:eastAsiaTheme="majorEastAsia" w:hAnsiTheme="majorHAnsi" w:cstheme="majorBidi"/>
      <w:color w:val="2F5496" w:themeColor="accent1" w:themeShade="BF"/>
      <w:kern w:val="0"/>
      <w:sz w:val="32"/>
      <w:szCs w:val="32"/>
      <w:lang w:val="en-US" w:bidi="ar-SA"/>
      <w14:ligatures w14:val="none"/>
    </w:rPr>
  </w:style>
  <w:style w:type="paragraph" w:styleId="NormalWeb">
    <w:name w:val="Normal (Web)"/>
    <w:basedOn w:val="Normal"/>
    <w:uiPriority w:val="99"/>
    <w:unhideWhenUsed/>
    <w:rsid w:val="00247F0F"/>
    <w:pPr>
      <w:spacing w:before="100" w:beforeAutospacing="1" w:after="100" w:afterAutospacing="1"/>
    </w:pPr>
  </w:style>
  <w:style w:type="paragraph" w:styleId="ListParagraph">
    <w:name w:val="List Paragraph"/>
    <w:basedOn w:val="Normal"/>
    <w:uiPriority w:val="34"/>
    <w:qFormat/>
    <w:rsid w:val="00247F0F"/>
    <w:pPr>
      <w:ind w:left="720"/>
      <w:contextualSpacing/>
    </w:pPr>
    <w:rPr>
      <w:rFonts w:asciiTheme="minorHAnsi" w:eastAsiaTheme="minorHAnsi" w:hAnsiTheme="minorHAnsi" w:cstheme="minorBidi"/>
    </w:rPr>
  </w:style>
  <w:style w:type="paragraph" w:styleId="NoSpacing">
    <w:name w:val="No Spacing"/>
    <w:uiPriority w:val="1"/>
    <w:qFormat/>
    <w:rsid w:val="00247F0F"/>
    <w:rPr>
      <w:rFonts w:eastAsiaTheme="minorEastAsia"/>
      <w:kern w:val="0"/>
      <w:sz w:val="22"/>
      <w:szCs w:val="22"/>
      <w:lang w:val="en-US"/>
      <w14:ligatures w14:val="none"/>
    </w:rPr>
  </w:style>
  <w:style w:type="paragraph" w:styleId="HTMLPreformatted">
    <w:name w:val="HTML Preformatted"/>
    <w:basedOn w:val="Normal"/>
    <w:link w:val="HTMLPreformattedChar"/>
    <w:uiPriority w:val="99"/>
    <w:unhideWhenUsed/>
    <w:rsid w:val="00247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47F0F"/>
    <w:rPr>
      <w:rFonts w:ascii="Courier New" w:eastAsia="Times New Roman" w:hAnsi="Courier New" w:cs="Courier New"/>
      <w:kern w:val="0"/>
      <w:sz w:val="20"/>
      <w:szCs w:val="20"/>
      <w:lang w:val="en-US" w:bidi="ar-SA"/>
      <w14:ligatures w14:val="none"/>
    </w:rPr>
  </w:style>
  <w:style w:type="character" w:customStyle="1" w:styleId="white-space-pre">
    <w:name w:val="white-space-pre"/>
    <w:basedOn w:val="DefaultParagraphFont"/>
    <w:rsid w:val="00247F0F"/>
  </w:style>
  <w:style w:type="character" w:styleId="Hyperlink">
    <w:name w:val="Hyperlink"/>
    <w:basedOn w:val="DefaultParagraphFont"/>
    <w:uiPriority w:val="99"/>
    <w:unhideWhenUsed/>
    <w:rsid w:val="002C16ED"/>
    <w:rPr>
      <w:color w:val="0563C1" w:themeColor="hyperlink"/>
      <w:u w:val="single"/>
    </w:rPr>
  </w:style>
  <w:style w:type="character" w:styleId="UnresolvedMention">
    <w:name w:val="Unresolved Mention"/>
    <w:basedOn w:val="DefaultParagraphFont"/>
    <w:uiPriority w:val="99"/>
    <w:semiHidden/>
    <w:unhideWhenUsed/>
    <w:rsid w:val="002C16ED"/>
    <w:rPr>
      <w:color w:val="605E5C"/>
      <w:shd w:val="clear" w:color="auto" w:fill="E1DFDD"/>
    </w:rPr>
  </w:style>
  <w:style w:type="character" w:styleId="Strong">
    <w:name w:val="Strong"/>
    <w:basedOn w:val="DefaultParagraphFont"/>
    <w:uiPriority w:val="22"/>
    <w:qFormat/>
    <w:rsid w:val="00A33484"/>
    <w:rPr>
      <w:b/>
      <w:bCs/>
    </w:rPr>
  </w:style>
  <w:style w:type="character" w:styleId="Emphasis">
    <w:name w:val="Emphasis"/>
    <w:basedOn w:val="DefaultParagraphFont"/>
    <w:uiPriority w:val="20"/>
    <w:qFormat/>
    <w:rsid w:val="00A33484"/>
    <w:rPr>
      <w:i/>
      <w:iCs/>
    </w:rPr>
  </w:style>
  <w:style w:type="character" w:customStyle="1" w:styleId="Heading3Char">
    <w:name w:val="Heading 3 Char"/>
    <w:basedOn w:val="DefaultParagraphFont"/>
    <w:link w:val="Heading3"/>
    <w:uiPriority w:val="9"/>
    <w:semiHidden/>
    <w:rsid w:val="00746F75"/>
    <w:rPr>
      <w:rFonts w:asciiTheme="majorHAnsi" w:eastAsiaTheme="majorEastAsia" w:hAnsiTheme="majorHAnsi" w:cstheme="majorBidi"/>
      <w:color w:val="1F3763" w:themeColor="accent1" w:themeShade="7F"/>
      <w:kern w:val="0"/>
      <w:lang w:val="en-US" w:bidi="ar-SA"/>
      <w14:ligatures w14:val="none"/>
    </w:rPr>
  </w:style>
  <w:style w:type="character" w:styleId="FollowedHyperlink">
    <w:name w:val="FollowedHyperlink"/>
    <w:basedOn w:val="DefaultParagraphFont"/>
    <w:uiPriority w:val="99"/>
    <w:semiHidden/>
    <w:unhideWhenUsed/>
    <w:rsid w:val="006458D0"/>
    <w:rPr>
      <w:color w:val="954F72" w:themeColor="followedHyperlink"/>
      <w:u w:val="single"/>
    </w:rPr>
  </w:style>
  <w:style w:type="paragraph" w:customStyle="1" w:styleId="p1">
    <w:name w:val="p1"/>
    <w:basedOn w:val="Normal"/>
    <w:rsid w:val="00904C57"/>
    <w:rPr>
      <w:color w:val="000000"/>
      <w:sz w:val="17"/>
      <w:szCs w:val="17"/>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4217">
      <w:bodyDiv w:val="1"/>
      <w:marLeft w:val="0"/>
      <w:marRight w:val="0"/>
      <w:marTop w:val="0"/>
      <w:marBottom w:val="0"/>
      <w:divBdr>
        <w:top w:val="none" w:sz="0" w:space="0" w:color="auto"/>
        <w:left w:val="none" w:sz="0" w:space="0" w:color="auto"/>
        <w:bottom w:val="none" w:sz="0" w:space="0" w:color="auto"/>
        <w:right w:val="none" w:sz="0" w:space="0" w:color="auto"/>
      </w:divBdr>
    </w:div>
    <w:div w:id="381254374">
      <w:bodyDiv w:val="1"/>
      <w:marLeft w:val="0"/>
      <w:marRight w:val="0"/>
      <w:marTop w:val="0"/>
      <w:marBottom w:val="0"/>
      <w:divBdr>
        <w:top w:val="none" w:sz="0" w:space="0" w:color="auto"/>
        <w:left w:val="none" w:sz="0" w:space="0" w:color="auto"/>
        <w:bottom w:val="none" w:sz="0" w:space="0" w:color="auto"/>
        <w:right w:val="none" w:sz="0" w:space="0" w:color="auto"/>
      </w:divBdr>
    </w:div>
    <w:div w:id="413208648">
      <w:bodyDiv w:val="1"/>
      <w:marLeft w:val="0"/>
      <w:marRight w:val="0"/>
      <w:marTop w:val="0"/>
      <w:marBottom w:val="0"/>
      <w:divBdr>
        <w:top w:val="none" w:sz="0" w:space="0" w:color="auto"/>
        <w:left w:val="none" w:sz="0" w:space="0" w:color="auto"/>
        <w:bottom w:val="none" w:sz="0" w:space="0" w:color="auto"/>
        <w:right w:val="none" w:sz="0" w:space="0" w:color="auto"/>
      </w:divBdr>
    </w:div>
    <w:div w:id="804466125">
      <w:bodyDiv w:val="1"/>
      <w:marLeft w:val="0"/>
      <w:marRight w:val="0"/>
      <w:marTop w:val="0"/>
      <w:marBottom w:val="0"/>
      <w:divBdr>
        <w:top w:val="none" w:sz="0" w:space="0" w:color="auto"/>
        <w:left w:val="none" w:sz="0" w:space="0" w:color="auto"/>
        <w:bottom w:val="none" w:sz="0" w:space="0" w:color="auto"/>
        <w:right w:val="none" w:sz="0" w:space="0" w:color="auto"/>
      </w:divBdr>
    </w:div>
    <w:div w:id="1289093486">
      <w:bodyDiv w:val="1"/>
      <w:marLeft w:val="0"/>
      <w:marRight w:val="0"/>
      <w:marTop w:val="0"/>
      <w:marBottom w:val="0"/>
      <w:divBdr>
        <w:top w:val="none" w:sz="0" w:space="0" w:color="auto"/>
        <w:left w:val="none" w:sz="0" w:space="0" w:color="auto"/>
        <w:bottom w:val="none" w:sz="0" w:space="0" w:color="auto"/>
        <w:right w:val="none" w:sz="0" w:space="0" w:color="auto"/>
      </w:divBdr>
    </w:div>
    <w:div w:id="1807047676">
      <w:bodyDiv w:val="1"/>
      <w:marLeft w:val="0"/>
      <w:marRight w:val="0"/>
      <w:marTop w:val="0"/>
      <w:marBottom w:val="0"/>
      <w:divBdr>
        <w:top w:val="none" w:sz="0" w:space="0" w:color="auto"/>
        <w:left w:val="none" w:sz="0" w:space="0" w:color="auto"/>
        <w:bottom w:val="none" w:sz="0" w:space="0" w:color="auto"/>
        <w:right w:val="none" w:sz="0" w:space="0" w:color="auto"/>
      </w:divBdr>
    </w:div>
    <w:div w:id="189342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lina-sakhneny-509bb4159/?trk=PROFILE_DROP_DOW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a1711.github.io/profolio.io/" TargetMode="External"/><Relationship Id="rId5" Type="http://schemas.openxmlformats.org/officeDocument/2006/relationships/hyperlink" Target="mailto:linasakh1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Sakhneny</dc:creator>
  <cp:keywords/>
  <dc:description/>
  <cp:lastModifiedBy>lina sakhneny</cp:lastModifiedBy>
  <cp:revision>5</cp:revision>
  <cp:lastPrinted>2025-08-25T07:58:00Z</cp:lastPrinted>
  <dcterms:created xsi:type="dcterms:W3CDTF">2025-09-03T10:54:00Z</dcterms:created>
  <dcterms:modified xsi:type="dcterms:W3CDTF">2025-12-14T07:10:00Z</dcterms:modified>
</cp:coreProperties>
</file>