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Ниже представлен подробный перевод и разбор презентации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Продвинутые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языковые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модели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Токены</w:t>
      </w:r>
      <w:r w:rsidDel="00000000" w:rsidR="00000000" w:rsidRPr="00000000">
        <w:rPr>
          <w:b w:val="1"/>
          <w:bCs w:val="1"/>
          <w:rtl w:val="0"/>
        </w:rPr>
        <w:t xml:space="preserve">» (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טוקנים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Этот материал объясняет, как искусственный интеллект превращает человеческий текст в числа и почему это важно для его «памяти» и качества ответов.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b22mm705d0z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Игра</w:t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0"/>
        </w:rPr>
        <w:t xml:space="preserve">Семантель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1"/>
        </w:rPr>
        <w:t xml:space="preserve">סמנטעל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Презентация начинается с демонстрации игры, которая наглядно показывает принцип работы языковых моделей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Угадать секретное слово дня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Механика:</w:t>
      </w:r>
      <w:r w:rsidDel="00000000" w:rsidR="00000000" w:rsidRPr="00000000">
        <w:rPr>
          <w:rtl w:val="0"/>
        </w:rPr>
        <w:t xml:space="preserve"> Вы вводите любое слово, а система выдает «оценку близости» (от 1 до 1000) 1, 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Суть:</w:t>
      </w:r>
      <w:r w:rsidDel="00000000" w:rsidR="00000000" w:rsidRPr="00000000">
        <w:rPr>
          <w:rtl w:val="0"/>
        </w:rPr>
        <w:t xml:space="preserve"> Чем ближе ваше слово по </w:t>
      </w:r>
      <w:r w:rsidDel="00000000" w:rsidR="00000000" w:rsidRPr="00000000">
        <w:rPr>
          <w:b w:val="1"/>
          <w:bCs w:val="1"/>
          <w:rtl w:val="0"/>
        </w:rPr>
        <w:t xml:space="preserve">смыслу</w:t>
      </w:r>
      <w:r w:rsidDel="00000000" w:rsidR="00000000" w:rsidRPr="00000000">
        <w:rPr>
          <w:rtl w:val="0"/>
        </w:rPr>
        <w:t xml:space="preserve"> к секретному, тем выше балл 2, 3. Это подводит учеников к мысли о том, что компьютер умеет измерять «расстояние» между значениями слов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qbgg110o098" w:id="1"/>
      <w:bookmarkEnd w:id="1"/>
      <w:r w:rsidDel="00000000" w:rsidR="00000000" w:rsidRPr="00000000">
        <w:rPr>
          <w:rtl w:val="0"/>
        </w:rPr>
        <w:t xml:space="preserve">2. Что такое языковая модель?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Определение:</w:t>
      </w:r>
      <w:r w:rsidDel="00000000" w:rsidR="00000000" w:rsidRPr="00000000">
        <w:rPr>
          <w:rtl w:val="0"/>
        </w:rPr>
        <w:t xml:space="preserve"> Это «мозг», стоящий за ИИ. Она позволяет компьютеру понимать язык, писать тексты и вести диалог 5.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Где мы это видим?</w:t>
      </w:r>
      <w:r w:rsidDel="00000000" w:rsidR="00000000" w:rsidRPr="00000000">
        <w:rPr>
          <w:rtl w:val="0"/>
        </w:rPr>
        <w:t xml:space="preserve"> От автозамены в WhatsApp до чат-ботов вроде Gemini и ChatGPT 5, 6.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7yxaoj93wwt" w:id="2"/>
      <w:bookmarkEnd w:id="2"/>
      <w:r w:rsidDel="00000000" w:rsidR="00000000" w:rsidRPr="00000000">
        <w:rPr>
          <w:rtl w:val="0"/>
        </w:rPr>
        <w:t xml:space="preserve">3. Эволюция: Базовые модели vs Продвинутые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Презентация объясняет, почему старые технологии (N-grams, до 2014 года) работали плохо 7, 8.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 базовых моделей: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Плохая память:</w:t>
      </w:r>
      <w:r w:rsidDel="00000000" w:rsidR="00000000" w:rsidRPr="00000000">
        <w:rPr>
          <w:rtl w:val="0"/>
        </w:rPr>
        <w:t xml:space="preserve"> Если предложение слишком длинное, модель «забывает», с чего оно началось 9.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гибкости:</w:t>
      </w:r>
      <w:r w:rsidDel="00000000" w:rsidR="00000000" w:rsidRPr="00000000">
        <w:rPr>
          <w:rtl w:val="0"/>
        </w:rPr>
        <w:t xml:space="preserve"> Модель просто считает частоту слов, но не понимает их. Например, она может не знать, что «собака» и «пёсик» — это одно и то же 10.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Многозначность:</w:t>
      </w:r>
      <w:r w:rsidDel="00000000" w:rsidR="00000000" w:rsidRPr="00000000">
        <w:rPr>
          <w:rtl w:val="0"/>
        </w:rPr>
        <w:t xml:space="preserve"> Она не понимает контекст. Слово «мышка» для неё будет одинаковым и в контексте зоологии, и в контексте компьютеров 11.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Продвинутые модели (современные)</w:t>
      </w:r>
      <w:r w:rsidDel="00000000" w:rsidR="00000000" w:rsidRPr="00000000">
        <w:rPr>
          <w:rtl w:val="0"/>
        </w:rPr>
        <w:t xml:space="preserve"> решают эти проблемы с помощью трех этапов: </w:t>
      </w:r>
      <w:r w:rsidDel="00000000" w:rsidR="00000000" w:rsidRPr="00000000">
        <w:rPr>
          <w:b w:val="1"/>
          <w:bCs w:val="1"/>
          <w:rtl w:val="0"/>
        </w:rPr>
        <w:t xml:space="preserve">Токены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Карта смыслов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Механизм внимания</w:t>
      </w:r>
      <w:r w:rsidDel="00000000" w:rsidR="00000000" w:rsidRPr="00000000">
        <w:rPr>
          <w:rtl w:val="0"/>
        </w:rPr>
        <w:t xml:space="preserve"> 12-15. Данная презентация фокусируется на первом этапе — </w:t>
      </w:r>
      <w:r w:rsidDel="00000000" w:rsidR="00000000" w:rsidRPr="00000000">
        <w:rPr>
          <w:b w:val="1"/>
          <w:bCs w:val="1"/>
          <w:rtl w:val="0"/>
        </w:rPr>
        <w:t xml:space="preserve">токенах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czfwekdvma1" w:id="3"/>
      <w:bookmarkEnd w:id="3"/>
      <w:r w:rsidDel="00000000" w:rsidR="00000000" w:rsidRPr="00000000">
        <w:rPr>
          <w:rtl w:val="0"/>
        </w:rPr>
        <w:t xml:space="preserve">4. Что такое токены (Tokens)?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Токен</w:t>
      </w:r>
      <w:r w:rsidDel="00000000" w:rsidR="00000000" w:rsidRPr="00000000">
        <w:rPr>
          <w:rtl w:val="0"/>
        </w:rPr>
        <w:t xml:space="preserve"> — это единица информации, представленная в виде </w:t>
      </w:r>
      <w:r w:rsidDel="00000000" w:rsidR="00000000" w:rsidRPr="00000000">
        <w:rPr>
          <w:b w:val="1"/>
          <w:bCs w:val="1"/>
          <w:rtl w:val="0"/>
        </w:rPr>
        <w:t xml:space="preserve">числа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Компьютер не понимает буквы, он понимает только цифры. Поэтому он переводит текст в токены 16.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Токеном может быть целое слово, часть слова, число, пробел или даже знак препинания 16.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каждой модели есть свой </w:t>
      </w:r>
      <w:r w:rsidDel="00000000" w:rsidR="00000000" w:rsidRPr="00000000">
        <w:rPr>
          <w:b w:val="1"/>
          <w:bCs w:val="1"/>
          <w:rtl w:val="0"/>
        </w:rPr>
        <w:t xml:space="preserve">словарь токенов</w:t>
      </w:r>
      <w:r w:rsidDel="00000000" w:rsidR="00000000" w:rsidRPr="00000000">
        <w:rPr>
          <w:rtl w:val="0"/>
        </w:rPr>
        <w:t xml:space="preserve"> — огромная таблица, где каждой единице текста присвоен уникальный номер 16.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Фраза </w:t>
      </w:r>
      <w:r w:rsidDel="00000000" w:rsidR="00000000" w:rsidRPr="00000000">
        <w:rPr>
          <w:i w:val="1"/>
          <w:iCs w:val="1"/>
          <w:rtl w:val="0"/>
        </w:rPr>
        <w:t xml:space="preserve">"Hi, how are you?"</w:t>
      </w:r>
      <w:r w:rsidDel="00000000" w:rsidR="00000000" w:rsidRPr="00000000">
        <w:rPr>
          <w:rtl w:val="0"/>
        </w:rPr>
        <w:t xml:space="preserve"> состоит из 6 токенов, которые превращаются в 6 разных чисел 17, 18.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bj0pegu2cwip" w:id="4"/>
      <w:bookmarkEnd w:id="4"/>
      <w:r w:rsidDel="00000000" w:rsidR="00000000" w:rsidRPr="00000000">
        <w:rPr>
          <w:rtl w:val="0"/>
        </w:rPr>
        <w:t xml:space="preserve">5. Викторина: Логика токенизации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На примерах объясняется, как ИИ «экономит» место или «путается»: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Редкие слова:</w:t>
      </w:r>
      <w:r w:rsidDel="00000000" w:rsidR="00000000" w:rsidRPr="00000000">
        <w:rPr>
          <w:rtl w:val="0"/>
        </w:rPr>
        <w:t xml:space="preserve"> Слово </w:t>
      </w:r>
      <w:r w:rsidDel="00000000" w:rsidR="00000000" w:rsidRPr="00000000">
        <w:rPr>
          <w:i w:val="1"/>
          <w:iCs w:val="1"/>
          <w:rtl w:val="0"/>
        </w:rPr>
        <w:t xml:space="preserve">"xylophone"</w:t>
      </w:r>
      <w:r w:rsidDel="00000000" w:rsidR="00000000" w:rsidRPr="00000000">
        <w:rPr>
          <w:rtl w:val="0"/>
        </w:rPr>
        <w:t xml:space="preserve"> (ксилофон) разбивается на 3 токена, потому что оно редко встречается. Модели выгоднее собрать его из знакомых ей частей, чем выделять целое место в словаре 19, 20.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Ошибки:</w:t>
      </w:r>
      <w:r w:rsidDel="00000000" w:rsidR="00000000" w:rsidRPr="00000000">
        <w:rPr>
          <w:rtl w:val="0"/>
        </w:rPr>
        <w:t xml:space="preserve"> Опечатки (например, </w:t>
      </w:r>
      <w:r w:rsidDel="00000000" w:rsidR="00000000" w:rsidRPr="00000000">
        <w:rPr>
          <w:i w:val="1"/>
          <w:iCs w:val="1"/>
          <w:rtl w:val="0"/>
        </w:rPr>
        <w:t xml:space="preserve">"definitly"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i w:val="1"/>
          <w:iCs w:val="1"/>
          <w:rtl w:val="0"/>
        </w:rPr>
        <w:t xml:space="preserve">"definitely"</w:t>
      </w:r>
      <w:r w:rsidDel="00000000" w:rsidR="00000000" w:rsidRPr="00000000">
        <w:rPr>
          <w:rtl w:val="0"/>
        </w:rPr>
        <w:t xml:space="preserve">) заставляют модель тратить больше токенов. Ей приходится разбивать неправильное слово на мелкие куски, чтобы хоть как-то его прочитать 21, 22. </w:t>
      </w:r>
      <w:r w:rsidDel="00000000" w:rsidR="00000000" w:rsidRPr="00000000">
        <w:rPr>
          <w:b w:val="1"/>
          <w:bCs w:val="1"/>
          <w:rtl w:val="0"/>
        </w:rPr>
        <w:t xml:space="preserve">Вывод: ошибки — это «трата» токенов</w:t>
      </w:r>
      <w:r w:rsidDel="00000000" w:rsidR="00000000" w:rsidRPr="00000000">
        <w:rPr>
          <w:rtl w:val="0"/>
        </w:rPr>
        <w:t xml:space="preserve"> 22.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На этапе токенов слово </w:t>
      </w:r>
      <w:r w:rsidDel="00000000" w:rsidR="00000000" w:rsidRPr="00000000">
        <w:rPr>
          <w:i w:val="1"/>
          <w:iCs w:val="1"/>
          <w:rtl w:val="0"/>
        </w:rPr>
        <w:t xml:space="preserve">"park"</w:t>
      </w:r>
      <w:r w:rsidDel="00000000" w:rsidR="00000000" w:rsidRPr="00000000">
        <w:rPr>
          <w:rtl w:val="0"/>
        </w:rPr>
        <w:t xml:space="preserve"> (парковать машину) и </w:t>
      </w:r>
      <w:r w:rsidDel="00000000" w:rsidR="00000000" w:rsidRPr="00000000">
        <w:rPr>
          <w:i w:val="1"/>
          <w:iCs w:val="1"/>
          <w:rtl w:val="0"/>
        </w:rPr>
        <w:t xml:space="preserve">"park"</w:t>
      </w:r>
      <w:r w:rsidDel="00000000" w:rsidR="00000000" w:rsidRPr="00000000">
        <w:rPr>
          <w:rtl w:val="0"/>
        </w:rPr>
        <w:t xml:space="preserve"> (парк для прогулок) будут иметь </w:t>
      </w:r>
      <w:r w:rsidDel="00000000" w:rsidR="00000000" w:rsidRPr="00000000">
        <w:rPr>
          <w:b w:val="1"/>
          <w:bCs w:val="1"/>
          <w:rtl w:val="0"/>
        </w:rPr>
        <w:t xml:space="preserve">одинаковый номер</w:t>
      </w:r>
      <w:r w:rsidDel="00000000" w:rsidR="00000000" w:rsidRPr="00000000">
        <w:rPr>
          <w:rtl w:val="0"/>
        </w:rPr>
        <w:t xml:space="preserve"> 23, 24. На этом уровне ИИ еще не понимает разницы в смысле — это произойдет на следующих этапах обучения 23.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qdnl6g89g20" w:id="5"/>
      <w:bookmarkEnd w:id="5"/>
      <w:r w:rsidDel="00000000" w:rsidR="00000000" w:rsidRPr="00000000">
        <w:rPr>
          <w:rtl w:val="0"/>
        </w:rPr>
        <w:t xml:space="preserve">6. Проблема иврита и токенов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Презентация выделяет важный аспект: </w:t>
      </w:r>
      <w:r w:rsidDel="00000000" w:rsidR="00000000" w:rsidRPr="00000000">
        <w:rPr>
          <w:b w:val="1"/>
          <w:bCs w:val="1"/>
          <w:rtl w:val="0"/>
        </w:rPr>
        <w:t xml:space="preserve">иврит «тратит» гораздо больше токенов, чем английский</w:t>
      </w:r>
      <w:r w:rsidDel="00000000" w:rsidR="00000000" w:rsidRPr="00000000">
        <w:rPr>
          <w:rtl w:val="0"/>
        </w:rPr>
        <w:t xml:space="preserve"> 25, 26.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Мало данных:</w:t>
      </w:r>
      <w:r w:rsidDel="00000000" w:rsidR="00000000" w:rsidRPr="00000000">
        <w:rPr>
          <w:rtl w:val="0"/>
        </w:rPr>
        <w:t xml:space="preserve"> На иврите в интернете гораздо меньше текстов, чем на английском, поэтому ИИ «не считает выгодным» выделять под многие ивритские слова отдельные токены 27.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Сложная структура:</w:t>
      </w:r>
      <w:r w:rsidDel="00000000" w:rsidR="00000000" w:rsidRPr="00000000">
        <w:rPr>
          <w:rtl w:val="0"/>
        </w:rPr>
        <w:t xml:space="preserve"> В иврите одно слово может содержать в себе целую фразу (например, приставки «и», «когда», «в»). Слово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כשהלכתי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(когда я пошел) будет разбито на множество токенов, тогда как в английском это более простые структуры 25, 27.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На 2026 год использование иврита в API «стоит» почти в два раза дороже английского из-за этого расхода токенов 27.</w:t>
      </w:r>
      <w:r w:rsidDel="00000000" w:rsidR="00000000" w:rsidRPr="00000000">
        <w:rPr>
          <w:i w:val="1"/>
          <w:iCs w:val="1"/>
          <w:rtl w:val="0"/>
        </w:rPr>
        <w:t xml:space="preserve">Однако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модели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прогрессируют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GPT</w:t>
      </w:r>
      <w:r w:rsidDel="00000000" w:rsidR="00000000" w:rsidRPr="00000000">
        <w:rPr>
          <w:i w:val="1"/>
          <w:iCs w:val="1"/>
          <w:rtl w:val="0"/>
        </w:rPr>
        <w:t xml:space="preserve">-4 </w:t>
      </w:r>
      <w:r w:rsidDel="00000000" w:rsidR="00000000" w:rsidRPr="00000000">
        <w:rPr>
          <w:i w:val="1"/>
          <w:iCs w:val="1"/>
          <w:rtl w:val="0"/>
        </w:rPr>
        <w:t xml:space="preserve">слово</w:t>
      </w:r>
      <w:r w:rsidDel="00000000" w:rsidR="00000000" w:rsidRPr="00000000">
        <w:rPr>
          <w:i w:val="1"/>
          <w:iCs w:val="1"/>
          <w:rtl w:val="0"/>
        </w:rPr>
        <w:t xml:space="preserve"> «</w:t>
      </w:r>
      <w:r w:rsidDel="00000000" w:rsidR="00000000" w:rsidRPr="00000000">
        <w:rPr>
          <w:i w:val="1"/>
          <w:iCs w:val="1"/>
          <w:rtl w:val="0"/>
        </w:rPr>
        <w:t xml:space="preserve">я</w:t>
      </w:r>
      <w:r w:rsidDel="00000000" w:rsidR="00000000" w:rsidRPr="00000000">
        <w:rPr>
          <w:i w:val="1"/>
          <w:iCs w:val="1"/>
          <w:rtl w:val="0"/>
        </w:rPr>
        <w:t xml:space="preserve">» (</w:t>
      </w:r>
      <w:r w:rsidDel="00000000" w:rsidR="00000000" w:rsidRPr="00000000">
        <w:rPr>
          <w:i w:val="1"/>
          <w:iCs w:val="1"/>
          <w:rtl w:val="1"/>
        </w:rPr>
        <w:t xml:space="preserve">אני</w:t>
      </w:r>
      <w:r w:rsidDel="00000000" w:rsidR="00000000" w:rsidRPr="00000000">
        <w:rPr>
          <w:i w:val="1"/>
          <w:iCs w:val="1"/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занимало</w:t>
      </w:r>
      <w:r w:rsidDel="00000000" w:rsidR="00000000" w:rsidRPr="00000000">
        <w:rPr>
          <w:i w:val="1"/>
          <w:iCs w:val="1"/>
          <w:rtl w:val="0"/>
        </w:rPr>
        <w:t xml:space="preserve"> 3 </w:t>
      </w:r>
      <w:r w:rsidDel="00000000" w:rsidR="00000000" w:rsidRPr="00000000">
        <w:rPr>
          <w:i w:val="1"/>
          <w:iCs w:val="1"/>
          <w:rtl w:val="0"/>
        </w:rPr>
        <w:t xml:space="preserve">токена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GPT</w:t>
      </w:r>
      <w:r w:rsidDel="00000000" w:rsidR="00000000" w:rsidRPr="00000000">
        <w:rPr>
          <w:i w:val="1"/>
          <w:iCs w:val="1"/>
          <w:rtl w:val="0"/>
        </w:rPr>
        <w:t xml:space="preserve">-5 — </w:t>
      </w:r>
      <w:r w:rsidDel="00000000" w:rsidR="00000000" w:rsidRPr="00000000">
        <w:rPr>
          <w:i w:val="1"/>
          <w:iCs w:val="1"/>
          <w:rtl w:val="0"/>
        </w:rPr>
        <w:t xml:space="preserve">уже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всего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27.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69b2tkaqijg0" w:id="6"/>
      <w:bookmarkEnd w:id="6"/>
      <w:r w:rsidDel="00000000" w:rsidR="00000000" w:rsidRPr="00000000">
        <w:rPr>
          <w:rtl w:val="0"/>
        </w:rPr>
        <w:t xml:space="preserve">Итог занятия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конце урока ученикам предлагается </w:t>
      </w:r>
      <w:r w:rsidDel="00000000" w:rsidR="00000000" w:rsidRPr="00000000">
        <w:rPr>
          <w:b w:val="1"/>
          <w:bCs w:val="1"/>
          <w:rtl w:val="0"/>
        </w:rPr>
        <w:t xml:space="preserve">написать на Python собственный токенизатор</w:t>
      </w:r>
      <w:r w:rsidDel="00000000" w:rsidR="00000000" w:rsidRPr="00000000">
        <w:rPr>
          <w:rtl w:val="0"/>
        </w:rPr>
        <w:t xml:space="preserve"> — программу, которая берет предложение и разбивает его на токены, чтобы на практике увидеть, как компьютер видит их текст 24.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Главный вывод для учеников:</w:t>
      </w:r>
      <w:r w:rsidDel="00000000" w:rsidR="00000000" w:rsidRPr="00000000">
        <w:rPr>
          <w:rtl w:val="0"/>
        </w:rPr>
        <w:t xml:space="preserve"> Токены — это первый шаг превращения человеческого языка в математику, которую может «переварить» ИИ 16.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