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6" w:space="4" w:color="EAECEF"/>
          <w:right w:val="nil"/>
        </w:pBdr>
        <w:spacing w:lineRule="auto" w:line="240" w:beforeAutospacing="1" w:after="240"/>
        <w:outlineLvl w:val="0"/>
        <w:rPr>
          <w:rFonts w:eastAsia="Times New Roman" w:cs="Segoe UI" w:ascii="Segoe UI" w:hAnsi="Segoe UI"/>
          <w:b/>
          <w:bCs/>
          <w:color w:val="24292E"/>
          <w:sz w:val="48"/>
          <w:szCs w:val="48"/>
        </w:rPr>
      </w:pPr>
      <w:r>
        <w:rPr>
          <w:rFonts w:eastAsia="Times New Roman" w:cs="Segoe UI" w:ascii="Segoe UI" w:hAnsi="Segoe UI"/>
          <w:b/>
          <w:bCs/>
          <w:color w:val="24292E"/>
          <w:sz w:val="48"/>
          <w:szCs w:val="48"/>
        </w:rPr>
        <w:t>IndoorPos</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这是一个采用</w:t>
      </w:r>
      <w:r>
        <w:rPr>
          <w:rFonts w:eastAsia="Times New Roman" w:cs="Segoe UI" w:ascii="Segoe UI" w:hAnsi="Segoe UI"/>
          <w:color w:val="24292E"/>
          <w:sz w:val="24"/>
          <w:szCs w:val="24"/>
        </w:rPr>
        <w:t>iBeacon</w:t>
      </w:r>
      <w:r>
        <w:rPr>
          <w:rFonts w:ascii="Microsoft YaHei" w:hAnsi="Microsoft YaHei" w:cs="Microsoft YaHei" w:eastAsia="Microsoft YaHei"/>
          <w:color w:val="24292E"/>
          <w:sz w:val="24"/>
          <w:szCs w:val="24"/>
        </w:rPr>
        <w:t>技术的室内定位服务端程序，里面包含了三种定位算法，三边定位算法、加权三边定位算法和三角形加权质心定位算法。程序采用</w:t>
      </w:r>
      <w:r>
        <w:rPr>
          <w:rFonts w:eastAsia="Times New Roman" w:cs="Segoe UI" w:ascii="Segoe UI" w:hAnsi="Segoe UI"/>
          <w:color w:val="24292E"/>
          <w:sz w:val="24"/>
          <w:szCs w:val="24"/>
        </w:rPr>
        <w:t>Spring</w:t>
      </w:r>
      <w:r>
        <w:rPr>
          <w:rFonts w:ascii="Microsoft YaHei" w:hAnsi="Microsoft YaHei" w:cs="Microsoft YaHei" w:eastAsia="Microsoft YaHei"/>
          <w:color w:val="24292E"/>
          <w:sz w:val="24"/>
          <w:szCs w:val="24"/>
        </w:rPr>
        <w:t>框架，简化了</w:t>
      </w:r>
      <w:r>
        <w:rPr>
          <w:rFonts w:eastAsia="Times New Roman" w:cs="Segoe UI" w:ascii="Segoe UI" w:hAnsi="Segoe UI"/>
          <w:color w:val="24292E"/>
          <w:sz w:val="24"/>
          <w:szCs w:val="24"/>
        </w:rPr>
        <w:t>JDBC</w:t>
      </w:r>
      <w:r>
        <w:rPr>
          <w:rFonts w:ascii="Microsoft YaHei" w:hAnsi="Microsoft YaHei" w:cs="Microsoft YaHei" w:eastAsia="Microsoft YaHei"/>
          <w:color w:val="24292E"/>
          <w:sz w:val="24"/>
          <w:szCs w:val="24"/>
        </w:rPr>
        <w:t>和</w:t>
      </w:r>
      <w:r>
        <w:rPr>
          <w:rFonts w:eastAsia="Times New Roman" w:cs="Segoe UI" w:ascii="Segoe UI" w:hAnsi="Segoe UI"/>
          <w:color w:val="24292E"/>
          <w:sz w:val="24"/>
          <w:szCs w:val="24"/>
        </w:rPr>
        <w:t>RMI</w:t>
      </w:r>
      <w:r>
        <w:rPr>
          <w:rFonts w:ascii="Microsoft YaHei" w:hAnsi="Microsoft YaHei" w:cs="Microsoft YaHei" w:eastAsia="Microsoft YaHei"/>
          <w:color w:val="24292E"/>
          <w:sz w:val="24"/>
          <w:szCs w:val="24"/>
        </w:rPr>
        <w:t>的样板式代码，并配置了</w:t>
      </w:r>
      <w:r>
        <w:rPr>
          <w:rFonts w:eastAsia="Times New Roman" w:cs="Segoe UI" w:ascii="Segoe UI" w:hAnsi="Segoe UI"/>
          <w:color w:val="24292E"/>
          <w:sz w:val="24"/>
          <w:szCs w:val="24"/>
        </w:rPr>
        <w:t>Druid</w:t>
      </w:r>
      <w:r>
        <w:rPr>
          <w:rFonts w:ascii="Microsoft YaHei" w:hAnsi="Microsoft YaHei" w:cs="Microsoft YaHei" w:eastAsia="Microsoft YaHei"/>
          <w:color w:val="24292E"/>
          <w:sz w:val="24"/>
          <w:szCs w:val="24"/>
        </w:rPr>
        <w:t>数据库连接池，同时，为了满足高并发的需求，采用了</w:t>
      </w:r>
      <w:r>
        <w:rPr>
          <w:rFonts w:eastAsia="Times New Roman" w:cs="Segoe UI" w:ascii="Segoe UI" w:hAnsi="Segoe UI"/>
          <w:color w:val="24292E"/>
          <w:sz w:val="24"/>
          <w:szCs w:val="24"/>
        </w:rPr>
        <w:t>NIO</w:t>
      </w:r>
      <w:r>
        <w:rPr>
          <w:rFonts w:ascii="Microsoft YaHei" w:hAnsi="Microsoft YaHei" w:cs="Microsoft YaHei" w:eastAsia="Microsoft YaHei"/>
          <w:color w:val="24292E"/>
          <w:sz w:val="24"/>
          <w:szCs w:val="24"/>
        </w:rPr>
        <w:t>框架</w:t>
      </w:r>
      <w:r>
        <w:rPr>
          <w:rFonts w:eastAsia="Times New Roman" w:cs="Segoe UI" w:ascii="Segoe UI" w:hAnsi="Segoe UI"/>
          <w:color w:val="24292E"/>
          <w:sz w:val="24"/>
          <w:szCs w:val="24"/>
        </w:rPr>
        <w:t>Netty</w:t>
      </w:r>
      <w:r>
        <w:rPr>
          <w:rFonts w:ascii="Microsoft YaHei" w:hAnsi="Microsoft YaHei" w:cs="Microsoft YaHei" w:eastAsia="Microsoft YaHei"/>
          <w:color w:val="24292E"/>
          <w:sz w:val="24"/>
          <w:szCs w:val="24"/>
        </w:rPr>
        <w:t>，更好地支持大量终端同时定位。程序已经</w:t>
      </w:r>
      <w:r>
        <w:rPr>
          <w:rFonts w:eastAsia="Times New Roman" w:cs="Segoe UI" w:ascii="Segoe UI" w:hAnsi="Segoe UI"/>
          <w:color w:val="24292E"/>
          <w:sz w:val="24"/>
          <w:szCs w:val="24"/>
        </w:rPr>
        <w:t>Maven</w:t>
      </w:r>
      <w:r>
        <w:rPr>
          <w:rFonts w:ascii="Microsoft YaHei" w:hAnsi="Microsoft YaHei" w:cs="Microsoft YaHei" w:eastAsia="Microsoft YaHei"/>
          <w:color w:val="24292E"/>
          <w:sz w:val="24"/>
          <w:szCs w:val="24"/>
        </w:rPr>
        <w:t>化</w:t>
      </w:r>
      <w:r>
        <w:rPr>
          <w:rFonts w:ascii="Microsoft YaHei" w:hAnsi="Microsoft YaHei" w:cs="Microsoft YaHei" w:eastAsia="Times New Roman"/>
          <w:color w:val="24292E"/>
          <w:sz w:val="24"/>
          <w:szCs w:val="24"/>
        </w:rPr>
        <w:t>。</w:t>
      </w:r>
    </w:p>
    <w:p>
      <w:pPr>
        <w:pStyle w:val="Normal"/>
        <w:pBdr>
          <w:top w:val="nil"/>
          <w:left w:val="nil"/>
          <w:bottom w:val="single" w:sz="6" w:space="4" w:color="EAECEF"/>
          <w:right w:val="nil"/>
        </w:pBdr>
        <w:spacing w:lineRule="auto" w:line="240" w:before="360" w:after="240"/>
        <w:outlineLvl w:val="0"/>
        <w:rPr>
          <w:rFonts w:ascii="Microsoft YaHei" w:hAnsi="Microsoft YaHei" w:cs="Microsoft YaHei" w:eastAsia="Times New Roman"/>
          <w:b/>
          <w:bCs/>
          <w:color w:val="24292E"/>
          <w:sz w:val="48"/>
          <w:szCs w:val="48"/>
        </w:rPr>
      </w:pPr>
      <w:r>
        <w:rPr>
          <w:rFonts w:ascii="Microsoft YaHei" w:hAnsi="Microsoft YaHei" w:cs="Microsoft YaHei" w:eastAsia="Microsoft YaHei"/>
          <w:b/>
          <w:bCs/>
          <w:color w:val="24292E"/>
          <w:sz w:val="48"/>
          <w:szCs w:val="48"/>
        </w:rPr>
        <w:t>一、室内定位系统简</w:t>
      </w:r>
      <w:r>
        <w:rPr>
          <w:rFonts w:ascii="Microsoft YaHei" w:hAnsi="Microsoft YaHei" w:cs="Microsoft YaHei" w:eastAsia="Times New Roman"/>
          <w:b/>
          <w:bCs/>
          <w:color w:val="24292E"/>
          <w:sz w:val="48"/>
          <w:szCs w:val="48"/>
        </w:rPr>
        <w:t>介</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由于卫星信号到达地面时较弱、不能穿透建筑物等问题，在室内环境中无法使用卫星定位。本室内定位系统是一种采用蓝牙</w:t>
      </w:r>
      <w:r>
        <w:rPr>
          <w:rFonts w:eastAsia="Times New Roman" w:cs="Segoe UI" w:ascii="Segoe UI" w:hAnsi="Segoe UI"/>
          <w:color w:val="24292E"/>
          <w:sz w:val="24"/>
          <w:szCs w:val="24"/>
        </w:rPr>
        <w:t>4.0 iBeacon</w:t>
      </w:r>
      <w:r>
        <w:rPr>
          <w:rFonts w:ascii="Microsoft YaHei" w:hAnsi="Microsoft YaHei" w:cs="Microsoft YaHei" w:eastAsia="Microsoft YaHei"/>
          <w:color w:val="24292E"/>
          <w:sz w:val="24"/>
          <w:szCs w:val="24"/>
        </w:rPr>
        <w:t>基站定位技术，结合高容错定位算法进行室内定位的系统，定位基站廉价、易安置，定位终端可直接采用支持蓝牙</w:t>
      </w:r>
      <w:r>
        <w:rPr>
          <w:rFonts w:eastAsia="Times New Roman" w:cs="Segoe UI" w:ascii="Segoe UI" w:hAnsi="Segoe UI"/>
          <w:color w:val="24292E"/>
          <w:sz w:val="24"/>
          <w:szCs w:val="24"/>
        </w:rPr>
        <w:t>4.0</w:t>
      </w:r>
      <w:r>
        <w:rPr>
          <w:rFonts w:ascii="Microsoft YaHei" w:hAnsi="Microsoft YaHei" w:cs="Microsoft YaHei" w:eastAsia="Microsoft YaHei"/>
          <w:color w:val="24292E"/>
          <w:sz w:val="24"/>
          <w:szCs w:val="24"/>
        </w:rPr>
        <w:t>的移动终端，由于目前绝大多数移动终端都已支持蓝牙</w:t>
      </w:r>
      <w:r>
        <w:rPr>
          <w:rFonts w:eastAsia="Times New Roman" w:cs="Segoe UI" w:ascii="Segoe UI" w:hAnsi="Segoe UI"/>
          <w:color w:val="24292E"/>
          <w:sz w:val="24"/>
          <w:szCs w:val="24"/>
        </w:rPr>
        <w:t>4.0</w:t>
      </w:r>
      <w:r>
        <w:rPr>
          <w:rFonts w:ascii="Microsoft YaHei" w:hAnsi="Microsoft YaHei" w:cs="Microsoft YaHei" w:eastAsia="Microsoft YaHei"/>
          <w:color w:val="24292E"/>
          <w:sz w:val="24"/>
          <w:szCs w:val="24"/>
        </w:rPr>
        <w:t>，因此本系统不需要使用额外的定位标签、设备，直接可以通过移动电子设备进行定位。从业务应用的角度来看，本系统可实现对人员的实时定位、导航指路等功能以及贵重物品、车辆的定位；同时还可进行区域人流分析，人员密度分析，停留时间、人员流量统计，特定人员监控，区域报警和人员轨迹查看等多种应用的二次开发</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室内定位系统可分为基站、被定位终端、服务器、数据库、客户端等五个部分，分别详述如下</w:t>
      </w:r>
      <w:r>
        <w:rPr>
          <w:rFonts w:ascii="Microsoft YaHei" w:hAnsi="Microsoft YaHei" w:cs="Microsoft YaHei" w:eastAsia="Times New Roman"/>
          <w:color w:val="24292E"/>
          <w:sz w:val="24"/>
          <w:szCs w:val="24"/>
        </w:rPr>
        <w:t>：</w:t>
      </w:r>
    </w:p>
    <w:p>
      <w:pPr>
        <w:pStyle w:val="Normal"/>
        <w:numPr>
          <w:ilvl w:val="0"/>
          <w:numId w:val="1"/>
        </w:numPr>
        <w:spacing w:lineRule="auto" w:line="240" w:beforeAutospacing="1" w:afterAutospacing="1"/>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基站：布置于需要定位的环境，向外发射蓝牙信号，各基站发射频率与发射强度保持一致，每一均有独立</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及相对于定位环境坐标原点的坐标，基站向外发射包括自己</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的信号，基站坐标保存在数据库中</w:t>
      </w:r>
      <w:r>
        <w:rPr>
          <w:rFonts w:ascii="Microsoft YaHei" w:hAnsi="Microsoft YaHei" w:cs="Microsoft YaHei" w:eastAsia="Times New Roman"/>
          <w:color w:val="24292E"/>
          <w:sz w:val="24"/>
          <w:szCs w:val="24"/>
        </w:rPr>
        <w:t>。</w:t>
      </w:r>
    </w:p>
    <w:p>
      <w:pPr>
        <w:pStyle w:val="Normal"/>
        <w:numPr>
          <w:ilvl w:val="0"/>
          <w:numId w:val="1"/>
        </w:numPr>
        <w:spacing w:lineRule="auto" w:line="240" w:before="60" w:afterAutospacing="1"/>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被定位终端：所有具备蓝牙</w:t>
      </w:r>
      <w:r>
        <w:rPr>
          <w:rFonts w:eastAsia="Times New Roman" w:cs="Segoe UI" w:ascii="Segoe UI" w:hAnsi="Segoe UI"/>
          <w:color w:val="24292E"/>
          <w:sz w:val="24"/>
          <w:szCs w:val="24"/>
        </w:rPr>
        <w:t>4.0</w:t>
      </w:r>
      <w:r>
        <w:rPr>
          <w:rFonts w:ascii="Microsoft YaHei" w:hAnsi="Microsoft YaHei" w:cs="Microsoft YaHei" w:eastAsia="Microsoft YaHei"/>
          <w:color w:val="24292E"/>
          <w:sz w:val="24"/>
          <w:szCs w:val="24"/>
        </w:rPr>
        <w:t>功能的设备均可作为被定位终端，其接收基站发来的信号强度值与基站的</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信息，并连同该被定位终端的</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信息，一同发送到服务器中</w:t>
      </w:r>
      <w:r>
        <w:rPr>
          <w:rFonts w:ascii="Microsoft YaHei" w:hAnsi="Microsoft YaHei" w:cs="Microsoft YaHei" w:eastAsia="Times New Roman"/>
          <w:color w:val="24292E"/>
          <w:sz w:val="24"/>
          <w:szCs w:val="24"/>
        </w:rPr>
        <w:t>。</w:t>
      </w:r>
    </w:p>
    <w:p>
      <w:pPr>
        <w:pStyle w:val="Normal"/>
        <w:numPr>
          <w:ilvl w:val="0"/>
          <w:numId w:val="1"/>
        </w:numPr>
        <w:spacing w:lineRule="auto" w:line="240" w:before="60" w:afterAutospacing="1"/>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服务器：服务器接收从被定位终端发来的该定位终端</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信息、接收到信号的基站</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信息及对应的信号强度值，并从数据库中取得基站坐标信息，利用定位算法进行定位，得到被定位终端的坐标信息，先发送给客户端，然后写入到数据库</w:t>
      </w:r>
      <w:r>
        <w:rPr>
          <w:rFonts w:ascii="Microsoft YaHei" w:hAnsi="Microsoft YaHei" w:cs="Microsoft YaHei" w:eastAsia="Times New Roman"/>
          <w:color w:val="24292E"/>
          <w:sz w:val="24"/>
          <w:szCs w:val="24"/>
        </w:rPr>
        <w:t>。</w:t>
      </w:r>
    </w:p>
    <w:p>
      <w:pPr>
        <w:pStyle w:val="Normal"/>
        <w:numPr>
          <w:ilvl w:val="0"/>
          <w:numId w:val="1"/>
        </w:numPr>
        <w:spacing w:lineRule="auto" w:line="240" w:before="60" w:afterAutospacing="1"/>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数据库：存储定位的相关数据</w:t>
      </w:r>
      <w:r>
        <w:rPr>
          <w:rFonts w:ascii="Segoe UI" w:hAnsi="Segoe UI" w:cs="Segoe UI" w:eastAsia="Times New Roman"/>
          <w:color w:val="24292E"/>
          <w:sz w:val="24"/>
          <w:szCs w:val="24"/>
        </w:rPr>
        <w:t xml:space="preserve"> </w:t>
      </w:r>
      <w:r>
        <w:rPr>
          <w:rFonts w:ascii="Microsoft YaHei" w:hAnsi="Microsoft YaHei" w:cs="Microsoft YaHei" w:eastAsia="Microsoft YaHei"/>
          <w:color w:val="24292E"/>
          <w:sz w:val="24"/>
          <w:szCs w:val="24"/>
        </w:rPr>
        <w:t>，包括高度补偿值、基站坐标、衰减因子值、员工信息，并保存服务器发来的被定位终端的坐标信息</w:t>
      </w:r>
      <w:r>
        <w:rPr>
          <w:rFonts w:ascii="Microsoft YaHei" w:hAnsi="Microsoft YaHei" w:cs="Microsoft YaHei" w:eastAsia="Times New Roman"/>
          <w:color w:val="24292E"/>
          <w:sz w:val="24"/>
          <w:szCs w:val="24"/>
        </w:rPr>
        <w:t>。</w:t>
      </w:r>
    </w:p>
    <w:p>
      <w:pPr>
        <w:pStyle w:val="Normal"/>
        <w:numPr>
          <w:ilvl w:val="0"/>
          <w:numId w:val="1"/>
        </w:numPr>
        <w:spacing w:lineRule="auto" w:line="240" w:before="60" w:afterAutospacing="1"/>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客户端：客户端分为</w:t>
      </w:r>
      <w:r>
        <w:rPr>
          <w:rFonts w:eastAsia="Times New Roman" w:cs="Segoe UI" w:ascii="Segoe UI" w:hAnsi="Segoe UI"/>
          <w:color w:val="24292E"/>
          <w:sz w:val="24"/>
          <w:szCs w:val="24"/>
        </w:rPr>
        <w:t>PC</w:t>
      </w:r>
      <w:r>
        <w:rPr>
          <w:rFonts w:ascii="Microsoft YaHei" w:hAnsi="Microsoft YaHei" w:cs="Microsoft YaHei" w:eastAsia="Microsoft YaHei"/>
          <w:color w:val="24292E"/>
          <w:sz w:val="24"/>
          <w:szCs w:val="24"/>
        </w:rPr>
        <w:t>端、</w:t>
      </w:r>
      <w:r>
        <w:rPr>
          <w:rFonts w:eastAsia="Times New Roman" w:cs="Segoe UI" w:ascii="Segoe UI" w:hAnsi="Segoe UI"/>
          <w:color w:val="24292E"/>
          <w:sz w:val="24"/>
          <w:szCs w:val="24"/>
        </w:rPr>
        <w:t>IOS</w:t>
      </w:r>
      <w:r>
        <w:rPr>
          <w:rFonts w:ascii="Microsoft YaHei" w:hAnsi="Microsoft YaHei" w:cs="Microsoft YaHei" w:eastAsia="Microsoft YaHei"/>
          <w:color w:val="24292E"/>
          <w:sz w:val="24"/>
          <w:szCs w:val="24"/>
        </w:rPr>
        <w:t>端、</w:t>
      </w:r>
      <w:r>
        <w:rPr>
          <w:rFonts w:eastAsia="Times New Roman" w:cs="Segoe UI" w:ascii="Segoe UI" w:hAnsi="Segoe UI"/>
          <w:color w:val="24292E"/>
          <w:sz w:val="24"/>
          <w:szCs w:val="24"/>
        </w:rPr>
        <w:t>Android</w:t>
      </w:r>
      <w:r>
        <w:rPr>
          <w:rFonts w:ascii="Microsoft YaHei" w:hAnsi="Microsoft YaHei" w:cs="Microsoft YaHei" w:eastAsia="Microsoft YaHei"/>
          <w:color w:val="24292E"/>
          <w:sz w:val="24"/>
          <w:szCs w:val="24"/>
        </w:rPr>
        <w:t>端，负责接</w:t>
      </w:r>
      <w:r>
        <w:rPr>
          <w:rFonts w:ascii="Microsoft YaHei" w:hAnsi="Microsoft YaHei" w:cs="Microsoft YaHei" w:eastAsia="Times New Roman"/>
          <w:color w:val="24292E"/>
          <w:sz w:val="24"/>
          <w:szCs w:val="24"/>
        </w:rPr>
        <w:t>收服务器发来的坐标信息，然后进行前端展示。</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系统的架构图如下</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5944235" cy="4305300"/>
            <wp:effectExtent l="0" t="0" r="0" b="0"/>
            <wp:docPr id="0" name="Picture" descr="室内定位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室内定位系统架构图"/>
                    <pic:cNvPicPr>
                      <a:picLocks noChangeAspect="1" noChangeArrowheads="1"/>
                    </pic:cNvPicPr>
                  </pic:nvPicPr>
                  <pic:blipFill>
                    <a:blip r:embed="rId2"/>
                    <a:stretch>
                      <a:fillRect/>
                    </a:stretch>
                  </pic:blipFill>
                  <pic:spPr bwMode="auto">
                    <a:xfrm>
                      <a:off x="0" y="0"/>
                      <a:ext cx="5944235" cy="4305300"/>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图中各流程注解如下</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①</w:t>
      </w:r>
      <w:r>
        <w:rPr>
          <w:rFonts w:ascii="Microsoft YaHei" w:hAnsi="Microsoft YaHei" w:cs="Microsoft YaHei" w:eastAsia="Microsoft YaHei"/>
          <w:color w:val="24292E"/>
          <w:sz w:val="24"/>
          <w:szCs w:val="24"/>
        </w:rPr>
        <w:t>：基站向需要定位的环境发送包括自身</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、强度值的信号</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②</w:t>
      </w:r>
      <w:r>
        <w:rPr>
          <w:rFonts w:ascii="Microsoft YaHei" w:hAnsi="Microsoft YaHei" w:cs="Microsoft YaHei" w:eastAsia="Microsoft YaHei"/>
          <w:color w:val="24292E"/>
          <w:sz w:val="24"/>
          <w:szCs w:val="24"/>
        </w:rPr>
        <w:t>：被定位终端向服务器发送自身</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、接收到信号的基站</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组及其对应的信号强度</w:t>
      </w:r>
      <w:r>
        <w:rPr>
          <w:rFonts w:ascii="Microsoft YaHei" w:hAnsi="Microsoft YaHei" w:cs="Microsoft YaHei" w:eastAsia="Times New Roman"/>
          <w:color w:val="24292E"/>
          <w:sz w:val="24"/>
          <w:szCs w:val="24"/>
        </w:rPr>
        <w:t>值</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③</w:t>
      </w:r>
      <w:r>
        <w:rPr>
          <w:rFonts w:ascii="Microsoft YaHei" w:hAnsi="Microsoft YaHei" w:cs="Microsoft YaHei" w:eastAsia="Microsoft YaHei"/>
          <w:color w:val="24292E"/>
          <w:sz w:val="24"/>
          <w:szCs w:val="24"/>
        </w:rPr>
        <w:t>：服务器从数据库中拿到高度补偿值、基站坐标、衰减因子值用以定位</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④</w:t>
      </w:r>
      <w:r>
        <w:rPr>
          <w:rFonts w:ascii="Microsoft YaHei" w:hAnsi="Microsoft YaHei" w:cs="Microsoft YaHei" w:eastAsia="Microsoft YaHei"/>
          <w:color w:val="24292E"/>
          <w:sz w:val="24"/>
          <w:szCs w:val="24"/>
        </w:rPr>
        <w:t>：服务器向客户端发送被定位终端的</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及坐标信息</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⑤</w:t>
      </w:r>
      <w:r>
        <w:rPr>
          <w:rFonts w:ascii="Microsoft YaHei" w:hAnsi="Microsoft YaHei" w:cs="Microsoft YaHei" w:eastAsia="Microsoft YaHei"/>
          <w:color w:val="24292E"/>
          <w:sz w:val="24"/>
          <w:szCs w:val="24"/>
        </w:rPr>
        <w:t>：服务器向数据库中存储时间戳、被定位终端</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及其对应的坐标信息</w:t>
      </w:r>
      <w:r>
        <w:rPr>
          <w:rFonts w:ascii="Microsoft YaHei" w:hAnsi="Microsoft YaHei" w:cs="Microsoft YaHei" w:eastAsia="Times New Roman"/>
          <w:color w:val="24292E"/>
          <w:sz w:val="24"/>
          <w:szCs w:val="24"/>
        </w:rPr>
        <w:t>。</w:t>
      </w:r>
    </w:p>
    <w:p>
      <w:pPr>
        <w:pStyle w:val="Normal"/>
        <w:pBdr>
          <w:top w:val="nil"/>
          <w:left w:val="nil"/>
          <w:bottom w:val="single" w:sz="6" w:space="4" w:color="EAECEF"/>
          <w:right w:val="nil"/>
        </w:pBdr>
        <w:spacing w:lineRule="auto" w:line="240" w:before="360" w:after="240"/>
        <w:outlineLvl w:val="0"/>
        <w:rPr>
          <w:rFonts w:ascii="Microsoft YaHei" w:hAnsi="Microsoft YaHei" w:cs="Microsoft YaHei" w:eastAsia="Times New Roman"/>
          <w:b/>
          <w:bCs/>
          <w:color w:val="24292E"/>
          <w:sz w:val="48"/>
          <w:szCs w:val="48"/>
        </w:rPr>
      </w:pPr>
      <w:r>
        <w:rPr>
          <w:rFonts w:ascii="Microsoft YaHei" w:hAnsi="Microsoft YaHei" w:cs="Microsoft YaHei" w:eastAsia="Microsoft YaHei"/>
          <w:b/>
          <w:bCs/>
          <w:color w:val="24292E"/>
          <w:sz w:val="48"/>
          <w:szCs w:val="48"/>
        </w:rPr>
        <w:t>二</w:t>
      </w:r>
      <w:r>
        <w:rPr>
          <w:rFonts w:ascii="Microsoft YaHei" w:hAnsi="Microsoft YaHei" w:cs="Microsoft YaHei" w:eastAsia="Microsoft YaHei"/>
          <w:b/>
          <w:bCs/>
          <w:color w:val="24292E"/>
          <w:sz w:val="48"/>
          <w:szCs w:val="48"/>
        </w:rPr>
        <w:t>、定位算法简</w:t>
      </w:r>
      <w:r>
        <w:rPr>
          <w:rFonts w:ascii="Microsoft YaHei" w:hAnsi="Microsoft YaHei" w:cs="Microsoft YaHei" w:eastAsia="Times New Roman"/>
          <w:b/>
          <w:bCs/>
          <w:color w:val="24292E"/>
          <w:sz w:val="48"/>
          <w:szCs w:val="48"/>
        </w:rPr>
        <w:t>介</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本系统采用的是蓝牙</w:t>
      </w:r>
      <w:r>
        <w:rPr>
          <w:rFonts w:eastAsia="Times New Roman" w:cs="Segoe UI" w:ascii="Segoe UI" w:hAnsi="Segoe UI"/>
          <w:color w:val="24292E"/>
          <w:sz w:val="24"/>
          <w:szCs w:val="24"/>
        </w:rPr>
        <w:t>4.0 iBeacon</w:t>
      </w:r>
      <w:r>
        <w:rPr>
          <w:rFonts w:ascii="Microsoft YaHei" w:hAnsi="Microsoft YaHei" w:cs="Microsoft YaHei" w:eastAsia="Microsoft YaHei"/>
          <w:color w:val="24292E"/>
          <w:sz w:val="24"/>
          <w:szCs w:val="24"/>
        </w:rPr>
        <w:t>定位技术，其原理是定位终端接收到</w:t>
      </w:r>
      <w:r>
        <w:rPr>
          <w:rFonts w:eastAsia="Times New Roman" w:cs="Segoe UI" w:ascii="Segoe UI" w:hAnsi="Segoe UI"/>
          <w:color w:val="24292E"/>
          <w:sz w:val="24"/>
          <w:szCs w:val="24"/>
        </w:rPr>
        <w:t>iBeacon</w:t>
      </w:r>
      <w:r>
        <w:rPr>
          <w:rFonts w:ascii="Microsoft YaHei" w:hAnsi="Microsoft YaHei" w:cs="Microsoft YaHei" w:eastAsia="Microsoft YaHei"/>
          <w:color w:val="24292E"/>
          <w:sz w:val="24"/>
          <w:szCs w:val="24"/>
        </w:rPr>
        <w:t>基站发来的信号强度，然后根据无线信号强度的渐变模型得出基站与被定位终端的直线距离，然后再根据高度补偿法，得出基站与终端的平面距离，当终端接收到三个以上不同基站的信号，即能得出与三个以上不同基站的水平距离，且这些基站的坐标坐标已知，就可以对这个终端进行定位</w:t>
      </w:r>
      <w:r>
        <w:rPr>
          <w:rFonts w:ascii="Microsoft YaHei" w:hAnsi="Microsoft YaHei" w:cs="Microsoft YaHei" w:eastAsia="Times New Roman"/>
          <w:color w:val="24292E"/>
          <w:sz w:val="24"/>
          <w:szCs w:val="24"/>
        </w:rPr>
        <w:t>。</w:t>
      </w:r>
    </w:p>
    <w:p>
      <w:pPr>
        <w:pStyle w:val="Normal"/>
        <w:pBdr>
          <w:top w:val="nil"/>
          <w:left w:val="nil"/>
          <w:bottom w:val="single" w:sz="6" w:space="4" w:color="EAECEF"/>
          <w:right w:val="nil"/>
        </w:pBdr>
        <w:spacing w:lineRule="auto" w:line="240" w:before="360" w:after="240"/>
        <w:outlineLvl w:val="1"/>
        <w:rPr>
          <w:rFonts w:ascii="Microsoft YaHei" w:hAnsi="Microsoft YaHei" w:cs="Microsoft YaHei" w:eastAsia="Times New Roman"/>
          <w:b/>
          <w:bCs/>
          <w:color w:val="24292E"/>
          <w:sz w:val="36"/>
          <w:szCs w:val="36"/>
        </w:rPr>
      </w:pPr>
      <w:r>
        <w:rPr>
          <w:rFonts w:eastAsia="Times New Roman" w:cs="Segoe UI" w:ascii="Segoe UI" w:hAnsi="Segoe UI"/>
          <w:b/>
          <w:bCs/>
          <w:color w:val="24292E"/>
          <w:sz w:val="36"/>
          <w:szCs w:val="36"/>
        </w:rPr>
        <w:t>2</w:t>
      </w:r>
      <w:r>
        <w:rPr>
          <w:rFonts w:eastAsia="Times New Roman" w:cs="Segoe UI" w:ascii="Segoe UI" w:hAnsi="Segoe UI"/>
          <w:b/>
          <w:bCs/>
          <w:color w:val="24292E"/>
          <w:sz w:val="36"/>
          <w:szCs w:val="36"/>
        </w:rPr>
        <w:t>.1</w:t>
      </w:r>
      <w:r>
        <w:rPr>
          <w:rFonts w:ascii="Microsoft YaHei" w:hAnsi="Microsoft YaHei" w:cs="Microsoft YaHei" w:eastAsia="Microsoft YaHei"/>
          <w:b/>
          <w:bCs/>
          <w:color w:val="24292E"/>
          <w:sz w:val="36"/>
          <w:szCs w:val="36"/>
        </w:rPr>
        <w:t>建模与测量终端到基站的距</w:t>
      </w:r>
      <w:r>
        <w:rPr>
          <w:rFonts w:ascii="Microsoft YaHei" w:hAnsi="Microsoft YaHei" w:cs="Microsoft YaHei" w:eastAsia="Times New Roman"/>
          <w:b/>
          <w:bCs/>
          <w:color w:val="24292E"/>
          <w:sz w:val="36"/>
          <w:szCs w:val="36"/>
        </w:rPr>
        <w:t>离</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实际中通常用来测得基站与终端距离的简化无线信号渐变模型如下</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3438525" cy="495300"/>
            <wp:effectExtent l="0" t="0" r="0" b="0"/>
            <wp:docPr id="1" name="Picture" descr="无线信号渐变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无线信号渐变模型"/>
                    <pic:cNvPicPr>
                      <a:picLocks noChangeAspect="1" noChangeArrowheads="1"/>
                    </pic:cNvPicPr>
                  </pic:nvPicPr>
                  <pic:blipFill>
                    <a:blip r:embed="rId3"/>
                    <a:stretch>
                      <a:fillRect/>
                    </a:stretch>
                  </pic:blipFill>
                  <pic:spPr bwMode="auto">
                    <a:xfrm>
                      <a:off x="0" y="0"/>
                      <a:ext cx="3438525" cy="495300"/>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式中，</w:t>
      </w:r>
      <w:r>
        <w:rPr>
          <w:rFonts w:eastAsia="Times New Roman" w:cs="Segoe UI" w:ascii="Segoe UI" w:hAnsi="Segoe UI"/>
          <w:color w:val="24292E"/>
          <w:sz w:val="24"/>
          <w:szCs w:val="24"/>
        </w:rPr>
        <w:t>P(d )</w:t>
      </w:r>
      <w:r>
        <w:rPr>
          <w:rFonts w:ascii="Microsoft YaHei" w:hAnsi="Microsoft YaHei" w:cs="Microsoft YaHei" w:eastAsia="Microsoft YaHei"/>
          <w:color w:val="24292E"/>
          <w:sz w:val="24"/>
          <w:szCs w:val="24"/>
        </w:rPr>
        <w:t>表示距离基站直线距离为</w:t>
      </w:r>
      <w:r>
        <w:rPr>
          <w:rFonts w:eastAsia="Times New Roman" w:cs="Segoe UI" w:ascii="Segoe UI" w:hAnsi="Segoe UI"/>
          <w:color w:val="24292E"/>
          <w:sz w:val="24"/>
          <w:szCs w:val="24"/>
        </w:rPr>
        <w:t>d</w:t>
      </w:r>
      <w:r>
        <w:rPr>
          <w:rFonts w:ascii="Microsoft YaHei" w:hAnsi="Microsoft YaHei" w:cs="Microsoft YaHei" w:eastAsia="Microsoft YaHei"/>
          <w:color w:val="24292E"/>
          <w:sz w:val="24"/>
          <w:szCs w:val="24"/>
        </w:rPr>
        <w:t>时终端接收到的信号强度，即</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w:t>
      </w:r>
      <w:r>
        <w:rPr>
          <w:rFonts w:eastAsia="Times New Roman" w:cs="Segoe UI" w:ascii="Segoe UI" w:hAnsi="Segoe UI"/>
          <w:color w:val="24292E"/>
          <w:sz w:val="24"/>
          <w:szCs w:val="24"/>
        </w:rPr>
        <w:t>P (d)</w:t>
      </w:r>
      <w:r>
        <w:rPr>
          <w:rFonts w:ascii="Microsoft YaHei" w:hAnsi="Microsoft YaHei" w:cs="Microsoft YaHei" w:eastAsia="Microsoft YaHei"/>
          <w:color w:val="24292E"/>
          <w:sz w:val="24"/>
          <w:szCs w:val="24"/>
        </w:rPr>
        <w:t>表示距离基站为</w:t>
      </w:r>
      <w:r>
        <w:rPr>
          <w:rFonts w:eastAsia="Times New Roman" w:cs="Segoe UI" w:ascii="Segoe UI" w:hAnsi="Segoe UI"/>
          <w:color w:val="24292E"/>
          <w:sz w:val="24"/>
          <w:szCs w:val="24"/>
        </w:rPr>
        <w:t>d</w:t>
      </w:r>
      <w:r>
        <w:rPr>
          <w:rFonts w:ascii="Microsoft YaHei" w:hAnsi="Microsoft YaHei" w:cs="Microsoft YaHei" w:eastAsia="Microsoft YaHei"/>
          <w:color w:val="24292E"/>
          <w:sz w:val="24"/>
          <w:szCs w:val="24"/>
        </w:rPr>
        <w:t>时终端接收到的信号功率；为参考距离，为计算方便，通常选择一米处为参考距离；</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是路径损耗</w:t>
      </w:r>
      <w:r>
        <w:rPr>
          <w:rFonts w:eastAsia="Times New Roman" w:cs="Segoe UI" w:ascii="Segoe UI" w:hAnsi="Segoe UI"/>
          <w:color w:val="24292E"/>
          <w:sz w:val="24"/>
          <w:szCs w:val="24"/>
        </w:rPr>
        <w:t>(Pass Loss)</w:t>
      </w:r>
      <w:r>
        <w:rPr>
          <w:rFonts w:ascii="Microsoft YaHei" w:hAnsi="Microsoft YaHei" w:cs="Microsoft YaHei" w:eastAsia="Microsoft YaHei"/>
          <w:color w:val="24292E"/>
          <w:sz w:val="24"/>
          <w:szCs w:val="24"/>
        </w:rPr>
        <w:t>指数，通常是由实际测量得到，障碍物越多，</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值越大，从而接收到的平均能量下降的速度会随着距离的增加而变得越来越快</w:t>
      </w:r>
      <w:r>
        <w:rPr>
          <w:rFonts w:ascii="Segoe UI" w:hAnsi="Segoe UI" w:cs="Segoe UI" w:eastAsia="Times New Roman"/>
          <w:color w:val="24292E"/>
          <w:sz w:val="24"/>
          <w:szCs w:val="24"/>
        </w:rPr>
        <w:t xml:space="preserve"> </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在实际应用中，通常需要实地测量得到基站在一米处接收到的功率值、环境衰减因子、高度补偿三个值，分别记为</w:t>
      </w:r>
      <w:r>
        <w:rPr>
          <w:rFonts w:eastAsia="Times New Roman" w:cs="Segoe UI" w:ascii="Segoe UI" w:hAnsi="Segoe UI"/>
          <w:color w:val="24292E"/>
          <w:sz w:val="24"/>
          <w:szCs w:val="24"/>
        </w:rPr>
        <w:t>p0</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h</w:t>
      </w:r>
      <w:r>
        <w:rPr>
          <w:rFonts w:ascii="Microsoft YaHei" w:hAnsi="Microsoft YaHei" w:cs="Microsoft YaHei" w:eastAsia="Microsoft YaHei"/>
          <w:color w:val="24292E"/>
          <w:sz w:val="24"/>
          <w:szCs w:val="24"/>
        </w:rPr>
        <w:t>。其中，</w:t>
      </w:r>
      <w:r>
        <w:rPr>
          <w:rFonts w:eastAsia="Times New Roman" w:cs="Segoe UI" w:ascii="Segoe UI" w:hAnsi="Segoe UI"/>
          <w:color w:val="24292E"/>
          <w:sz w:val="24"/>
          <w:szCs w:val="24"/>
        </w:rPr>
        <w:t>h</w:t>
      </w:r>
      <w:r>
        <w:rPr>
          <w:rFonts w:ascii="Microsoft YaHei" w:hAnsi="Microsoft YaHei" w:cs="Microsoft YaHei" w:eastAsia="Microsoft YaHei"/>
          <w:color w:val="24292E"/>
          <w:sz w:val="24"/>
          <w:szCs w:val="24"/>
        </w:rPr>
        <w:t>根据终端一般使用时，与基站的垂直距离得到；</w:t>
      </w:r>
      <w:r>
        <w:rPr>
          <w:rFonts w:eastAsia="Times New Roman" w:cs="Segoe UI" w:ascii="Segoe UI" w:hAnsi="Segoe UI"/>
          <w:color w:val="24292E"/>
          <w:sz w:val="24"/>
          <w:szCs w:val="24"/>
        </w:rPr>
        <w:t>p0</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测量时，由于具体室内模型的建立与优化，对定位效果影响最大，为使模型能够最大程度符合当前室内环境中的无线信号传播特性，使</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测距能获得更高的精度，需要对参数</w:t>
      </w:r>
      <w:r>
        <w:rPr>
          <w:rFonts w:eastAsia="Times New Roman" w:cs="Segoe UI" w:ascii="Segoe UI" w:hAnsi="Segoe UI"/>
          <w:color w:val="24292E"/>
          <w:sz w:val="24"/>
          <w:szCs w:val="24"/>
        </w:rPr>
        <w:t>A</w:t>
      </w:r>
      <w:r>
        <w:rPr>
          <w:rFonts w:ascii="Microsoft YaHei" w:hAnsi="Microsoft YaHei" w:cs="Microsoft YaHei" w:eastAsia="Microsoft YaHei"/>
          <w:color w:val="24292E"/>
          <w:sz w:val="24"/>
          <w:szCs w:val="24"/>
        </w:rPr>
        <w:t>和</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进行优化进而得到当前室内环境下的最优值。一般通过线性回归分析来估计参数和的值，因为</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值在超过</w:t>
      </w:r>
      <w:r>
        <w:rPr>
          <w:rFonts w:eastAsia="Times New Roman" w:cs="Segoe UI" w:ascii="Segoe UI" w:hAnsi="Segoe UI"/>
          <w:color w:val="24292E"/>
          <w:sz w:val="24"/>
          <w:szCs w:val="24"/>
        </w:rPr>
        <w:t>14m</w:t>
      </w:r>
      <w:r>
        <w:rPr>
          <w:rFonts w:ascii="Microsoft YaHei" w:hAnsi="Microsoft YaHei" w:cs="Microsoft YaHei" w:eastAsia="Microsoft YaHei"/>
          <w:color w:val="24292E"/>
          <w:sz w:val="24"/>
          <w:szCs w:val="24"/>
        </w:rPr>
        <w:t>以后基本趋于平缓，不再符合接收信号强度随着距离增大而衰减的规律。所以为保证测距精度，基站固定后，以</w:t>
      </w:r>
      <w:r>
        <w:rPr>
          <w:rFonts w:eastAsia="Times New Roman" w:cs="Segoe UI" w:ascii="Segoe UI" w:hAnsi="Segoe UI"/>
          <w:color w:val="24292E"/>
          <w:sz w:val="24"/>
          <w:szCs w:val="24"/>
        </w:rPr>
        <w:t>20 cm</w:t>
      </w:r>
      <w:r>
        <w:rPr>
          <w:rFonts w:ascii="Microsoft YaHei" w:hAnsi="Microsoft YaHei" w:cs="Microsoft YaHei" w:eastAsia="Microsoft YaHei"/>
          <w:color w:val="24292E"/>
          <w:sz w:val="24"/>
          <w:szCs w:val="24"/>
        </w:rPr>
        <w:t>为间隔，在距离基站</w:t>
      </w:r>
      <w:r>
        <w:rPr>
          <w:rFonts w:eastAsia="Times New Roman" w:cs="Segoe UI" w:ascii="Segoe UI" w:hAnsi="Segoe UI"/>
          <w:color w:val="24292E"/>
          <w:sz w:val="24"/>
          <w:szCs w:val="24"/>
        </w:rPr>
        <w:t>14m</w:t>
      </w:r>
      <w:r>
        <w:rPr>
          <w:rFonts w:ascii="Microsoft YaHei" w:hAnsi="Microsoft YaHei" w:cs="Microsoft YaHei" w:eastAsia="Microsoft YaHei"/>
          <w:color w:val="24292E"/>
          <w:sz w:val="24"/>
          <w:szCs w:val="24"/>
        </w:rPr>
        <w:t>的范围内设置</w:t>
      </w:r>
      <w:r>
        <w:rPr>
          <w:rFonts w:eastAsia="Times New Roman" w:cs="Segoe UI" w:ascii="Segoe UI" w:hAnsi="Segoe UI"/>
          <w:color w:val="24292E"/>
          <w:sz w:val="24"/>
          <w:szCs w:val="24"/>
        </w:rPr>
        <w:t>70</w:t>
      </w:r>
      <w:r>
        <w:rPr>
          <w:rFonts w:ascii="Microsoft YaHei" w:hAnsi="Microsoft YaHei" w:cs="Microsoft YaHei" w:eastAsia="Microsoft YaHei"/>
          <w:color w:val="24292E"/>
          <w:sz w:val="24"/>
          <w:szCs w:val="24"/>
        </w:rPr>
        <w:t>个测量点，即距离基站</w:t>
      </w:r>
      <w:r>
        <w:rPr>
          <w:rFonts w:eastAsia="Times New Roman" w:cs="Segoe UI" w:ascii="Segoe UI" w:hAnsi="Segoe UI"/>
          <w:color w:val="24292E"/>
          <w:sz w:val="24"/>
          <w:szCs w:val="24"/>
        </w:rPr>
        <w:t>0.2 m</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0.4 m</w:t>
      </w:r>
      <w:r>
        <w:rPr>
          <w:rFonts w:ascii="Microsoft YaHei" w:hAnsi="Microsoft YaHei" w:cs="Microsoft YaHei" w:eastAsia="Microsoft YaHei"/>
          <w:color w:val="24292E"/>
          <w:sz w:val="24"/>
          <w:szCs w:val="24"/>
        </w:rPr>
        <w:t>，</w:t>
      </w:r>
      <w:r>
        <w:rPr>
          <w:rFonts w:ascii="Segoe UI" w:hAnsi="Segoe UI" w:cs="Segoe UI" w:eastAsia="Times New Roman"/>
          <w:color w:val="24292E"/>
          <w:sz w:val="24"/>
          <w:szCs w:val="24"/>
        </w:rPr>
        <w:t>…</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14m</w:t>
      </w:r>
      <w:r>
        <w:rPr>
          <w:rFonts w:ascii="Microsoft YaHei" w:hAnsi="Microsoft YaHei" w:cs="Microsoft YaHei" w:eastAsia="Microsoft YaHei"/>
          <w:color w:val="24292E"/>
          <w:sz w:val="24"/>
          <w:szCs w:val="24"/>
        </w:rPr>
        <w:t>等位置。在每个测试点接收</w:t>
      </w:r>
      <w:r>
        <w:rPr>
          <w:rFonts w:eastAsia="Times New Roman" w:cs="Segoe UI" w:ascii="Segoe UI" w:hAnsi="Segoe UI"/>
          <w:color w:val="24292E"/>
          <w:sz w:val="24"/>
          <w:szCs w:val="24"/>
        </w:rPr>
        <w:t>100</w:t>
      </w:r>
      <w:r>
        <w:rPr>
          <w:rFonts w:ascii="Microsoft YaHei" w:hAnsi="Microsoft YaHei" w:cs="Microsoft YaHei" w:eastAsia="Microsoft YaHei"/>
          <w:color w:val="24292E"/>
          <w:sz w:val="24"/>
          <w:szCs w:val="24"/>
        </w:rPr>
        <w:t>个数据包后，对</w:t>
      </w:r>
      <w:r>
        <w:rPr>
          <w:rFonts w:eastAsia="Times New Roman" w:cs="Segoe UI" w:ascii="Segoe UI" w:hAnsi="Segoe UI"/>
          <w:color w:val="24292E"/>
          <w:sz w:val="24"/>
          <w:szCs w:val="24"/>
        </w:rPr>
        <w:t>100</w:t>
      </w:r>
      <w:r>
        <w:rPr>
          <w:rFonts w:ascii="Microsoft YaHei" w:hAnsi="Microsoft YaHei" w:cs="Microsoft YaHei" w:eastAsia="Microsoft YaHei"/>
          <w:color w:val="24292E"/>
          <w:sz w:val="24"/>
          <w:szCs w:val="24"/>
        </w:rPr>
        <w:t>个</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值求平均值，再以平均后的</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值作为终端在该位置收到的信号强度。最后记录</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和</w:t>
      </w:r>
      <w:r>
        <w:rPr>
          <w:rFonts w:eastAsia="Times New Roman" w:cs="Segoe UI" w:ascii="Segoe UI" w:hAnsi="Segoe UI"/>
          <w:color w:val="24292E"/>
          <w:sz w:val="24"/>
          <w:szCs w:val="24"/>
        </w:rPr>
        <w:t>d</w:t>
      </w:r>
      <w:r>
        <w:rPr>
          <w:rFonts w:ascii="Microsoft YaHei" w:hAnsi="Microsoft YaHei" w:cs="Microsoft YaHei" w:eastAsia="Microsoft YaHei"/>
          <w:color w:val="24292E"/>
          <w:sz w:val="24"/>
          <w:szCs w:val="24"/>
        </w:rPr>
        <w:t>的对应关系，这样就得到了</w:t>
      </w:r>
      <w:r>
        <w:rPr>
          <w:rFonts w:eastAsia="Times New Roman" w:cs="Segoe UI" w:ascii="Segoe UI" w:hAnsi="Segoe UI"/>
          <w:color w:val="24292E"/>
          <w:sz w:val="24"/>
          <w:szCs w:val="24"/>
        </w:rPr>
        <w:t>70</w:t>
      </w:r>
      <w:r>
        <w:rPr>
          <w:rFonts w:ascii="Microsoft YaHei" w:hAnsi="Microsoft YaHei" w:cs="Microsoft YaHei" w:eastAsia="Microsoft YaHei"/>
          <w:color w:val="24292E"/>
          <w:sz w:val="24"/>
          <w:szCs w:val="24"/>
        </w:rPr>
        <w:t>组测量数据</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 1</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2</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3</w:t>
      </w:r>
      <w:r>
        <w:rPr>
          <w:rFonts w:ascii="Microsoft YaHei" w:hAnsi="Microsoft YaHei" w:cs="Microsoft YaHei" w:eastAsia="Microsoft YaHei"/>
          <w:color w:val="24292E"/>
          <w:sz w:val="24"/>
          <w:szCs w:val="24"/>
        </w:rPr>
        <w:t>，</w:t>
      </w:r>
      <w:r>
        <w:rPr>
          <w:rFonts w:ascii="Segoe UI" w:hAnsi="Segoe UI" w:cs="Segoe UI" w:eastAsia="Times New Roman"/>
          <w:color w:val="24292E"/>
          <w:sz w:val="24"/>
          <w:szCs w:val="24"/>
        </w:rPr>
        <w:t>…</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100</w:t>
      </w:r>
      <w:r>
        <w:rPr>
          <w:rFonts w:ascii="Microsoft YaHei" w:hAnsi="Microsoft YaHei" w:cs="Microsoft YaHei" w:eastAsia="Microsoft YaHei"/>
          <w:color w:val="24292E"/>
          <w:sz w:val="24"/>
          <w:szCs w:val="24"/>
        </w:rPr>
        <w:t>，其中表示距离为时终端接收到的功率值。对所采集的</w:t>
      </w:r>
      <w:r>
        <w:rPr>
          <w:rFonts w:eastAsia="Times New Roman" w:cs="Segoe UI" w:ascii="Segoe UI" w:hAnsi="Segoe UI"/>
          <w:color w:val="24292E"/>
          <w:sz w:val="24"/>
          <w:szCs w:val="24"/>
        </w:rPr>
        <w:t>70</w:t>
      </w:r>
      <w:r>
        <w:rPr>
          <w:rFonts w:ascii="Microsoft YaHei" w:hAnsi="Microsoft YaHei" w:cs="Microsoft YaHei" w:eastAsia="Microsoft YaHei"/>
          <w:color w:val="24292E"/>
          <w:sz w:val="24"/>
          <w:szCs w:val="24"/>
        </w:rPr>
        <w:t>组测量数据使用线性回归分析，带入以下公式，即可求出</w:t>
      </w:r>
      <w:r>
        <w:rPr>
          <w:rFonts w:eastAsia="Times New Roman" w:cs="Segoe UI" w:ascii="Segoe UI" w:hAnsi="Segoe UI"/>
          <w:color w:val="24292E"/>
          <w:sz w:val="24"/>
          <w:szCs w:val="24"/>
        </w:rPr>
        <w:t>p0</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（式中</w:t>
      </w:r>
      <w:r>
        <w:rPr>
          <w:rFonts w:eastAsia="Times New Roman" w:cs="Segoe UI" w:ascii="Segoe UI" w:hAnsi="Segoe UI"/>
          <w:color w:val="24292E"/>
          <w:sz w:val="24"/>
          <w:szCs w:val="24"/>
        </w:rPr>
        <w:t>A</w:t>
      </w:r>
      <w:r>
        <w:rPr>
          <w:rFonts w:ascii="Microsoft YaHei" w:hAnsi="Microsoft YaHei" w:cs="Microsoft YaHei" w:eastAsia="Microsoft YaHei"/>
          <w:color w:val="24292E"/>
          <w:sz w:val="24"/>
          <w:szCs w:val="24"/>
        </w:rPr>
        <w:t>表示</w:t>
      </w:r>
      <w:r>
        <w:rPr>
          <w:rFonts w:eastAsia="Times New Roman" w:cs="Segoe UI" w:ascii="Segoe UI" w:hAnsi="Segoe UI"/>
          <w:color w:val="24292E"/>
          <w:sz w:val="24"/>
          <w:szCs w:val="24"/>
        </w:rPr>
        <w:t>p0</w:t>
      </w:r>
      <w:r>
        <w:rPr>
          <w:rFonts w:ascii="Microsoft YaHei" w:hAnsi="Microsoft YaHei" w:cs="Microsoft YaHei" w:eastAsia="Microsoft YaHei"/>
          <w:color w:val="24292E"/>
          <w:sz w:val="24"/>
          <w:szCs w:val="24"/>
        </w:rPr>
        <w:t>）</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3571875" cy="2495550"/>
            <wp:effectExtent l="0" t="0" r="0" b="0"/>
            <wp:docPr id="2" name="Picture" descr="计算p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计算p0、n"/>
                    <pic:cNvPicPr>
                      <a:picLocks noChangeAspect="1" noChangeArrowheads="1"/>
                    </pic:cNvPicPr>
                  </pic:nvPicPr>
                  <pic:blipFill>
                    <a:blip r:embed="rId4"/>
                    <a:stretch>
                      <a:fillRect/>
                    </a:stretch>
                  </pic:blipFill>
                  <pic:spPr bwMode="auto">
                    <a:xfrm>
                      <a:off x="0" y="0"/>
                      <a:ext cx="3571875" cy="2495550"/>
                    </a:xfrm>
                    <a:prstGeom prst="rect">
                      <a:avLst/>
                    </a:prstGeom>
                    <a:noFill/>
                    <a:ln w="9525">
                      <a:noFill/>
                      <a:miter lim="800000"/>
                      <a:headEnd/>
                      <a:tailEnd/>
                    </a:ln>
                  </pic:spPr>
                </pic:pic>
              </a:graphicData>
            </a:graphic>
          </wp:inline>
        </w:drawing>
      </w:r>
    </w:p>
    <w:p>
      <w:pPr>
        <w:pStyle w:val="Normal"/>
        <w:pBdr>
          <w:top w:val="nil"/>
          <w:left w:val="nil"/>
          <w:bottom w:val="single" w:sz="6" w:space="4" w:color="EAECEF"/>
          <w:right w:val="nil"/>
        </w:pBdr>
        <w:spacing w:lineRule="auto" w:line="240" w:before="360" w:after="240"/>
        <w:outlineLvl w:val="1"/>
        <w:rPr>
          <w:rFonts w:ascii="Microsoft YaHei" w:hAnsi="Microsoft YaHei" w:cs="Microsoft YaHei" w:eastAsia="Times New Roman"/>
          <w:b/>
          <w:bCs/>
          <w:color w:val="24292E"/>
          <w:sz w:val="36"/>
          <w:szCs w:val="36"/>
        </w:rPr>
      </w:pPr>
      <w:r>
        <w:rPr>
          <w:rFonts w:eastAsia="Times New Roman" w:cs="Segoe UI" w:ascii="Segoe UI" w:hAnsi="Segoe UI"/>
          <w:b/>
          <w:bCs/>
          <w:color w:val="24292E"/>
          <w:sz w:val="36"/>
          <w:szCs w:val="36"/>
        </w:rPr>
        <w:t>2</w:t>
      </w:r>
      <w:r>
        <w:rPr>
          <w:rFonts w:eastAsia="Times New Roman" w:cs="Segoe UI" w:ascii="Segoe UI" w:hAnsi="Segoe UI"/>
          <w:b/>
          <w:bCs/>
          <w:color w:val="24292E"/>
          <w:sz w:val="36"/>
          <w:szCs w:val="36"/>
        </w:rPr>
        <w:t>.2</w:t>
      </w:r>
      <w:r>
        <w:rPr>
          <w:rFonts w:ascii="Microsoft YaHei" w:hAnsi="Microsoft YaHei" w:cs="Microsoft YaHei" w:eastAsia="Microsoft YaHei"/>
          <w:b/>
          <w:bCs/>
          <w:color w:val="24292E"/>
          <w:sz w:val="36"/>
          <w:szCs w:val="36"/>
        </w:rPr>
        <w:t>定</w:t>
      </w:r>
      <w:r>
        <w:rPr>
          <w:rFonts w:ascii="Microsoft YaHei" w:hAnsi="Microsoft YaHei" w:cs="Microsoft YaHei" w:eastAsia="Times New Roman"/>
          <w:b/>
          <w:bCs/>
          <w:color w:val="24292E"/>
          <w:sz w:val="36"/>
          <w:szCs w:val="36"/>
        </w:rPr>
        <w:t>位</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当接收到三个以上不同基站的信号时，由</w:t>
      </w:r>
      <w:r>
        <w:rPr>
          <w:rFonts w:eastAsia="Times New Roman" w:cs="Segoe UI" w:ascii="Segoe UI" w:hAnsi="Segoe UI"/>
          <w:color w:val="24292E"/>
          <w:sz w:val="24"/>
          <w:szCs w:val="24"/>
        </w:rPr>
        <w:t>2.1</w:t>
      </w:r>
      <w:r>
        <w:rPr>
          <w:rFonts w:ascii="Microsoft YaHei" w:hAnsi="Microsoft YaHei" w:cs="Microsoft YaHei" w:eastAsia="Microsoft YaHei"/>
          <w:color w:val="24292E"/>
          <w:sz w:val="24"/>
          <w:szCs w:val="24"/>
        </w:rPr>
        <w:t>得到终端与基站的距离之后，便可利用定位算法对基站进行定位。最广泛使用的是三边定位算法，在此基础之上，改进的算法有加权三边定位算法和加权质心定位算法</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b/>
          <w:bCs/>
          <w:color w:val="24292E"/>
          <w:sz w:val="24"/>
          <w:szCs w:val="24"/>
        </w:rPr>
      </w:pPr>
      <w:r>
        <w:rPr>
          <w:rFonts w:eastAsia="Times New Roman" w:cs="Segoe UI" w:ascii="Segoe UI" w:hAnsi="Segoe UI"/>
          <w:b/>
          <w:bCs/>
          <w:color w:val="24292E"/>
          <w:sz w:val="24"/>
          <w:szCs w:val="24"/>
        </w:rPr>
        <w:t>2</w:t>
      </w:r>
      <w:r>
        <w:rPr>
          <w:rFonts w:eastAsia="Times New Roman" w:cs="Segoe UI" w:ascii="Segoe UI" w:hAnsi="Segoe UI"/>
          <w:b/>
          <w:bCs/>
          <w:color w:val="24292E"/>
          <w:sz w:val="24"/>
          <w:szCs w:val="24"/>
        </w:rPr>
        <w:t xml:space="preserve">.2.1 </w:t>
      </w:r>
      <w:r>
        <w:rPr>
          <w:rFonts w:ascii="Microsoft YaHei" w:hAnsi="Microsoft YaHei" w:cs="Microsoft YaHei" w:eastAsia="Microsoft YaHei"/>
          <w:b/>
          <w:bCs/>
          <w:color w:val="24292E"/>
          <w:sz w:val="24"/>
          <w:szCs w:val="24"/>
        </w:rPr>
        <w:t>三边定位算</w:t>
      </w:r>
      <w:r>
        <w:rPr>
          <w:rFonts w:ascii="Microsoft YaHei" w:hAnsi="Microsoft YaHei" w:cs="Microsoft YaHei" w:eastAsia="Times New Roman"/>
          <w:b/>
          <w:bCs/>
          <w:color w:val="24292E"/>
          <w:sz w:val="24"/>
          <w:szCs w:val="24"/>
        </w:rPr>
        <w:t>法</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在基于测距的定位算法中，三边测量法是比较简单的算法，算法原理为：平面上有三个不共线的基站</w:t>
      </w:r>
      <w:r>
        <w:rPr>
          <w:rFonts w:ascii="Segoe UI" w:hAnsi="Segoe UI" w:cs="Segoe UI" w:eastAsia="Times New Roman"/>
          <w:color w:val="24292E"/>
          <w:sz w:val="24"/>
          <w:szCs w:val="24"/>
        </w:rPr>
        <w:t xml:space="preserve"> </w:t>
      </w:r>
      <w:r>
        <w:rPr>
          <w:rFonts w:eastAsia="Times New Roman" w:cs="Segoe UI" w:ascii="Segoe UI" w:hAnsi="Segoe UI"/>
          <w:color w:val="24292E"/>
          <w:sz w:val="24"/>
          <w:szCs w:val="24"/>
        </w:rPr>
        <w:t>A,B,C</w:t>
      </w:r>
      <w:r>
        <w:rPr>
          <w:rFonts w:ascii="Microsoft YaHei" w:hAnsi="Microsoft YaHei" w:cs="Microsoft YaHei" w:eastAsia="Microsoft YaHei"/>
          <w:color w:val="24292E"/>
          <w:sz w:val="24"/>
          <w:szCs w:val="24"/>
        </w:rPr>
        <w:t>，和一个未知终端</w:t>
      </w:r>
      <w:r>
        <w:rPr>
          <w:rFonts w:ascii="Segoe UI" w:hAnsi="Segoe UI" w:cs="Segoe UI" w:eastAsia="Times New Roman"/>
          <w:color w:val="24292E"/>
          <w:sz w:val="24"/>
          <w:szCs w:val="24"/>
        </w:rPr>
        <w:t xml:space="preserve"> </w:t>
      </w:r>
      <w:r>
        <w:rPr>
          <w:rFonts w:eastAsia="Times New Roman" w:cs="Segoe UI" w:ascii="Segoe UI" w:hAnsi="Segoe UI"/>
          <w:color w:val="24292E"/>
          <w:sz w:val="24"/>
          <w:szCs w:val="24"/>
        </w:rPr>
        <w:t>D</w:t>
      </w:r>
      <w:r>
        <w:rPr>
          <w:rFonts w:ascii="Microsoft YaHei" w:hAnsi="Microsoft YaHei" w:cs="Microsoft YaHei" w:eastAsia="Microsoft YaHei"/>
          <w:color w:val="24292E"/>
          <w:sz w:val="24"/>
          <w:szCs w:val="24"/>
        </w:rPr>
        <w:t>，并已测出三个基站到终端</w:t>
      </w:r>
      <w:r>
        <w:rPr>
          <w:rFonts w:eastAsia="Times New Roman" w:cs="Segoe UI" w:ascii="Segoe UI" w:hAnsi="Segoe UI"/>
          <w:color w:val="24292E"/>
          <w:sz w:val="24"/>
          <w:szCs w:val="24"/>
        </w:rPr>
        <w:t>D</w:t>
      </w:r>
      <w:r>
        <w:rPr>
          <w:rFonts w:ascii="Microsoft YaHei" w:hAnsi="Microsoft YaHei" w:cs="Microsoft YaHei" w:eastAsia="Microsoft YaHei"/>
          <w:color w:val="24292E"/>
          <w:sz w:val="24"/>
          <w:szCs w:val="24"/>
        </w:rPr>
        <w:t>的距离分别为</w:t>
      </w:r>
      <w:r>
        <w:rPr>
          <w:rFonts w:eastAsia="Times New Roman" w:cs="Segoe UI" w:ascii="Segoe UI" w:hAnsi="Segoe UI"/>
          <w:color w:val="24292E"/>
          <w:sz w:val="24"/>
          <w:szCs w:val="24"/>
        </w:rPr>
        <w:t>R1</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R2</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R3</w:t>
      </w:r>
      <w:r>
        <w:rPr>
          <w:rFonts w:ascii="Microsoft YaHei" w:hAnsi="Microsoft YaHei" w:cs="Microsoft YaHei" w:eastAsia="Microsoft YaHei"/>
          <w:color w:val="24292E"/>
          <w:sz w:val="24"/>
          <w:szCs w:val="24"/>
        </w:rPr>
        <w:t>，则以三个基站坐标为圆心，三基站到未知终端距离为半径可以画出三个相交的圆，如图下图所示，未知节点坐标即为三圆相交点</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4714875" cy="3790950"/>
            <wp:effectExtent l="0" t="0" r="0" b="0"/>
            <wp:docPr id="3" name="Picture" descr="三边定位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三边定位法"/>
                    <pic:cNvPicPr>
                      <a:picLocks noChangeAspect="1" noChangeArrowheads="1"/>
                    </pic:cNvPicPr>
                  </pic:nvPicPr>
                  <pic:blipFill>
                    <a:blip r:embed="rId5"/>
                    <a:stretch>
                      <a:fillRect/>
                    </a:stretch>
                  </pic:blipFill>
                  <pic:spPr bwMode="auto">
                    <a:xfrm>
                      <a:off x="0" y="0"/>
                      <a:ext cx="4714875" cy="3790950"/>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然而，在实际测量中，往往由于测量的误差，使三个圆并不交于一点，而相交于一块区域，如下图所示。在此种情况下，便需用其他算法进行求解，如极大似然估计法，最小二乘法进行估计，或者使用三角形质心算法</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4019550" cy="3248025"/>
            <wp:effectExtent l="0" t="0" r="0" b="0"/>
            <wp:docPr id="4" name="Picture" descr="相交于一片区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相交于一片区域"/>
                    <pic:cNvPicPr>
                      <a:picLocks noChangeAspect="1" noChangeArrowheads="1"/>
                    </pic:cNvPicPr>
                  </pic:nvPicPr>
                  <pic:blipFill>
                    <a:blip r:embed="rId6"/>
                    <a:stretch>
                      <a:fillRect/>
                    </a:stretch>
                  </pic:blipFill>
                  <pic:spPr bwMode="auto">
                    <a:xfrm>
                      <a:off x="0" y="0"/>
                      <a:ext cx="4019550" cy="3248025"/>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这里，我们的算法采用最小二乘法求近似解，并针对</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个基站（</w:t>
      </w:r>
      <w:r>
        <w:rPr>
          <w:rFonts w:eastAsia="Times New Roman" w:cs="Segoe UI" w:ascii="Segoe UI" w:hAnsi="Segoe UI"/>
          <w:color w:val="24292E"/>
          <w:sz w:val="24"/>
          <w:szCs w:val="24"/>
        </w:rPr>
        <w:t>n≥3</w:t>
      </w:r>
      <w:r>
        <w:rPr>
          <w:rFonts w:ascii="Microsoft YaHei" w:hAnsi="Microsoft YaHei" w:cs="Microsoft YaHei" w:eastAsia="Microsoft YaHei"/>
          <w:color w:val="24292E"/>
          <w:sz w:val="24"/>
          <w:szCs w:val="24"/>
        </w:rPr>
        <w:t>），已知</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个基站的坐标分别为</w:t>
      </w:r>
      <w:r>
        <w:rPr>
          <w:rFonts w:ascii="Segoe UI" w:hAnsi="Segoe UI" w:cs="Segoe UI" w:eastAsia="Times New Roman"/>
          <w:color w:val="24292E"/>
          <w:sz w:val="24"/>
          <w:szCs w:val="24"/>
        </w:rPr>
        <w:t xml:space="preserve"> </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w:t>
      </w:r>
      <w:r>
        <w:rPr>
          <w:rFonts w:ascii="Segoe UI" w:hAnsi="Segoe UI" w:cs="Segoe UI" w:eastAsia="Times New Roman"/>
          <w:color w:val="24292E"/>
          <w:sz w:val="24"/>
          <w:szCs w:val="24"/>
        </w:rPr>
        <w:t>…</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 xml:space="preserve">() </w:t>
      </w:r>
      <w:r>
        <w:rPr>
          <w:rFonts w:ascii="Microsoft YaHei" w:hAnsi="Microsoft YaHei" w:cs="Microsoft YaHei" w:eastAsia="Microsoft YaHei"/>
          <w:color w:val="24292E"/>
          <w:sz w:val="24"/>
          <w:szCs w:val="24"/>
        </w:rPr>
        <w:t>，未知终端坐标为</w:t>
      </w:r>
      <w:r>
        <w:rPr>
          <w:rFonts w:eastAsia="Times New Roman" w:cs="Segoe UI" w:ascii="Segoe UI" w:hAnsi="Segoe UI"/>
          <w:color w:val="24292E"/>
          <w:sz w:val="24"/>
          <w:szCs w:val="24"/>
        </w:rPr>
        <w:t xml:space="preserve">() </w:t>
      </w:r>
      <w:r>
        <w:rPr>
          <w:rFonts w:ascii="Microsoft YaHei" w:hAnsi="Microsoft YaHei" w:cs="Microsoft YaHei" w:eastAsia="Microsoft YaHei"/>
          <w:color w:val="24292E"/>
          <w:sz w:val="24"/>
          <w:szCs w:val="24"/>
        </w:rPr>
        <w:t>，由以下步骤求解</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①</w:t>
      </w:r>
      <w:r>
        <w:rPr>
          <w:rFonts w:ascii="Microsoft YaHei" w:hAnsi="Microsoft YaHei" w:cs="Microsoft YaHei" w:eastAsia="Microsoft YaHei"/>
          <w:color w:val="24292E"/>
          <w:sz w:val="24"/>
          <w:szCs w:val="24"/>
        </w:rPr>
        <w:t>：建立信标节点与未知节点距离方程</w:t>
      </w:r>
      <w:r>
        <w:rPr>
          <w:rFonts w:ascii="Microsoft YaHei" w:hAnsi="Microsoft YaHei" w:cs="Microsoft YaHei" w:eastAsia="Times New Roman"/>
          <w:color w:val="24292E"/>
          <w:sz w:val="24"/>
          <w:szCs w:val="24"/>
        </w:rPr>
        <w:t>组</w:t>
      </w:r>
    </w:p>
    <w:p>
      <w:pPr>
        <w:pStyle w:val="Normal"/>
        <w:spacing w:lineRule="auto" w:line="240" w:before="0" w:after="240"/>
        <w:rPr/>
      </w:pPr>
      <w:r>
        <w:rPr/>
        <w:drawing>
          <wp:inline distT="0" distB="0" distL="0" distR="0">
            <wp:extent cx="2828925" cy="885825"/>
            <wp:effectExtent l="0" t="0" r="0" b="0"/>
            <wp:docPr id="5" name="Picture" descr="信标节点与未知节点距离方程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信标节点与未知节点距离方程组"/>
                    <pic:cNvPicPr>
                      <a:picLocks noChangeAspect="1" noChangeArrowheads="1"/>
                    </pic:cNvPicPr>
                  </pic:nvPicPr>
                  <pic:blipFill>
                    <a:blip r:embed="rId7"/>
                    <a:stretch>
                      <a:fillRect/>
                    </a:stretch>
                  </pic:blipFill>
                  <pic:spPr bwMode="auto">
                    <a:xfrm>
                      <a:off x="0" y="0"/>
                      <a:ext cx="2828925" cy="885825"/>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②</w:t>
      </w:r>
      <w:r>
        <w:rPr>
          <w:rFonts w:ascii="Microsoft YaHei" w:hAnsi="Microsoft YaHei" w:cs="Microsoft YaHei" w:eastAsia="Microsoft YaHei"/>
          <w:color w:val="24292E"/>
          <w:sz w:val="24"/>
          <w:szCs w:val="24"/>
        </w:rPr>
        <w:t>：上边方程组为非线性方程组，用方程组中前</w:t>
      </w:r>
      <w:r>
        <w:rPr>
          <w:rFonts w:eastAsia="Times New Roman" w:cs="Segoe UI" w:ascii="Segoe UI" w:hAnsi="Segoe UI"/>
          <w:color w:val="24292E"/>
          <w:sz w:val="24"/>
          <w:szCs w:val="24"/>
        </w:rPr>
        <w:t>n-1</w:t>
      </w:r>
      <w:r>
        <w:rPr>
          <w:rFonts w:ascii="Microsoft YaHei" w:hAnsi="Microsoft YaHei" w:cs="Microsoft YaHei" w:eastAsia="Microsoft YaHei"/>
          <w:color w:val="24292E"/>
          <w:sz w:val="24"/>
          <w:szCs w:val="24"/>
        </w:rPr>
        <w:t>个方程减去第</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个方程后，得到线性化的方程</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808990" cy="228600"/>
            <wp:effectExtent l="0" t="0" r="0" b="0"/>
            <wp:docPr id="6" name="Picture" descr="得到的线性化方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得到的线性化方程"/>
                    <pic:cNvPicPr>
                      <a:picLocks noChangeAspect="1" noChangeArrowheads="1"/>
                    </pic:cNvPicPr>
                  </pic:nvPicPr>
                  <pic:blipFill>
                    <a:blip r:embed="rId8"/>
                    <a:stretch>
                      <a:fillRect/>
                    </a:stretch>
                  </pic:blipFill>
                  <pic:spPr bwMode="auto">
                    <a:xfrm>
                      <a:off x="0" y="0"/>
                      <a:ext cx="808990" cy="228600"/>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其中</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4686300" cy="1057275"/>
            <wp:effectExtent l="0" t="0" r="0" b="0"/>
            <wp:docPr id="7" name="Picture" descr="A、b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b矩阵"/>
                    <pic:cNvPicPr>
                      <a:picLocks noChangeAspect="1" noChangeArrowheads="1"/>
                    </pic:cNvPicPr>
                  </pic:nvPicPr>
                  <pic:blipFill>
                    <a:blip r:embed="rId9"/>
                    <a:stretch>
                      <a:fillRect/>
                    </a:stretch>
                  </pic:blipFill>
                  <pic:spPr bwMode="auto">
                    <a:xfrm>
                      <a:off x="0" y="0"/>
                      <a:ext cx="4686300" cy="1057275"/>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Cambria Math" w:ascii="Cambria Math" w:hAnsi="Cambria Math"/>
          <w:color w:val="24292E"/>
          <w:sz w:val="24"/>
          <w:szCs w:val="24"/>
        </w:rPr>
        <w:t>③</w:t>
      </w:r>
      <w:r>
        <w:rPr>
          <w:rFonts w:ascii="Microsoft YaHei" w:hAnsi="Microsoft YaHei" w:cs="Microsoft YaHei" w:eastAsia="Microsoft YaHei"/>
          <w:color w:val="24292E"/>
          <w:sz w:val="24"/>
          <w:szCs w:val="24"/>
        </w:rPr>
        <w:t>：用最小二乘法求解上边方程得</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1733550" cy="314325"/>
            <wp:effectExtent l="0" t="0" r="0" b="0"/>
            <wp:docPr id="8" name="Picture"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结果"/>
                    <pic:cNvPicPr>
                      <a:picLocks noChangeAspect="1" noChangeArrowheads="1"/>
                    </pic:cNvPicPr>
                  </pic:nvPicPr>
                  <pic:blipFill>
                    <a:blip r:embed="rId10"/>
                    <a:stretch>
                      <a:fillRect/>
                    </a:stretch>
                  </pic:blipFill>
                  <pic:spPr bwMode="auto">
                    <a:xfrm>
                      <a:off x="0" y="0"/>
                      <a:ext cx="1733550" cy="314325"/>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eastAsia="Times New Roman" w:cs="Segoe UI" w:ascii="Segoe UI" w:hAnsi="Segoe UI"/>
          <w:color w:val="24292E"/>
          <w:sz w:val="24"/>
          <w:szCs w:val="24"/>
        </w:rPr>
        <w:t xml:space="preserve">X </w:t>
      </w:r>
      <w:r>
        <w:rPr>
          <w:rFonts w:ascii="Microsoft YaHei" w:hAnsi="Microsoft YaHei" w:cs="Microsoft YaHei" w:eastAsia="Microsoft YaHei"/>
          <w:color w:val="24292E"/>
          <w:sz w:val="24"/>
          <w:szCs w:val="24"/>
        </w:rPr>
        <w:t>便是未知终端的坐标计算值</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b/>
          <w:bCs/>
          <w:color w:val="24292E"/>
          <w:sz w:val="24"/>
          <w:szCs w:val="24"/>
        </w:rPr>
      </w:pPr>
      <w:r>
        <w:rPr>
          <w:rFonts w:eastAsia="Times New Roman" w:cs="Segoe UI" w:ascii="Segoe UI" w:hAnsi="Segoe UI"/>
          <w:b/>
          <w:bCs/>
          <w:color w:val="24292E"/>
          <w:sz w:val="24"/>
          <w:szCs w:val="24"/>
        </w:rPr>
        <w:t>2</w:t>
      </w:r>
      <w:r>
        <w:rPr>
          <w:rFonts w:eastAsia="Times New Roman" w:cs="Segoe UI" w:ascii="Segoe UI" w:hAnsi="Segoe UI"/>
          <w:b/>
          <w:bCs/>
          <w:color w:val="24292E"/>
          <w:sz w:val="24"/>
          <w:szCs w:val="24"/>
        </w:rPr>
        <w:t xml:space="preserve">.2.2 </w:t>
      </w:r>
      <w:r>
        <w:rPr>
          <w:rFonts w:ascii="Microsoft YaHei" w:hAnsi="Microsoft YaHei" w:cs="Microsoft YaHei" w:eastAsia="Microsoft YaHei"/>
          <w:b/>
          <w:bCs/>
          <w:color w:val="24292E"/>
          <w:sz w:val="24"/>
          <w:szCs w:val="24"/>
        </w:rPr>
        <w:t>加权三边定位算</w:t>
      </w:r>
      <w:r>
        <w:rPr>
          <w:rFonts w:ascii="Microsoft YaHei" w:hAnsi="Microsoft YaHei" w:cs="Microsoft YaHei" w:eastAsia="Times New Roman"/>
          <w:b/>
          <w:bCs/>
          <w:color w:val="24292E"/>
          <w:sz w:val="24"/>
          <w:szCs w:val="24"/>
        </w:rPr>
        <w:t>法</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由无线信号强度渐变模型可以发现，当定位终端离基站距离越远时，接收到的</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变化会越来越小，这就会导致距离越远，基站与定位终端的距离误差越大，相应的造成定位误差变大，由此，我们可以采取加权的思想，将距离小的（精确度高）赋予较大的权值，距离大的（精确度低）的赋予较小的权值</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首先将基站分组。对收集到的所有基站，经由</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分为组</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后，求组合数</w:t>
      </w:r>
      <w:r>
        <w:rPr>
          <w:rFonts w:eastAsia="Times New Roman" w:cs="Segoe UI" w:ascii="Segoe UI" w:hAnsi="Segoe UI"/>
          <w:color w:val="24292E"/>
          <w:sz w:val="24"/>
          <w:szCs w:val="24"/>
        </w:rPr>
        <w:t>C</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3</w:t>
      </w:r>
      <w:r>
        <w:rPr>
          <w:rFonts w:ascii="Microsoft YaHei" w:hAnsi="Microsoft YaHei" w:cs="Microsoft YaHei" w:eastAsia="Microsoft YaHei"/>
          <w:color w:val="24292E"/>
          <w:sz w:val="24"/>
          <w:szCs w:val="24"/>
        </w:rPr>
        <w:t>），并对每组分别进行三边定位；接着根据距离越大定位误差越大的原则，赋以权值</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为每个基站到定位终端测得的距离</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。最后，由每个组合得到的结果加权得到最终的定位结果</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b/>
          <w:bCs/>
          <w:color w:val="24292E"/>
          <w:sz w:val="24"/>
          <w:szCs w:val="24"/>
        </w:rPr>
      </w:pPr>
      <w:r>
        <w:rPr>
          <w:rFonts w:eastAsia="Times New Roman" w:cs="Segoe UI" w:ascii="Segoe UI" w:hAnsi="Segoe UI"/>
          <w:b/>
          <w:bCs/>
          <w:color w:val="24292E"/>
          <w:sz w:val="24"/>
          <w:szCs w:val="24"/>
        </w:rPr>
        <w:t>2</w:t>
      </w:r>
      <w:r>
        <w:rPr>
          <w:rFonts w:eastAsia="Times New Roman" w:cs="Segoe UI" w:ascii="Segoe UI" w:hAnsi="Segoe UI"/>
          <w:b/>
          <w:bCs/>
          <w:color w:val="24292E"/>
          <w:sz w:val="24"/>
          <w:szCs w:val="24"/>
        </w:rPr>
        <w:t xml:space="preserve">.2.3 </w:t>
      </w:r>
      <w:r>
        <w:rPr>
          <w:rFonts w:ascii="Microsoft YaHei" w:hAnsi="Microsoft YaHei" w:cs="Microsoft YaHei" w:eastAsia="Microsoft YaHei"/>
          <w:b/>
          <w:bCs/>
          <w:color w:val="24292E"/>
          <w:sz w:val="24"/>
          <w:szCs w:val="24"/>
        </w:rPr>
        <w:t>加权三角形质心定位算</w:t>
      </w:r>
      <w:r>
        <w:rPr>
          <w:rFonts w:ascii="Microsoft YaHei" w:hAnsi="Microsoft YaHei" w:cs="Microsoft YaHei" w:eastAsia="Times New Roman"/>
          <w:b/>
          <w:bCs/>
          <w:color w:val="24292E"/>
          <w:sz w:val="24"/>
          <w:szCs w:val="24"/>
        </w:rPr>
        <w:t>法</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该算法的思想是对收集到的所有基站，经由</w:t>
      </w:r>
      <w:r>
        <w:rPr>
          <w:rFonts w:eastAsia="Times New Roman" w:cs="Segoe UI" w:ascii="Segoe UI" w:hAnsi="Segoe UI"/>
          <w:color w:val="24292E"/>
          <w:sz w:val="24"/>
          <w:szCs w:val="24"/>
        </w:rPr>
        <w:t>id</w:t>
      </w:r>
      <w:r>
        <w:rPr>
          <w:rFonts w:ascii="Microsoft YaHei" w:hAnsi="Microsoft YaHei" w:cs="Microsoft YaHei" w:eastAsia="Microsoft YaHei"/>
          <w:color w:val="24292E"/>
          <w:sz w:val="24"/>
          <w:szCs w:val="24"/>
        </w:rPr>
        <w:t>分为组</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后，求组合数</w:t>
      </w:r>
      <w:r>
        <w:rPr>
          <w:rFonts w:eastAsia="Times New Roman" w:cs="Segoe UI" w:ascii="Segoe UI" w:hAnsi="Segoe UI"/>
          <w:color w:val="24292E"/>
          <w:sz w:val="24"/>
          <w:szCs w:val="24"/>
        </w:rPr>
        <w:t>C</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n</w:t>
      </w:r>
      <w:r>
        <w:rPr>
          <w:rFonts w:ascii="Microsoft YaHei" w:hAnsi="Microsoft YaHei" w:cs="Microsoft YaHei" w:eastAsia="Microsoft YaHei"/>
          <w:color w:val="24292E"/>
          <w:sz w:val="24"/>
          <w:szCs w:val="24"/>
        </w:rPr>
        <w:t>，</w:t>
      </w:r>
      <w:r>
        <w:rPr>
          <w:rFonts w:eastAsia="Times New Roman" w:cs="Segoe UI" w:ascii="Segoe UI" w:hAnsi="Segoe UI"/>
          <w:color w:val="24292E"/>
          <w:sz w:val="24"/>
          <w:szCs w:val="24"/>
        </w:rPr>
        <w:t>3</w:t>
      </w:r>
      <w:r>
        <w:rPr>
          <w:rFonts w:ascii="Microsoft YaHei" w:hAnsi="Microsoft YaHei" w:cs="Microsoft YaHei" w:eastAsia="Microsoft YaHei"/>
          <w:color w:val="24292E"/>
          <w:sz w:val="24"/>
          <w:szCs w:val="24"/>
        </w:rPr>
        <w:t>），然后对每一个组合的三个基站，以每个基站坐标为圆心，测得的基站到定位终端距离为半径画圆，然后根据交点组成的三角形，求其质心，即为测得的终端坐标。大体如下</w:t>
      </w:r>
      <w:r>
        <w:rPr>
          <w:rFonts w:ascii="Microsoft YaHei" w:hAnsi="Microsoft YaHei" w:cs="Microsoft YaHei" w:eastAsia="Times New Roman"/>
          <w:color w:val="24292E"/>
          <w:sz w:val="24"/>
          <w:szCs w:val="24"/>
        </w:rPr>
        <w:t>：</w:t>
      </w:r>
    </w:p>
    <w:p>
      <w:pPr>
        <w:pStyle w:val="Normal"/>
        <w:spacing w:lineRule="auto" w:line="240" w:before="0" w:after="240"/>
        <w:rPr/>
      </w:pPr>
      <w:r>
        <w:rPr/>
        <w:drawing>
          <wp:inline distT="0" distB="0" distL="0" distR="0">
            <wp:extent cx="6505575" cy="2072005"/>
            <wp:effectExtent l="0" t="0" r="0" b="0"/>
            <wp:docPr id="9" name="Picture" descr="加权三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加权三边"/>
                    <pic:cNvPicPr>
                      <a:picLocks noChangeAspect="1" noChangeArrowheads="1"/>
                    </pic:cNvPicPr>
                  </pic:nvPicPr>
                  <pic:blipFill>
                    <a:blip r:embed="rId11"/>
                    <a:stretch>
                      <a:fillRect/>
                    </a:stretch>
                  </pic:blipFill>
                  <pic:spPr bwMode="auto">
                    <a:xfrm>
                      <a:off x="0" y="0"/>
                      <a:ext cx="6505575" cy="2072005"/>
                    </a:xfrm>
                    <a:prstGeom prst="rect">
                      <a:avLst/>
                    </a:prstGeom>
                    <a:noFill/>
                    <a:ln w="9525">
                      <a:noFill/>
                      <a:miter lim="800000"/>
                      <a:headEnd/>
                      <a:tailEnd/>
                    </a:ln>
                  </pic:spPr>
                </pic:pic>
              </a:graphicData>
            </a:graphic>
          </wp:inline>
        </w:drawing>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然后，根据距离越大定位误差越大的原则，赋以权值</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为每个基站到定位终端测得的距离</w:t>
      </w:r>
      <w:r>
        <w:rPr>
          <w:rFonts w:eastAsia="Times New Roman" w:cs="Segoe UI" w:ascii="Segoe UI" w:hAnsi="Segoe UI"/>
          <w:color w:val="24292E"/>
          <w:sz w:val="24"/>
          <w:szCs w:val="24"/>
        </w:rPr>
        <w:t>)</w:t>
      </w:r>
      <w:r>
        <w:rPr>
          <w:rFonts w:ascii="Microsoft YaHei" w:hAnsi="Microsoft YaHei" w:cs="Microsoft YaHei" w:eastAsia="Microsoft YaHei"/>
          <w:color w:val="24292E"/>
          <w:sz w:val="24"/>
          <w:szCs w:val="24"/>
        </w:rPr>
        <w:t>。最后，由每个组合得到的结果加权得到最终的定位结果。</w:t>
      </w:r>
      <w:r>
        <w:rPr>
          <w:rFonts w:ascii="Segoe UI" w:hAnsi="Segoe UI" w:cs="Segoe UI" w:eastAsia="Times New Roman"/>
          <w:color w:val="24292E"/>
          <w:sz w:val="24"/>
          <w:szCs w:val="24"/>
        </w:rPr>
        <w:t xml:space="preserve"> </w:t>
      </w:r>
      <w:r>
        <w:rPr>
          <w:rFonts w:ascii="Microsoft YaHei" w:hAnsi="Microsoft YaHei" w:cs="Microsoft YaHei" w:eastAsia="Microsoft YaHei"/>
          <w:color w:val="24292E"/>
          <w:sz w:val="24"/>
          <w:szCs w:val="24"/>
        </w:rPr>
        <w:t>然而，由于误差的存在，且测量时位置并不在每个组合所构成的三角形中间位置，因此，当误差大时，往往所构成的圆是没有交点的（三个圆必须两两存在交点，否则不能用该方法）</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以上三个算法为了使接收到的基站</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更为准确，根据正态分布，去掉了</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值排序后两边的极端值，即对接收到的同一基站的所有</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值，排序，然后首尾各去掉一部分，然后求其均值，作为接收到的</w:t>
      </w:r>
      <w:r>
        <w:rPr>
          <w:rFonts w:eastAsia="Times New Roman" w:cs="Segoe UI" w:ascii="Segoe UI" w:hAnsi="Segoe UI"/>
          <w:color w:val="24292E"/>
          <w:sz w:val="24"/>
          <w:szCs w:val="24"/>
        </w:rPr>
        <w:t>RSSI</w:t>
      </w:r>
      <w:r>
        <w:rPr>
          <w:rFonts w:ascii="Microsoft YaHei" w:hAnsi="Microsoft YaHei" w:cs="Microsoft YaHei" w:eastAsia="Microsoft YaHei"/>
          <w:color w:val="24292E"/>
          <w:sz w:val="24"/>
          <w:szCs w:val="24"/>
        </w:rPr>
        <w:t>值测算距离</w:t>
      </w:r>
      <w:r>
        <w:rPr>
          <w:rFonts w:ascii="Microsoft YaHei" w:hAnsi="Microsoft YaHei" w:cs="Microsoft YaHei" w:eastAsia="Times New Roman"/>
          <w:color w:val="24292E"/>
          <w:sz w:val="24"/>
          <w:szCs w:val="24"/>
        </w:rPr>
        <w:t>。</w:t>
      </w:r>
    </w:p>
    <w:p>
      <w:pPr>
        <w:pStyle w:val="Normal"/>
        <w:spacing w:lineRule="auto" w:line="240" w:before="0" w:after="240"/>
        <w:rPr>
          <w:rFonts w:ascii="Microsoft YaHei" w:hAnsi="Microsoft YaHei" w:cs="Microsoft YaHei" w:eastAsia="Times New Roman"/>
          <w:b/>
          <w:bCs/>
          <w:color w:val="24292E"/>
          <w:sz w:val="24"/>
          <w:szCs w:val="24"/>
        </w:rPr>
      </w:pPr>
      <w:r>
        <w:rPr>
          <w:rFonts w:eastAsia="Times New Roman" w:cs="Segoe UI" w:ascii="Segoe UI" w:hAnsi="Segoe UI"/>
          <w:b/>
          <w:bCs/>
          <w:color w:val="24292E"/>
          <w:sz w:val="24"/>
          <w:szCs w:val="24"/>
        </w:rPr>
        <w:t>2</w:t>
      </w:r>
      <w:r>
        <w:rPr>
          <w:rFonts w:eastAsia="Times New Roman" w:cs="Segoe UI" w:ascii="Segoe UI" w:hAnsi="Segoe UI"/>
          <w:b/>
          <w:bCs/>
          <w:color w:val="24292E"/>
          <w:sz w:val="24"/>
          <w:szCs w:val="24"/>
        </w:rPr>
        <w:t xml:space="preserve">.3 </w:t>
      </w:r>
      <w:r>
        <w:rPr>
          <w:rFonts w:ascii="Microsoft YaHei" w:hAnsi="Microsoft YaHei" w:cs="Microsoft YaHei" w:eastAsia="Microsoft YaHei"/>
          <w:b/>
          <w:bCs/>
          <w:color w:val="24292E"/>
          <w:sz w:val="24"/>
          <w:szCs w:val="24"/>
        </w:rPr>
        <w:t>程序定位算法的执行流</w:t>
      </w:r>
      <w:r>
        <w:rPr>
          <w:rFonts w:ascii="Microsoft YaHei" w:hAnsi="Microsoft YaHei" w:cs="Microsoft YaHei" w:eastAsia="Times New Roman"/>
          <w:b/>
          <w:bCs/>
          <w:color w:val="24292E"/>
          <w:sz w:val="24"/>
          <w:szCs w:val="24"/>
        </w:rPr>
        <w:t>程</w:t>
      </w:r>
    </w:p>
    <w:p>
      <w:pPr>
        <w:pStyle w:val="Normal"/>
        <w:spacing w:lineRule="auto" w:line="240" w:before="0" w:after="240"/>
        <w:rPr>
          <w:rFonts w:ascii="Microsoft YaHei" w:hAnsi="Microsoft YaHei" w:cs="Microsoft YaHei" w:eastAsia="Times New Roman"/>
          <w:color w:val="24292E"/>
          <w:sz w:val="24"/>
          <w:szCs w:val="24"/>
        </w:rPr>
      </w:pPr>
      <w:r>
        <w:rPr>
          <w:rFonts w:ascii="Microsoft YaHei" w:hAnsi="Microsoft YaHei" w:cs="Microsoft YaHei" w:eastAsia="Microsoft YaHei"/>
          <w:color w:val="24292E"/>
          <w:sz w:val="24"/>
          <w:szCs w:val="24"/>
        </w:rPr>
        <w:t>定位时，使用实现了</w:t>
      </w:r>
      <w:r>
        <w:rPr>
          <w:rFonts w:eastAsia="Times New Roman" w:cs="Segoe UI" w:ascii="Segoe UI" w:hAnsi="Segoe UI"/>
          <w:color w:val="24292E"/>
          <w:sz w:val="24"/>
          <w:szCs w:val="24"/>
        </w:rPr>
        <w:t>Dealer</w:t>
      </w:r>
      <w:r>
        <w:rPr>
          <w:rFonts w:ascii="Microsoft YaHei" w:hAnsi="Microsoft YaHei" w:cs="Microsoft YaHei" w:eastAsia="Microsoft YaHei"/>
          <w:color w:val="24292E"/>
          <w:sz w:val="24"/>
          <w:szCs w:val="24"/>
        </w:rPr>
        <w:t>接口的相应算法对象的</w:t>
      </w:r>
      <w:r>
        <w:rPr>
          <w:rFonts w:eastAsia="Times New Roman" w:cs="Segoe UI" w:ascii="Segoe UI" w:hAnsi="Segoe UI"/>
          <w:color w:val="24292E"/>
          <w:sz w:val="24"/>
          <w:szCs w:val="24"/>
        </w:rPr>
        <w:t>getLocation(String str)</w:t>
      </w:r>
      <w:r>
        <w:rPr>
          <w:rFonts w:ascii="Microsoft YaHei" w:hAnsi="Microsoft YaHei" w:cs="Microsoft YaHei" w:eastAsia="Microsoft YaHei"/>
          <w:color w:val="24292E"/>
          <w:sz w:val="24"/>
          <w:szCs w:val="24"/>
        </w:rPr>
        <w:t>方法得到终端坐标，接下来以</w:t>
      </w:r>
      <w:r>
        <w:rPr>
          <w:rFonts w:eastAsia="Times New Roman" w:cs="Segoe UI" w:ascii="Segoe UI" w:hAnsi="Segoe UI"/>
          <w:color w:val="24292E"/>
          <w:sz w:val="24"/>
          <w:szCs w:val="24"/>
        </w:rPr>
        <w:t>WeightTrilateral</w:t>
      </w:r>
      <w:r>
        <w:rPr>
          <w:rFonts w:ascii="Microsoft YaHei" w:hAnsi="Microsoft YaHei" w:cs="Microsoft YaHei" w:eastAsia="Microsoft YaHei"/>
          <w:color w:val="24292E"/>
          <w:sz w:val="24"/>
          <w:szCs w:val="24"/>
        </w:rPr>
        <w:t>（加权三边定位算法）为例，给出其运行时序图来演示系统执行的流程</w:t>
      </w:r>
      <w:r>
        <w:rPr>
          <w:rFonts w:ascii="Microsoft YaHei" w:hAnsi="Microsoft YaHei" w:cs="Microsoft YaHei" w:eastAsia="Times New Roman"/>
          <w:color w:val="24292E"/>
          <w:sz w:val="24"/>
          <w:szCs w:val="24"/>
        </w:rPr>
        <w:t>：</w:t>
      </w:r>
    </w:p>
    <w:p>
      <w:pPr>
        <w:pStyle w:val="Normal"/>
        <w:spacing w:lineRule="auto" w:line="240" w:before="0" w:after="240"/>
        <w:rPr/>
      </w:pPr>
      <w:bookmarkStart w:id="0" w:name="_GoBack"/>
      <w:bookmarkEnd w:id="0"/>
      <w:r>
        <w:rPr/>
        <w:drawing>
          <wp:inline distT="0" distB="0" distL="0" distR="0">
            <wp:extent cx="5877560" cy="4172585"/>
            <wp:effectExtent l="0" t="0" r="0" b="0"/>
            <wp:docPr id="10" name="Picture" descr="定位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定位算法流程图"/>
                    <pic:cNvPicPr>
                      <a:picLocks noChangeAspect="1" noChangeArrowheads="1"/>
                    </pic:cNvPicPr>
                  </pic:nvPicPr>
                  <pic:blipFill>
                    <a:blip r:embed="rId12"/>
                    <a:stretch>
                      <a:fillRect/>
                    </a:stretch>
                  </pic:blipFill>
                  <pic:spPr bwMode="auto">
                    <a:xfrm>
                      <a:off x="0" y="0"/>
                      <a:ext cx="5877560" cy="4172585"/>
                    </a:xfrm>
                    <a:prstGeom prst="rect">
                      <a:avLst/>
                    </a:prstGeom>
                    <a:noFill/>
                    <a:ln w="9525">
                      <a:noFill/>
                      <a:miter lim="800000"/>
                      <a:headEnd/>
                      <a:tailEnd/>
                    </a:ln>
                  </pic:spPr>
                </pic:pic>
              </a:graphicData>
            </a:graphic>
          </wp:inline>
        </w:drawing>
      </w:r>
    </w:p>
    <w:p>
      <w:pPr>
        <w:pStyle w:val="Normal"/>
        <w:spacing w:lineRule="auto" w:line="240" w:before="0" w:after="240"/>
        <w:rPr>
          <w:rFonts w:eastAsia="Times New Roman" w:cs="Segoe UI" w:ascii="Segoe UI" w:hAnsi="Segoe UI"/>
          <w:color w:val="24292E"/>
          <w:sz w:val="24"/>
          <w:szCs w:val="24"/>
        </w:rPr>
      </w:pPr>
      <w:r>
        <w:rPr>
          <w:rFonts w:eastAsia="Times New Roman" w:cs="Segoe UI" w:ascii="Segoe UI" w:hAnsi="Segoe UI"/>
          <w:color w:val="24292E"/>
          <w:sz w:val="24"/>
          <w:szCs w:val="24"/>
        </w:rPr>
      </w:r>
    </w:p>
    <w:p>
      <w:pPr>
        <w:pStyle w:val="Normal"/>
        <w:spacing w:lineRule="auto" w:line="240" w:before="0" w:after="240"/>
        <w:rPr>
          <w:rFonts w:eastAsia="Times New Roman" w:cs="Segoe UI" w:ascii="Segoe UI" w:hAnsi="Segoe UI"/>
          <w:color w:val="24292E"/>
          <w:sz w:val="24"/>
          <w:szCs w:val="24"/>
        </w:rPr>
      </w:pPr>
      <w:r>
        <w:rPr>
          <w:rFonts w:eastAsia="Times New Roman" w:cs="Segoe UI" w:ascii="Segoe UI" w:hAnsi="Segoe UI"/>
          <w:color w:val="24292E"/>
          <w:sz w:val="24"/>
          <w:szCs w:val="24"/>
        </w:rPr>
      </w:r>
    </w:p>
    <w:p>
      <w:pPr>
        <w:pStyle w:val="Normal"/>
        <w:spacing w:lineRule="auto" w:line="240" w:before="0" w:after="240"/>
        <w:rPr>
          <w:rFonts w:eastAsia="Times New Roman" w:cs="Segoe UI" w:ascii="Segoe UI" w:hAnsi="Segoe UI"/>
          <w:color w:val="24292E"/>
          <w:sz w:val="24"/>
          <w:szCs w:val="24"/>
        </w:rPr>
      </w:pPr>
      <w:r>
        <w:rPr>
          <w:rFonts w:eastAsia="Times New Roman" w:cs="Segoe UI" w:ascii="Segoe UI" w:hAnsi="Segoe UI"/>
          <w:color w:val="24292E"/>
          <w:sz w:val="24"/>
          <w:szCs w:val="24"/>
        </w:rPr>
      </w:r>
    </w:p>
    <w:p>
      <w:pPr>
        <w:pStyle w:val="Normal"/>
        <w:spacing w:lineRule="auto" w:line="240" w:before="0" w:after="240"/>
        <w:rPr>
          <w:rFonts w:eastAsia="Times New Roman" w:cs="Segoe UI" w:ascii="Segoe UI" w:hAnsi="Segoe UI"/>
          <w:color w:val="24292E"/>
          <w:sz w:val="24"/>
          <w:szCs w:val="24"/>
        </w:rPr>
      </w:pPr>
      <w:r>
        <w:rPr>
          <w:rFonts w:eastAsia="Times New Roman" w:cs="Segoe UI" w:ascii="Segoe UI" w:hAnsi="Segoe UI"/>
          <w:color w:val="24292E"/>
          <w:sz w:val="24"/>
          <w:szCs w:val="24"/>
        </w:rPr>
      </w:r>
    </w:p>
    <w:p>
      <w:pPr>
        <w:pStyle w:val="Normal"/>
        <w:spacing w:lineRule="auto" w:line="240" w:before="0" w:afterAutospacing="1"/>
        <w:rPr>
          <w:rFonts w:eastAsia="Times New Roman" w:cs="Segoe UI" w:ascii="Segoe UI" w:hAnsi="Segoe UI"/>
          <w:color w:val="24292E"/>
          <w:sz w:val="24"/>
          <w:szCs w:val="24"/>
        </w:rPr>
      </w:pPr>
      <w:r>
        <w:rPr>
          <w:rFonts w:eastAsia="Times New Roman" w:cs="Segoe UI" w:ascii="Segoe UI" w:hAnsi="Segoe UI"/>
          <w:color w:val="24292E"/>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Microsoft YaHei">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6"/>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
      <w:color w:val="auto"/>
      <w:sz w:val="22"/>
      <w:szCs w:val="22"/>
      <w:lang w:val="en-US" w:eastAsia="zh-CN" w:bidi="ar-SA"/>
    </w:rPr>
  </w:style>
  <w:style w:type="paragraph" w:styleId="Heading1">
    <w:name w:val="Heading 1"/>
    <w:uiPriority w:val="9"/>
    <w:qFormat/>
    <w:link w:val="Heading1Char"/>
    <w:rsid w:val="00135508"/>
    <w:basedOn w:val="Normal"/>
    <w:pPr>
      <w:outlineLvl w:val="0"/>
    </w:pPr>
    <w:rPr/>
  </w:style>
  <w:style w:type="paragraph" w:styleId="Heading2">
    <w:name w:val="Heading 2"/>
    <w:uiPriority w:val="9"/>
    <w:qFormat/>
    <w:link w:val="Heading2Char"/>
    <w:rsid w:val="00135508"/>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35508"/>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135508"/>
    <w:basedOn w:val="DefaultParagraphFont"/>
    <w:rPr>
      <w:rFonts w:ascii="Times New Roman" w:hAnsi="Times New Roman" w:eastAsia="Times New Roman" w:cs="Times New Roman"/>
      <w:b/>
      <w:bCs/>
      <w:sz w:val="36"/>
      <w:szCs w:val="36"/>
    </w:rPr>
  </w:style>
  <w:style w:type="character" w:styleId="Strong">
    <w:name w:val="Strong"/>
    <w:uiPriority w:val="22"/>
    <w:qFormat/>
    <w:rsid w:val="00135508"/>
    <w:basedOn w:val="DefaultParagraphFont"/>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35508"/>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2018-01-22T01:05:00Z</dcterms:created>
  <dc:creator>Li, Pengqiang</dc:creator>
  <dc:language>en-US</dc:language>
  <cp:lastModifiedBy>Li, Pengqiang</cp:lastModifiedBy>
  <dcterms:modified xsi:type="dcterms:W3CDTF">2018-01-22T01:08:00Z</dcterms:modified>
  <cp:revision>2</cp:revision>
</cp:coreProperties>
</file>