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t xml:space="preserve">Executive Summary </w:t>
        <w:br/>
        <w:t xml:space="preserve">    Special Agent Frank Wilson #345 of the Illinois Department of Revenue, Bureau of Criminal Investigations, requested an examination of evidence for any information regarding the tax investigation in the Al Capone case. </w:t>
        <w:br/>
        <w:t xml:space="preserve">        </w:t>
        <w:br/>
        <w:t>Exhibit 1</w:t>
        <w:br/>
        <w:t xml:space="preserve">    An Apple iPhone X (A1901), with an iOS 14.8.1 OS, serial # DNPVABEZJCL9, was received on 07/28/31 at 03:55 PM. On 07/31/31 at 05:49 PM, Digital Forensic Examiner Sherlock Holmes used Cellebrite UFED 7.56.0.282 to conduct a advanced logical phone extraction. The mobile Station International Subscriber Number (MSISDN) was 13125551212. The image was processed with Cellebrite Physical Analyzer 8.1.0.7. This was from Al Copone's phone and he gave 201711 as the pincode. This phone contained 176 instant messages between AlCopne@gmail.com and 16185551211 (James). There were message between Al Copne and his accountant. Relevant files were exported. This item was returned to the owner on 08/02/31.</w:t>
        <w:br/>
        <w:t xml:space="preserve">        </w:t>
        <w:br/>
        <w:t>Exhibit 2</w:t>
        <w:br/>
        <w:t xml:space="preserve">    An OnePlus Pro GM1917, with an Android 11 OS, serial # OCA5ABED, was received on 07/28/31 at 03:55 PM. On 07/30/31 at 08:51 AM, Digital Forensic Examiner Sherlock Holmes used Cellebrite UFED 7.56.0.282 to conduct a advanced logical forensic extraction. The image was processed with Cellebrite Physical Analyzer 8.1.0.7. This was William “Bugsy” Lollars phone. The IMEI # is 867555542388550. Bugsy123@gmail.com was setup for email access on this phone. Relevant files were exported. This item was returned to the owner on 08/02/31.</w:t>
        <w:br/>
        <w:t xml:space="preserve">        </w:t>
        <w:br/>
        <w:t>Exhibit 9</w:t>
        <w:br/>
        <w:t xml:space="preserve">    A Sandisk Cruzer 256 GB USB drive, serial # BQ1ABE25589B, was received on 01/09/31 at 03:55 PM. On 07/28/31 at 08:42 PM, Digital Forensic Examiner Sherlock Holmes used Tableau Imager 20.3.0 to conduct a disk to file forensic extraction. The image, which had a MD5 hash of 4683afda4a82f9d297c25a40312b36df, was saved as 1931-173-2-11_Ex9_AlCapone.E01. The image was processed with FTK 7.5.1.127. This had a 248 GB drive, model SanDisk Cruzer Glide 3.0. This USB drive contained folders and files such as Citibank_Capone, PHOTOS and tax records. Relevant files were exported. This item was returned to the owner on 08/02/31.</w:t>
        <w:b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br/>
        <w:t>Exhibit 10</w:t>
        <w:br/>
        <w:t xml:space="preserve">    A Lycamobile nano sim cards, serial # 123456789, was received on 01/09/31 at 03:55 PM. On 07/30/31 at 09:32 AM, Digital Forensic Examiner Sherlock Holmes used Cellebrite UFED 7.56.0.282 to conduct a logical forensic extraction. The image was processed with Cellebrite Physical Analyzer 8.1.0.7. The first Lycamobile card, 123456789, was imaged. The second Lycamobile card, 1234567884, was unreadable. A search for relevant files was made and no files were found. This item was returned to the owner on 08/02/31.</w:t>
        <w:br/>
        <w:t xml:space="preserve">        </w:t>
        <w:br/>
        <w:t>Exhibit 11</w:t>
        <w:br/>
        <w:t xml:space="preserve">    A Dell EMC Poweredge T40, with a Windows 10 OS, serial # B4ABE33, was received on 01/09/31 at 03:55 PM. On 07/28/31 at 07:21 PM, Digital Forensic Examiner Sherlock Holmes used Tableau Imager 20.3.0 to conduct a disk to file forensic extraction. The image, which had a MD5 hash of 607327f0223a6526d9ab3af8faf41f49, was saved as 1931-173-2-11_Ex11.E01. The image was processed with FTK 7.5.2.173. This had a 120 GB drive, model KINGSTON SA400S37120G, serial # 50026B7784064198. This was the main POS server. On the day of the warrant Sherlock Holmes ran monthly totals and exported them as MonthlyTotals-AlCapone_&lt;year&gt;-&lt;month&gt;.xlsx. Relevant files were exported. This item was returned to the owner on 08/02/31.</w:t>
        <w:br/>
        <w:t xml:space="preserve">        </w:t>
        <w:br/>
        <w:t>Exhibit 12</w:t>
        <w:br/>
        <w:t xml:space="preserve">    A HP 15-DA0032WM, with a Windows 3.11 OS, serial # CNDABE2LG3, was received on 01/09/31 at 03:55 PM. On 07/30/31 at 08:44 PM, Digital Forensic Examiner Sherlock Holmes used Tableau Imager 20.3.0 to conduct a disk to file forensic extraction. The image, which had a MD5 hash of ecde38a7279a1eccb57b8f20c0de851c, was saved as 1931-173-2-11_Ex12_AlCapone.E01. The image was processed with FTK 7.5.2.173. This had a 1 TB drive, model WDC WD10SPZX-60Z10T0, serial # WD-WXb1ABED90D1. The sticky note on the laptop says "Als 2812 Pin". Relevant files were exported. This item was returned to the owner on 08/02/31.</w:t>
        <w:br/>
        <w:t xml:space="preserve">        </w:t>
        <w:br/>
        <w:t>Exhibit 13</w:t>
        <w:br/>
        <w:t xml:space="preserve">    An Apple iPad in black case, with an iOS 14.8.1 OS, serial # DMABEEH2FK14, was received on 01/09/31 at 03:55 PM. On 07/31/31 at 11:31 AM, Digital Forensic Examiner Sherlock Holmes used Cellebrite UFED 7.56.0.282 to conduct a logical forensic extraction. The image was processed with Cellebrite Physical Analyzer 8.1.0.7. A search for relevant files was made and no files were found. This item was returned to the owner on 08/02/31.</w:t>
      </w:r>
    </w:p>
    <w:p>
      <w:pPr>
        <w:pStyle w:val="Normal"/>
        <w:rPr/>
      </w:pPr>
      <w:r>
        <w:rPr/>
        <w:br/>
        <w:t>Evidence:</w:t>
        <w:br/>
        <w:t xml:space="preserve">    All digital images obtained pursuant to this investigation will be maintained on IDOR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 </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3340" cy="2540"/>
              <wp:effectExtent l="0" t="0" r="0" b="0"/>
              <wp:wrapNone/>
              <wp:docPr id="6" name="Line 8"/>
              <a:graphic xmlns:a="http://schemas.openxmlformats.org/drawingml/2006/main">
                <a:graphicData uri="http://schemas.microsoft.com/office/word/2010/wordprocessingShape">
                  <wps:wsp>
                    <wps:cNvSpPr/>
                    <wps:spPr>
                      <a:xfrm flipV="1">
                        <a:off x="0" y="0"/>
                        <a:ext cx="640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1pt,0.15pt" ID="Line 8" stroked="t" style="position:absolute;flip:y">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This document is the property of the Illinois Department of Revenue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1900" cy="1270"/>
              <wp:effectExtent l="0" t="0" r="0" b="0"/>
              <wp:wrapNone/>
              <wp:docPr id="7" name="Line 4"/>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6.9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1900" cy="2540"/>
              <wp:effectExtent l="0" t="0" r="0" b="0"/>
              <wp:wrapNone/>
              <wp:docPr id="8" name="Line 5"/>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6.9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Illinois Department of Revenue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635</wp:posOffset>
              </wp:positionV>
              <wp:extent cx="6311900" cy="2540"/>
              <wp:effectExtent l="0" t="0" r="0" b="0"/>
              <wp:wrapNone/>
              <wp:docPr id="1" name="Line 6"/>
              <a:graphic xmlns:a="http://schemas.openxmlformats.org/drawingml/2006/main">
                <a:graphicData uri="http://schemas.microsoft.com/office/word/2010/wordprocessingShape">
                  <wps:wsp>
                    <wps:cNvSpPr/>
                    <wps:spPr>
                      <a:xfrm flipV="1">
                        <a:off x="0" y="0"/>
                        <a:ext cx="6311160" cy="144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05pt" to="496.9pt,0.1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10/04/2022</w:t>
      <w:tab/>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1900" cy="2540"/>
              <wp:effectExtent l="0" t="0" r="0" b="0"/>
              <wp:wrapNone/>
              <wp:docPr id="2" name="Line 7"/>
              <a:graphic xmlns:a="http://schemas.openxmlformats.org/drawingml/2006/main">
                <a:graphicData uri="http://schemas.microsoft.com/office/word/2010/wordprocessingShape">
                  <wps:wsp>
                    <wps:cNvSpPr/>
                    <wps:spPr>
                      <a:xfrm flipV="1">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6.9pt,0.15pt" ID="Line 7" stroked="t" style="position:absolute;flip:y">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object>
        <v:shapetype id="shapetype_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shapetype_ole_rId1" style="width:252pt;height:71.15pt;mso-wrap-distance-right:0pt" filled="f" o:ole="">
          <v:imagedata r:id="rId2" o:title=""/>
        </v:shape>
        <o:OLEObject Type="Embed" ProgID="" ShapeID="ole_rId1" DrawAspect="Content" ObjectID="_1204448641" r:id="rId1"/>
      </w:object>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1900" cy="1270"/>
              <wp:effectExtent l="0" t="0" r="0" b="0"/>
              <wp:wrapNone/>
              <wp:docPr id="3" name="Line 1"/>
              <a:graphic xmlns:a="http://schemas.openxmlformats.org/drawingml/2006/main">
                <a:graphicData uri="http://schemas.microsoft.com/office/word/2010/wordprocessingShape">
                  <wps:wsp>
                    <wps:cNvSpPr/>
                    <wps:spPr>
                      <a:xfrm>
                        <a:off x="0" y="0"/>
                        <a:ext cx="6311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6.9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10/04/2022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1900" cy="2540"/>
              <wp:effectExtent l="0" t="0" r="0" b="0"/>
              <wp:wrapNone/>
              <wp:docPr id="4" name="Line 2"/>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6.9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69850</wp:posOffset>
              </wp:positionV>
              <wp:extent cx="6311900" cy="2540"/>
              <wp:effectExtent l="0" t="0" r="0" b="0"/>
              <wp:wrapNone/>
              <wp:docPr id="5" name="Line 3"/>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5pt" to="496.9pt,5.5pt" ID="Line 3" stroked="t" style="position:absolute">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LibreOffice/7.1.3.2$Windows_X86_64 LibreOffice_project/47f78053abe362b9384784d31a6e56f8511eb1c1</Application>
  <AppVersion>15.0000</AppVersion>
  <Pages>2</Pages>
  <Words>869</Words>
  <Characters>4818</Characters>
  <CharactersWithSpaces>5918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2022-10-04T15:28:02Z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