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实验报告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2020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春季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计算机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组成原理（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微程序控制器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设计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4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线上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1801101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180110115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方澳阳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评阅教师：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报告成绩：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</w:t>
      </w:r>
      <w:r>
        <w:rPr>
          <w:rFonts w:asciiTheme="minorHAnsi" w:hAnsiTheme="minorHAnsi" w:eastAsiaTheme="minorEastAsia" w:cstheme="minorBidi"/>
          <w:sz w:val="30"/>
          <w:szCs w:val="30"/>
        </w:rPr>
        <w:t>20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年</w:t>
      </w:r>
      <w:r>
        <w:rPr>
          <w:rFonts w:asciiTheme="minorHAnsi" w:hAnsiTheme="minorHAnsi" w:eastAsiaTheme="minorEastAsia" w:cstheme="minorBidi"/>
          <w:sz w:val="30"/>
          <w:szCs w:val="30"/>
        </w:rPr>
        <w:t>5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月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实验项目</w:t>
      </w:r>
    </w:p>
    <w:p>
      <w:pPr>
        <w:pStyle w:val="14"/>
        <w:spacing w:line="400" w:lineRule="exact"/>
        <w:ind w:left="420" w:firstLine="0" w:firstLineChars="0"/>
        <w:rPr>
          <w:rFonts w:ascii="宋体" w:hAnsi="宋体" w:cs="宋体"/>
          <w:b/>
          <w:bCs/>
          <w:color w:val="FF0000"/>
          <w:sz w:val="24"/>
        </w:rPr>
      </w:pPr>
      <w:r>
        <w:rPr>
          <w:rFonts w:hint="eastAsia" w:ascii="宋体" w:hAnsi="宋体" w:cs="宋体"/>
          <w:b/>
          <w:bCs/>
          <w:color w:val="FF0000"/>
          <w:sz w:val="24"/>
        </w:rPr>
        <w:t>微程序控制器设计</w:t>
      </w:r>
    </w:p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系统功能详细设计及实现</w:t>
      </w:r>
    </w:p>
    <w:p>
      <w:pPr>
        <w:pStyle w:val="14"/>
        <w:numPr>
          <w:ilvl w:val="0"/>
          <w:numId w:val="2"/>
        </w:numPr>
        <w:spacing w:before="100" w:beforeAutospacing="1" w:after="100" w:afterAutospacing="1" w:line="400" w:lineRule="exact"/>
        <w:ind w:firstLineChars="0"/>
        <w:rPr>
          <w:i/>
          <w:color w:val="FF0000"/>
          <w:sz w:val="22"/>
          <w:szCs w:val="21"/>
        </w:rPr>
      </w:pPr>
      <w:r>
        <w:rPr>
          <w:rFonts w:hint="eastAsia"/>
          <w:i/>
          <w:color w:val="FF0000"/>
          <w:sz w:val="22"/>
          <w:szCs w:val="21"/>
        </w:rPr>
        <w:t>对系统进行详细设计描述。用硬件框图描述系统主要功能及各模块之间的相互关系；（此部分内容为本报告重点内容，需详细描述）</w:t>
      </w:r>
    </w:p>
    <w:p>
      <w:pPr>
        <w:pStyle w:val="14"/>
        <w:numPr>
          <w:numId w:val="0"/>
        </w:num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>
      <w:pPr>
        <w:pStyle w:val="14"/>
        <w:numPr>
          <w:numId w:val="0"/>
        </w:numPr>
        <w:spacing w:before="100" w:beforeAutospacing="1" w:after="100" w:afterAutospacing="1" w:line="400" w:lineRule="exact"/>
        <w:rPr>
          <w:rFonts w:hint="default" w:eastAsia="宋体"/>
          <w:color w:val="000000" w:themeColor="text1"/>
          <w:sz w:val="22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CU框图:</w:t>
      </w:r>
    </w:p>
    <w:p>
      <w:pPr>
        <w:pStyle w:val="14"/>
        <w:numPr>
          <w:numId w:val="0"/>
        </w:numPr>
        <w:spacing w:before="100" w:beforeAutospacing="1" w:after="100" w:afterAutospacing="1" w:line="400" w:lineRule="exact"/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FF0000"/>
          <w:sz w:val="22"/>
          <w:szCs w:val="21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258445</wp:posOffset>
            </wp:positionV>
            <wp:extent cx="5271135" cy="3098165"/>
            <wp:effectExtent l="0" t="0" r="0" b="0"/>
            <wp:wrapSquare wrapText="bothSides"/>
            <wp:docPr id="1" name="图片 1" descr="CU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U框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CU的工作是接收来自IR的指令, 进行分析, 然后给出相对应的微操作的信号。</w:t>
      </w:r>
    </w:p>
    <w:p>
      <w:pPr>
        <w:pStyle w:val="14"/>
        <w:numPr>
          <w:numId w:val="0"/>
        </w:numPr>
        <w:spacing w:before="100" w:beforeAutospacing="1" w:after="100" w:afterAutospacing="1" w:line="400" w:lineRule="exact"/>
        <w:ind w:firstLine="420" w:firstLineChars="0"/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先取微指令，再通过分析取到的微指令以及接收到的IR指令来决定下一阶段，即执行周期需要进行的操作。</w:t>
      </w:r>
    </w:p>
    <w:p>
      <w:pPr>
        <w:pStyle w:val="14"/>
        <w:numPr>
          <w:numId w:val="0"/>
        </w:numPr>
        <w:spacing w:before="100" w:beforeAutospacing="1" w:after="100" w:afterAutospacing="1" w:line="400" w:lineRule="exact"/>
        <w:ind w:firstLine="420" w:firstLineChars="0"/>
        <w:rPr>
          <w:rFonts w:hint="default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接下来每次都根据取到的指令进行下址选择，如：若指令仍在执行周期中，则下一条微指令的地址为当前微指令的地址+1， 若执行周期结束，则下一条微指令则返回取指阶段，然后重复以上的过程，即实现了不断取指分析执行的过程。</w:t>
      </w:r>
    </w:p>
    <w:p>
      <w:pPr>
        <w:pStyle w:val="14"/>
        <w:numPr>
          <w:numId w:val="0"/>
        </w:numPr>
        <w:spacing w:before="100" w:beforeAutospacing="1" w:after="100" w:afterAutospacing="1" w:line="400" w:lineRule="exact"/>
        <w:ind w:firstLine="420" w:firstLineChars="0"/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其中，指令输入即为8位的机器码，因为指令集只有10条，因此只使用了高四位的数据位作为指令的标志。指令译码通过case语句分别处理10中不同情况下的指令操作。在每个case中再通过下址选择组合电路给出下一条微指令的地址，是回到取指指令的地址还是+1还是跳转到某个指令的入口。</w:t>
      </w:r>
    </w:p>
    <w:p>
      <w:pPr>
        <w:pStyle w:val="14"/>
        <w:numPr>
          <w:numId w:val="0"/>
        </w:numPr>
        <w:spacing w:before="100" w:beforeAutospacing="1" w:after="100" w:afterAutospacing="1" w:line="400" w:lineRule="exact"/>
        <w:ind w:firstLine="420" w:firstLineChars="0"/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控制存储器存放了29条微指令，11个微程序(其中有一个是NOP)，微程序的入口地址分别为0,4,7,12,16,17,188,19,22,25,28. 通过uPC,控制存储器可以给出微指令.</w:t>
      </w:r>
    </w:p>
    <w:p>
      <w:pPr>
        <w:pStyle w:val="14"/>
        <w:numPr>
          <w:numId w:val="0"/>
        </w:numPr>
        <w:spacing w:before="100" w:beforeAutospacing="1" w:after="100" w:afterAutospacing="1" w:line="400" w:lineRule="exact"/>
        <w:ind w:firstLine="420" w:firstLineChars="0"/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再通过微指令中的微操作码, 可以输出当前操作需要的信号。执行占用总线、传输数据等操作。</w:t>
      </w:r>
    </w:p>
    <w:p>
      <w:pPr>
        <w:pStyle w:val="14"/>
        <w:numPr>
          <w:numId w:val="0"/>
        </w:numPr>
        <w:spacing w:before="100" w:beforeAutospacing="1" w:after="100" w:afterAutospacing="1" w:line="400" w:lineRule="exact"/>
        <w:ind w:firstLine="420" w:firstLineChars="0"/>
        <w:rPr>
          <w:color w:val="FF0000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同时，微指令中的下址选择、条件选择、条件跳转等字段就可以配合指令译码给出下一条指令的地址。</w:t>
      </w:r>
    </w:p>
    <w:p>
      <w:pPr>
        <w:pStyle w:val="14"/>
        <w:numPr>
          <w:ilvl w:val="0"/>
          <w:numId w:val="2"/>
        </w:numPr>
        <w:spacing w:before="100" w:beforeAutospacing="1" w:after="100" w:afterAutospacing="1" w:line="400" w:lineRule="exact"/>
        <w:ind w:firstLineChars="0"/>
        <w:rPr>
          <w:i/>
          <w:color w:val="FF0000"/>
          <w:sz w:val="22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591185</wp:posOffset>
            </wp:positionV>
            <wp:extent cx="4579620" cy="3710940"/>
            <wp:effectExtent l="0" t="0" r="7620" b="762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i/>
          <w:color w:val="FF0000"/>
          <w:sz w:val="22"/>
          <w:szCs w:val="21"/>
        </w:rPr>
        <w:t>模块描述。包括模块功能，输入、输出端口及变量含义，</w:t>
      </w:r>
      <w:r>
        <w:rPr>
          <w:i/>
          <w:color w:val="FF0000"/>
          <w:sz w:val="22"/>
          <w:szCs w:val="21"/>
        </w:rPr>
        <w:t>时序等</w:t>
      </w:r>
      <w:r>
        <w:rPr>
          <w:rFonts w:hint="eastAsia"/>
          <w:i/>
          <w:color w:val="FF0000"/>
          <w:sz w:val="22"/>
          <w:szCs w:val="21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curr_code = ucode_mem[uPC];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//取出微指令</w:t>
      </w:r>
    </w:p>
    <w:p>
      <w:pPr>
        <w:spacing w:before="100" w:beforeAutospacing="1" w:after="100" w:afterAutospacing="1"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控制存储器的输入是uPC,输出是一条微指令.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PC_i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IR_i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MAR_i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MDR_i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ACC_i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SP_i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R_i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PC_o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MDR_o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ACC_o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SP_o 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R_o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PC_Sel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MDR_Sel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ACC_Sel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ALU_Sel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MemRead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MemWrite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condJMP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condSel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]nextAddrSel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]addr = curr_code[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spacing w:before="100" w:beforeAutospacing="1" w:after="100" w:afterAutospacing="1" w:line="400" w:lineRule="exac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通过wire为微指令的各个端口输出.</w:t>
      </w:r>
    </w:p>
    <w:p>
      <w:pPr>
        <w:spacing w:before="100" w:beforeAutospacing="1" w:after="100" w:afterAutospacing="1" w:line="400" w:lineRule="exact"/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MUX模块:</w:t>
      </w:r>
    </w:p>
    <w:p>
      <w:pPr>
        <w:spacing w:before="100" w:beforeAutospacing="1" w:after="100" w:afterAutospacing="1" w:line="400" w:lineRule="exact"/>
        <w:rPr>
          <w:rFonts w:hint="default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通过指令译码IR的高4位的值,以及下址选择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nextAddrSel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16"/>
          <w:szCs w:val="16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位来判断下地址应该是什么地址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(IR[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4'b0000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uPC+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8'h1c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4'b0010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uPC+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8'h7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4'b0011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uPC+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8'hc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4'b0100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uPC+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8'h10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4'b0101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uPC+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8'h11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4'b0110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uPC+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8'h12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4'b0111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uPC+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8'h13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4'b1000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uPC+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8'h16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4'b1001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uPC+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8'h19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4'b1010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uPC+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8'h4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uPC+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(nextAddrSel==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2'b01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nextAddress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8'h0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endcase</w:t>
      </w:r>
    </w:p>
    <w:p>
      <w:pPr>
        <w:spacing w:before="100" w:beforeAutospacing="1" w:after="100" w:afterAutospacing="1" w:line="400" w:lineRule="exact"/>
        <w:rPr>
          <w:rFonts w:hint="default" w:eastAsia="宋体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通过时序电路, 改变uPC的值, 维持一时钟周期的来自控制存储器的微指令输出, 即输出各种信号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clk)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(reset)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uPC&lt;=addr;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(condJMP==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&amp;&amp;condSel==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&amp;&amp;ZF==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//jz,但是不为0,就回到取指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uPC&lt;=addr;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(condJMP==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&amp;&amp;condSel==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&amp;&amp;ZF==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//jnz,但是为0,就回到取指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uPC&lt;=addr;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uPC&lt;=nextAddress;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spacing w:before="100" w:beforeAutospacing="1" w:after="100" w:afterAutospacing="1" w:line="400" w:lineRule="exact"/>
        <w:rPr>
          <w:rFonts w:hint="eastAsia"/>
          <w:color w:val="FF0000"/>
          <w:sz w:val="22"/>
          <w:szCs w:val="21"/>
        </w:rPr>
      </w:pPr>
    </w:p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调试报告</w:t>
      </w:r>
    </w:p>
    <w:p>
      <w:pPr>
        <w:rPr>
          <w:rFonts w:hint="eastAsia"/>
          <w:i w:val="0"/>
          <w:iCs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出现的问题</w:t>
      </w:r>
      <w:r>
        <w:rPr>
          <w:rFonts w:hint="eastAsia"/>
          <w:i w:val="0"/>
          <w:iCs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/>
          <w:i w:val="0"/>
          <w:iCs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本地显示通过,但是在OJ上说代码编译错误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8710" cy="1903730"/>
            <wp:effectExtent l="0" t="0" r="3810" b="127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1330" cy="1958975"/>
            <wp:effectExtent l="0" t="0" r="1270" b="698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i w:val="0"/>
          <w:iCs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分析原因及解决方案</w:t>
      </w:r>
      <w:r>
        <w:rPr>
          <w:rFonts w:hint="eastAsia"/>
          <w:i w:val="0"/>
          <w:iCs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/>
          <w:i w:val="0"/>
          <w:iCs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由于OJ上说是代码编译错误, 所以首先排查是代码的语法规范问题</w:t>
      </w:r>
    </w:p>
    <w:p>
      <w:pPr>
        <w:spacing w:before="100" w:beforeAutospacing="1" w:after="100" w:afterAutospacing="1" w:line="400" w:lineRule="exact"/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于是经过测试发现是语法问题.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  <w:t xml:space="preserve">   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endcase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spacing w:before="100" w:beforeAutospacing="1" w:after="100" w:afterAutospacing="1" w:line="400" w:lineRule="exact"/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由于我为了节省代码量,在ifelse里面嵌套了case语句。在实验的指导手册里没有提到不能嵌套使用这个，所以我一开始没有发现。</w:t>
      </w:r>
    </w:p>
    <w:p>
      <w:pPr>
        <w:spacing w:before="100" w:beforeAutospacing="1" w:after="100" w:afterAutospacing="1" w:line="400" w:lineRule="exact"/>
        <w:rPr>
          <w:rFonts w:hint="default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1"/>
          <w:lang w:val="en-US" w:eastAsia="zh-CN"/>
          <w14:textFill>
            <w14:solidFill>
              <w14:schemeClr w14:val="tx1"/>
            </w14:solidFill>
          </w14:textFill>
        </w:rPr>
        <w:t>后来我把ifelse语句放到case里面就通过了。但是会导致生成的电路较为复杂。</w:t>
      </w:r>
    </w:p>
    <w:p>
      <w:pPr>
        <w:spacing w:before="100" w:beforeAutospacing="1" w:after="100" w:afterAutospacing="1" w:line="400" w:lineRule="exact"/>
        <w:rPr>
          <w:rFonts w:hint="eastAsia"/>
          <w:color w:val="FF0000"/>
          <w:sz w:val="22"/>
          <w:szCs w:val="21"/>
        </w:rPr>
      </w:pPr>
    </w:p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hint="eastAsia" w:eastAsia="宋体"/>
          <w:i/>
          <w:color w:val="FF0000"/>
          <w:sz w:val="22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4"/>
        </w:rPr>
        <w:t>总结及实验课程感想</w:t>
      </w:r>
    </w:p>
    <w:p>
      <w:pPr>
        <w:pStyle w:val="14"/>
        <w:widowControl w:val="0"/>
        <w:numPr>
          <w:ilvl w:val="0"/>
          <w:numId w:val="0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eastAsia"/>
          <w:i w:val="0"/>
          <w:iCs/>
          <w:color w:val="000000" w:themeColor="text1"/>
          <w:sz w:val="22"/>
          <w:szCs w:val="21"/>
          <w:lang w:val="en-US" w:eastAsia="zh-CN"/>
        </w:rPr>
      </w:pPr>
      <w:r>
        <w:rPr>
          <w:rFonts w:hint="eastAsia"/>
          <w:i w:val="0"/>
          <w:iCs/>
          <w:color w:val="000000" w:themeColor="text1"/>
          <w:sz w:val="22"/>
          <w:szCs w:val="21"/>
          <w:lang w:val="en-US" w:eastAsia="zh-CN"/>
        </w:rPr>
        <w:t>在实验刚开始的时候总是对本次实验要做的一头雾水，不知道要干嘛。看了一遍指导书也不是很明白。然后就只能一遍一遍看，然后再结合课本上的理论知识，再看几遍，就能大概知道本次实验要做什么。光知道要做什么也还不够，像BOOTH算法那个实验，不能很好地结合时序和逻辑电路，就会导致某个信号慢了一个周期，两个接口的信号速度不匹配的情况。这个时候就需要继续琢磨如何利用好组合电路。</w:t>
      </w:r>
    </w:p>
    <w:p>
      <w:pPr>
        <w:pStyle w:val="14"/>
        <w:widowControl w:val="0"/>
        <w:numPr>
          <w:ilvl w:val="0"/>
          <w:numId w:val="0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eastAsia"/>
          <w:i w:val="0"/>
          <w:iCs/>
          <w:color w:val="000000" w:themeColor="text1"/>
          <w:sz w:val="22"/>
          <w:szCs w:val="21"/>
          <w:lang w:val="en-US" w:eastAsia="zh-CN"/>
        </w:rPr>
      </w:pPr>
      <w:r>
        <w:rPr>
          <w:rFonts w:hint="eastAsia"/>
          <w:i w:val="0"/>
          <w:iCs/>
          <w:color w:val="000000" w:themeColor="text1"/>
          <w:sz w:val="22"/>
          <w:szCs w:val="21"/>
          <w:lang w:val="en-US" w:eastAsia="zh-CN"/>
        </w:rPr>
        <w:t>这几个实验基本来说只要有了思路就能实现一个基础版的电路，重点还是在于调试。找到自己错误的地方在哪里是最为重要的。</w:t>
      </w:r>
    </w:p>
    <w:p>
      <w:pPr>
        <w:pStyle w:val="14"/>
        <w:widowControl w:val="0"/>
        <w:numPr>
          <w:ilvl w:val="0"/>
          <w:numId w:val="0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/>
          <w:i w:val="0"/>
          <w:iCs/>
          <w:color w:val="000000" w:themeColor="text1"/>
          <w:sz w:val="22"/>
          <w:szCs w:val="21"/>
          <w:lang w:val="en-US" w:eastAsia="zh-CN"/>
        </w:rPr>
      </w:pPr>
      <w:r>
        <w:rPr>
          <w:rFonts w:hint="eastAsia"/>
          <w:i w:val="0"/>
          <w:iCs/>
          <w:color w:val="000000" w:themeColor="text1"/>
          <w:sz w:val="22"/>
          <w:szCs w:val="21"/>
          <w:lang w:val="en-US" w:eastAsia="zh-CN"/>
        </w:rPr>
        <w:t>计算机组成原理完结了，但是后面还有计算机设计与实践，冲冲冲！这一切还远没有结束！</w:t>
      </w:r>
      <w:bookmarkStart w:id="1" w:name="_GoBack"/>
      <w:bookmarkEnd w:id="1"/>
    </w:p>
    <w:p>
      <w:pPr>
        <w:pStyle w:val="14"/>
        <w:numPr>
          <w:numId w:val="0"/>
        </w:numPr>
        <w:spacing w:before="100" w:beforeAutospacing="1" w:after="100" w:afterAutospacing="1" w:line="400" w:lineRule="exact"/>
        <w:ind w:leftChars="0"/>
        <w:rPr>
          <w:rFonts w:hint="eastAsia" w:eastAsia="宋体"/>
          <w:i/>
          <w:color w:val="FF0000"/>
          <w:sz w:val="22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《计算机组成原理》实验报告-20</w:t>
    </w:r>
    <w:r>
      <w:t>20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67C7D"/>
    <w:multiLevelType w:val="multilevel"/>
    <w:tmpl w:val="1D167C7D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21C2880"/>
    <w:multiLevelType w:val="multilevel"/>
    <w:tmpl w:val="621C288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B3E7D"/>
    <w:rsid w:val="00026F63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83A48"/>
    <w:rsid w:val="00193446"/>
    <w:rsid w:val="001A49E0"/>
    <w:rsid w:val="001A7190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75567"/>
    <w:rsid w:val="003B1959"/>
    <w:rsid w:val="003D0A17"/>
    <w:rsid w:val="003F6888"/>
    <w:rsid w:val="00403C4A"/>
    <w:rsid w:val="004158A9"/>
    <w:rsid w:val="00443A53"/>
    <w:rsid w:val="00470D4A"/>
    <w:rsid w:val="004876AE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408C0"/>
    <w:rsid w:val="00951219"/>
    <w:rsid w:val="00957111"/>
    <w:rsid w:val="00963A1F"/>
    <w:rsid w:val="009719D7"/>
    <w:rsid w:val="00984C06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63FB"/>
    <w:rsid w:val="00C50AD9"/>
    <w:rsid w:val="00C66790"/>
    <w:rsid w:val="00C80060"/>
    <w:rsid w:val="00C94C4C"/>
    <w:rsid w:val="00CA2807"/>
    <w:rsid w:val="00CB46BD"/>
    <w:rsid w:val="00CC6277"/>
    <w:rsid w:val="00CF054C"/>
    <w:rsid w:val="00CF0F8B"/>
    <w:rsid w:val="00D01EFA"/>
    <w:rsid w:val="00D02ACF"/>
    <w:rsid w:val="00D10A5D"/>
    <w:rsid w:val="00D15EA0"/>
    <w:rsid w:val="00D16FC4"/>
    <w:rsid w:val="00D30BEB"/>
    <w:rsid w:val="00D576EC"/>
    <w:rsid w:val="00D6524F"/>
    <w:rsid w:val="00D71380"/>
    <w:rsid w:val="00D85D37"/>
    <w:rsid w:val="00DA2BA4"/>
    <w:rsid w:val="00DC086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02302BF5"/>
    <w:rsid w:val="03260342"/>
    <w:rsid w:val="091E495C"/>
    <w:rsid w:val="0BD561C1"/>
    <w:rsid w:val="12943FB1"/>
    <w:rsid w:val="168B5849"/>
    <w:rsid w:val="3B915A5E"/>
    <w:rsid w:val="69661E2F"/>
    <w:rsid w:val="6F461E37"/>
    <w:rsid w:val="7A21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82EF78-94DA-4ED3-A554-32A515C522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104</Words>
  <Characters>596</Characters>
  <Lines>4</Lines>
  <Paragraphs>1</Paragraphs>
  <TotalTime>5</TotalTime>
  <ScaleCrop>false</ScaleCrop>
  <LinksUpToDate>false</LinksUpToDate>
  <CharactersWithSpaces>699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2017-12-18T06:16:00Z</dcterms:created>
  <dc:creator>dell</dc:creator>
  <cp:lastModifiedBy>十三</cp:lastModifiedBy>
  <dcterms:modified xsi:type="dcterms:W3CDTF">2020-05-06T02:45:36Z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