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Настройка машины для аутентификации по SSH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На </w:t>
      </w:r>
      <w:r>
        <w:rPr/>
        <w:t>локальной</w:t>
      </w:r>
      <w:r>
        <w:rPr/>
        <w:t xml:space="preserve"> машине генерируется пара ключей </w:t>
      </w:r>
    </w:p>
    <w:p>
      <w:pPr>
        <w:pStyle w:val="Normal"/>
        <w:numPr>
          <w:ilvl w:val="0"/>
          <w:numId w:val="0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FreeMono" w:hAnsi="FreeMono"/>
        </w:rPr>
      </w:pP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1"/>
        </w:rPr>
        <w:t>ssh-keygen -t {RSA DSA} -b [длина ключа]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Отправка открытого ключа на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  <w:t>удаленную машину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ssh-copy-id  -i public_key_file </w:t>
      </w:r>
      <w:hyperlink r:id="rId2">
        <w:r>
          <w:rPr>
            <w:rStyle w:val="Style15"/>
            <w:rFonts w:ascii="FreeMono" w:hAnsi="FreeMono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user@machine</w:t>
        </w:r>
      </w:hyperlink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  <w:t>Подключение к удаленной машине без пароля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1"/>
        </w:rPr>
        <w:t>ssh user@machine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  <w:t>Возможно использование модуля Paramiko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machi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2058</TotalTime>
  <Application>LibreOffice/4.4.0.3$Linux_X86_64 LibreOffice_project/de093506bcdc5fafd9023ee680b8c60e3e0645d7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2015-03-02T21:39:41Z</dcterms:created>
  <dc:creator>lind  </dc:creator>
  <dc:language>ru-RU</dc:language>
  <cp:lastModifiedBy>lind  </cp:lastModifiedBy>
  <dcterms:modified xsi:type="dcterms:W3CDTF">2015-03-02T22:44:21Z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