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914B" w14:textId="6E21F42C" w:rsidR="00446201" w:rsidRPr="00FC62F9" w:rsidRDefault="00446201" w:rsidP="000D4886">
      <w:pPr>
        <w:rPr>
          <w:b/>
          <w:sz w:val="32"/>
          <w:szCs w:val="32"/>
          <w:lang w:eastAsia="zh-CN"/>
        </w:rPr>
      </w:pPr>
      <w:r w:rsidRPr="00FC62F9">
        <w:rPr>
          <w:b/>
          <w:sz w:val="32"/>
          <w:szCs w:val="32"/>
          <w:lang w:eastAsia="zh-CN"/>
        </w:rPr>
        <w:t>UC Berkeley undergraduates’ general mental health</w:t>
      </w:r>
      <w:r w:rsidR="0051483B">
        <w:rPr>
          <w:b/>
          <w:sz w:val="32"/>
          <w:szCs w:val="32"/>
          <w:lang w:eastAsia="zh-CN"/>
        </w:rPr>
        <w:t xml:space="preserve"> and </w:t>
      </w:r>
      <w:r w:rsidR="000D4886" w:rsidRPr="00FC62F9">
        <w:rPr>
          <w:b/>
          <w:sz w:val="32"/>
          <w:szCs w:val="32"/>
          <w:lang w:eastAsia="zh-CN"/>
        </w:rPr>
        <w:t>use</w:t>
      </w:r>
      <w:r w:rsidR="00DC364C">
        <w:rPr>
          <w:b/>
          <w:sz w:val="32"/>
          <w:szCs w:val="32"/>
          <w:lang w:eastAsia="zh-CN"/>
        </w:rPr>
        <w:t xml:space="preserve"> of</w:t>
      </w:r>
      <w:r w:rsidR="000D4886" w:rsidRPr="00FC62F9">
        <w:rPr>
          <w:b/>
          <w:sz w:val="32"/>
          <w:szCs w:val="32"/>
          <w:lang w:eastAsia="zh-CN"/>
        </w:rPr>
        <w:t xml:space="preserve"> mental health services</w:t>
      </w:r>
    </w:p>
    <w:p w14:paraId="025CAE23" w14:textId="77777777" w:rsidR="000D4886" w:rsidRDefault="000D4886" w:rsidP="000D4886">
      <w:pPr>
        <w:jc w:val="both"/>
        <w:rPr>
          <w:lang w:eastAsia="zh-CN"/>
        </w:rPr>
      </w:pPr>
      <w:r>
        <w:rPr>
          <w:lang w:eastAsia="zh-CN"/>
        </w:rPr>
        <w:t xml:space="preserve">Shengyi Wu </w:t>
      </w:r>
    </w:p>
    <w:p w14:paraId="3891178F" w14:textId="79DB7DB7" w:rsidR="000D4886" w:rsidRPr="00FC62F9" w:rsidRDefault="000D4886" w:rsidP="000D4886">
      <w:pPr>
        <w:jc w:val="both"/>
        <w:rPr>
          <w:b/>
          <w:sz w:val="28"/>
          <w:szCs w:val="28"/>
          <w:lang w:eastAsia="zh-CN"/>
        </w:rPr>
      </w:pPr>
      <w:r w:rsidRPr="00FC62F9">
        <w:rPr>
          <w:b/>
          <w:sz w:val="28"/>
          <w:szCs w:val="28"/>
          <w:lang w:eastAsia="zh-CN"/>
        </w:rPr>
        <w:t>Introduction</w:t>
      </w:r>
      <w:r w:rsidR="00283306">
        <w:rPr>
          <w:b/>
          <w:sz w:val="28"/>
          <w:szCs w:val="28"/>
          <w:lang w:eastAsia="zh-CN"/>
        </w:rPr>
        <w:t>:</w:t>
      </w:r>
    </w:p>
    <w:p w14:paraId="355ACAEB" w14:textId="653DA9C3" w:rsidR="005132A9" w:rsidRDefault="009A4748" w:rsidP="00496BA1">
      <w:pPr>
        <w:ind w:firstLine="720"/>
        <w:jc w:val="both"/>
        <w:rPr>
          <w:lang w:eastAsia="zh-CN"/>
        </w:rPr>
      </w:pPr>
      <w:r>
        <w:rPr>
          <w:lang w:eastAsia="zh-CN"/>
        </w:rPr>
        <w:t xml:space="preserve">Throughout my </w:t>
      </w:r>
      <w:r w:rsidR="007F0538">
        <w:rPr>
          <w:lang w:eastAsia="zh-CN"/>
        </w:rPr>
        <w:t xml:space="preserve">two years in college, more and more </w:t>
      </w:r>
      <w:r w:rsidR="008951F9">
        <w:rPr>
          <w:lang w:eastAsia="zh-CN"/>
        </w:rPr>
        <w:t xml:space="preserve">students </w:t>
      </w:r>
      <w:r w:rsidR="007F0538">
        <w:rPr>
          <w:lang w:eastAsia="zh-CN"/>
        </w:rPr>
        <w:t xml:space="preserve">around </w:t>
      </w:r>
      <w:r w:rsidR="008951F9">
        <w:rPr>
          <w:lang w:eastAsia="zh-CN"/>
        </w:rPr>
        <w:t xml:space="preserve">me say </w:t>
      </w:r>
      <w:r w:rsidR="009A7349">
        <w:rPr>
          <w:lang w:eastAsia="zh-CN"/>
        </w:rPr>
        <w:t>that they are suffering mental health problems such as an</w:t>
      </w:r>
      <w:r w:rsidR="00C45E73">
        <w:rPr>
          <w:lang w:eastAsia="zh-CN"/>
        </w:rPr>
        <w:t xml:space="preserve">xiety, depression, bulimia, and </w:t>
      </w:r>
      <w:r>
        <w:rPr>
          <w:lang w:eastAsia="zh-CN"/>
        </w:rPr>
        <w:t>obsessive-compulsive</w:t>
      </w:r>
      <w:r w:rsidR="00C45E73">
        <w:rPr>
          <w:lang w:eastAsia="zh-CN"/>
        </w:rPr>
        <w:t xml:space="preserve"> disorder. </w:t>
      </w:r>
      <w:r w:rsidR="008951F9">
        <w:rPr>
          <w:lang w:eastAsia="zh-CN"/>
        </w:rPr>
        <w:t>Indeed, according to</w:t>
      </w:r>
      <w:r>
        <w:rPr>
          <w:lang w:eastAsia="zh-CN"/>
        </w:rPr>
        <w:t xml:space="preserve"> the</w:t>
      </w:r>
      <w:r w:rsidR="008951F9">
        <w:rPr>
          <w:lang w:eastAsia="zh-CN"/>
        </w:rPr>
        <w:t xml:space="preserve"> Counseling Center Directors’ Survey in 2014,</w:t>
      </w:r>
      <w:r w:rsidR="00301BB3">
        <w:rPr>
          <w:lang w:eastAsia="zh-CN"/>
        </w:rPr>
        <w:t xml:space="preserve"> there is a </w:t>
      </w:r>
      <w:r w:rsidR="00FB5E44">
        <w:rPr>
          <w:lang w:eastAsia="zh-CN"/>
        </w:rPr>
        <w:t>nationwide</w:t>
      </w:r>
      <w:r w:rsidR="008951F9">
        <w:rPr>
          <w:lang w:eastAsia="zh-CN"/>
        </w:rPr>
        <w:t xml:space="preserve"> agreement that college students </w:t>
      </w:r>
      <w:r w:rsidR="00FB5E44">
        <w:rPr>
          <w:lang w:eastAsia="zh-CN"/>
        </w:rPr>
        <w:t xml:space="preserve">are having increasingly </w:t>
      </w:r>
      <w:r w:rsidR="008951F9">
        <w:rPr>
          <w:lang w:eastAsia="zh-CN"/>
        </w:rPr>
        <w:t>severe psychological problems</w:t>
      </w:r>
      <w:r w:rsidR="00FB5E44">
        <w:rPr>
          <w:lang w:eastAsia="zh-CN"/>
        </w:rPr>
        <w:t xml:space="preserve"> year by year</w:t>
      </w:r>
      <w:r w:rsidR="008951F9">
        <w:rPr>
          <w:lang w:eastAsia="zh-CN"/>
        </w:rPr>
        <w:t>. However, when I asked my friends who suffer mental illness</w:t>
      </w:r>
      <w:r w:rsidR="00FB5E44">
        <w:rPr>
          <w:lang w:eastAsia="zh-CN"/>
        </w:rPr>
        <w:t xml:space="preserve"> </w:t>
      </w:r>
      <w:r>
        <w:rPr>
          <w:lang w:eastAsia="zh-CN"/>
        </w:rPr>
        <w:t xml:space="preserve">whether </w:t>
      </w:r>
      <w:r w:rsidR="008951F9">
        <w:rPr>
          <w:lang w:eastAsia="zh-CN"/>
        </w:rPr>
        <w:t xml:space="preserve">they </w:t>
      </w:r>
      <w:r>
        <w:rPr>
          <w:lang w:eastAsia="zh-CN"/>
        </w:rPr>
        <w:t xml:space="preserve">have </w:t>
      </w:r>
      <w:r w:rsidR="008951F9">
        <w:rPr>
          <w:lang w:eastAsia="zh-CN"/>
        </w:rPr>
        <w:t xml:space="preserve">tried any mental health services on campus, the responses that I got were </w:t>
      </w:r>
      <w:r w:rsidR="008951F9">
        <w:rPr>
          <w:rFonts w:hint="eastAsia"/>
          <w:lang w:eastAsia="zh-CN"/>
        </w:rPr>
        <w:t>consistent</w:t>
      </w:r>
      <w:r w:rsidR="008951F9">
        <w:rPr>
          <w:lang w:eastAsia="zh-CN"/>
        </w:rPr>
        <w:t>: no. Through this research, I investigate</w:t>
      </w:r>
      <w:r>
        <w:rPr>
          <w:lang w:eastAsia="zh-CN"/>
        </w:rPr>
        <w:t>d</w:t>
      </w:r>
      <w:r w:rsidR="008951F9">
        <w:rPr>
          <w:lang w:eastAsia="zh-CN"/>
        </w:rPr>
        <w:t xml:space="preserve"> UC Berkeley undergraduates’ general mental health condition and </w:t>
      </w:r>
      <w:r w:rsidR="008951F9">
        <w:rPr>
          <w:rFonts w:hint="eastAsia"/>
          <w:lang w:eastAsia="zh-CN"/>
        </w:rPr>
        <w:t>the</w:t>
      </w:r>
      <w:r w:rsidR="008951F9">
        <w:rPr>
          <w:lang w:eastAsia="zh-CN"/>
        </w:rPr>
        <w:t xml:space="preserve"> use of on campus mental health resources. </w:t>
      </w:r>
      <w:r>
        <w:rPr>
          <w:lang w:eastAsia="zh-CN"/>
        </w:rPr>
        <w:t xml:space="preserve">Using </w:t>
      </w:r>
      <w:r w:rsidR="008951F9">
        <w:rPr>
          <w:lang w:eastAsia="zh-CN"/>
        </w:rPr>
        <w:t xml:space="preserve">data </w:t>
      </w:r>
      <w:r>
        <w:rPr>
          <w:lang w:eastAsia="zh-CN"/>
        </w:rPr>
        <w:t xml:space="preserve">collected through a </w:t>
      </w:r>
      <w:r w:rsidR="008951F9">
        <w:rPr>
          <w:lang w:eastAsia="zh-CN"/>
        </w:rPr>
        <w:t>questionnaire, I analyze</w:t>
      </w:r>
      <w:r>
        <w:rPr>
          <w:lang w:eastAsia="zh-CN"/>
        </w:rPr>
        <w:t>d</w:t>
      </w:r>
      <w:r w:rsidR="00697D1D">
        <w:rPr>
          <w:lang w:eastAsia="zh-CN"/>
        </w:rPr>
        <w:t xml:space="preserve"> students’ general mental health and why </w:t>
      </w:r>
      <w:r>
        <w:rPr>
          <w:lang w:eastAsia="zh-CN"/>
        </w:rPr>
        <w:t xml:space="preserve">they </w:t>
      </w:r>
      <w:r w:rsidR="00697D1D">
        <w:rPr>
          <w:lang w:eastAsia="zh-CN"/>
        </w:rPr>
        <w:t>don’t use mental health services.</w:t>
      </w:r>
    </w:p>
    <w:p w14:paraId="653495AA" w14:textId="77777777" w:rsidR="00697D1D" w:rsidRDefault="00697D1D" w:rsidP="000D4886">
      <w:pPr>
        <w:jc w:val="both"/>
        <w:rPr>
          <w:lang w:eastAsia="zh-CN"/>
        </w:rPr>
      </w:pPr>
    </w:p>
    <w:p w14:paraId="1BDFA0EE" w14:textId="53DDBE0D" w:rsidR="00697D1D" w:rsidRDefault="00496BA1" w:rsidP="000D4886">
      <w:pPr>
        <w:jc w:val="both"/>
        <w:rPr>
          <w:b/>
          <w:sz w:val="28"/>
          <w:szCs w:val="28"/>
          <w:lang w:eastAsia="zh-CN"/>
        </w:rPr>
      </w:pPr>
      <w:r w:rsidRPr="00FC62F9">
        <w:rPr>
          <w:b/>
          <w:sz w:val="28"/>
          <w:szCs w:val="28"/>
          <w:lang w:eastAsia="zh-CN"/>
        </w:rPr>
        <w:t>Methodology:</w:t>
      </w:r>
    </w:p>
    <w:p w14:paraId="4F4A3B80" w14:textId="48C74D2B" w:rsidR="00C5694C" w:rsidRDefault="00C5694C" w:rsidP="000D4886">
      <w:pPr>
        <w:jc w:val="both"/>
        <w:rPr>
          <w:b/>
          <w:lang w:eastAsia="zh-CN"/>
        </w:rPr>
      </w:pPr>
      <w:r>
        <w:rPr>
          <w:b/>
          <w:lang w:eastAsia="zh-CN"/>
        </w:rPr>
        <w:t>Participants:</w:t>
      </w:r>
    </w:p>
    <w:p w14:paraId="55F925EE" w14:textId="2569AB72" w:rsidR="00C5694C" w:rsidRPr="00C5694C" w:rsidRDefault="00C5694C" w:rsidP="000D4886">
      <w:pPr>
        <w:jc w:val="both"/>
        <w:rPr>
          <w:lang w:eastAsia="zh-CN"/>
        </w:rPr>
      </w:pPr>
      <w:r>
        <w:rPr>
          <w:b/>
          <w:lang w:eastAsia="zh-CN"/>
        </w:rPr>
        <w:tab/>
      </w:r>
      <w:r>
        <w:rPr>
          <w:lang w:eastAsia="zh-CN"/>
        </w:rPr>
        <w:t xml:space="preserve">The sample consists of </w:t>
      </w:r>
      <w:r w:rsidR="00BD3D12">
        <w:rPr>
          <w:lang w:eastAsia="zh-CN"/>
        </w:rPr>
        <w:t>221 UC Berkeley undergraduates</w:t>
      </w:r>
      <w:r w:rsidR="009A4748">
        <w:rPr>
          <w:lang w:eastAsia="zh-CN"/>
        </w:rPr>
        <w:t xml:space="preserve">, with a grade distribution as follows: </w:t>
      </w:r>
      <w:r w:rsidR="00BD3D12">
        <w:rPr>
          <w:lang w:eastAsia="zh-CN"/>
        </w:rPr>
        <w:t xml:space="preserve">19.9% </w:t>
      </w:r>
      <w:r w:rsidR="009A4748">
        <w:rPr>
          <w:lang w:eastAsia="zh-CN"/>
        </w:rPr>
        <w:t>f</w:t>
      </w:r>
      <w:r w:rsidR="00BD3D12">
        <w:rPr>
          <w:lang w:eastAsia="zh-CN"/>
        </w:rPr>
        <w:t xml:space="preserve">reshmen, 52.5% </w:t>
      </w:r>
      <w:r w:rsidR="009A4748">
        <w:rPr>
          <w:lang w:eastAsia="zh-CN"/>
        </w:rPr>
        <w:t>s</w:t>
      </w:r>
      <w:r w:rsidR="00BD3D12">
        <w:rPr>
          <w:lang w:eastAsia="zh-CN"/>
        </w:rPr>
        <w:t>ophomore</w:t>
      </w:r>
      <w:r w:rsidR="009A4748">
        <w:rPr>
          <w:lang w:eastAsia="zh-CN"/>
        </w:rPr>
        <w:t>s</w:t>
      </w:r>
      <w:r w:rsidR="00BD3D12">
        <w:rPr>
          <w:lang w:eastAsia="zh-CN"/>
        </w:rPr>
        <w:t xml:space="preserve">, 15.4% </w:t>
      </w:r>
      <w:r w:rsidR="009A4748">
        <w:rPr>
          <w:lang w:eastAsia="zh-CN"/>
        </w:rPr>
        <w:t>j</w:t>
      </w:r>
      <w:r w:rsidR="00BD3D12">
        <w:rPr>
          <w:lang w:eastAsia="zh-CN"/>
        </w:rPr>
        <w:t>unior</w:t>
      </w:r>
      <w:r w:rsidR="009A4748">
        <w:rPr>
          <w:lang w:eastAsia="zh-CN"/>
        </w:rPr>
        <w:t>s</w:t>
      </w:r>
      <w:r w:rsidR="00BD3D12">
        <w:rPr>
          <w:lang w:eastAsia="zh-CN"/>
        </w:rPr>
        <w:t xml:space="preserve">, and 12.2% </w:t>
      </w:r>
      <w:r w:rsidR="009A4748">
        <w:rPr>
          <w:lang w:eastAsia="zh-CN"/>
        </w:rPr>
        <w:t>s</w:t>
      </w:r>
      <w:r w:rsidR="00BD3D12">
        <w:rPr>
          <w:lang w:eastAsia="zh-CN"/>
        </w:rPr>
        <w:t>enior</w:t>
      </w:r>
      <w:r w:rsidR="009A4748">
        <w:rPr>
          <w:lang w:eastAsia="zh-CN"/>
        </w:rPr>
        <w:t>s</w:t>
      </w:r>
      <w:r w:rsidR="00BD3D12">
        <w:rPr>
          <w:lang w:eastAsia="zh-CN"/>
        </w:rPr>
        <w:t>.</w:t>
      </w:r>
      <w:r w:rsidR="009A4748">
        <w:rPr>
          <w:lang w:eastAsia="zh-CN"/>
        </w:rPr>
        <w:t xml:space="preserve"> </w:t>
      </w:r>
      <w:r w:rsidR="00BD3D12">
        <w:rPr>
          <w:lang w:eastAsia="zh-CN"/>
        </w:rPr>
        <w:t xml:space="preserve">69.2% </w:t>
      </w:r>
      <w:r w:rsidR="009A4748">
        <w:rPr>
          <w:lang w:eastAsia="zh-CN"/>
        </w:rPr>
        <w:t xml:space="preserve">of participants </w:t>
      </w:r>
      <w:r w:rsidR="00FB5E44">
        <w:rPr>
          <w:lang w:eastAsia="zh-CN"/>
        </w:rPr>
        <w:t xml:space="preserve">are </w:t>
      </w:r>
      <w:r w:rsidR="009A4748">
        <w:rPr>
          <w:lang w:eastAsia="zh-CN"/>
        </w:rPr>
        <w:t xml:space="preserve">identified as </w:t>
      </w:r>
      <w:r w:rsidR="00BD3D12">
        <w:rPr>
          <w:lang w:eastAsia="zh-CN"/>
        </w:rPr>
        <w:t>female</w:t>
      </w:r>
      <w:r w:rsidR="009A4748">
        <w:rPr>
          <w:lang w:eastAsia="zh-CN"/>
        </w:rPr>
        <w:t xml:space="preserve">, </w:t>
      </w:r>
      <w:r w:rsidR="00BD3D12">
        <w:rPr>
          <w:lang w:eastAsia="zh-CN"/>
        </w:rPr>
        <w:t xml:space="preserve">and 30.8% male. In terms of ethnicity, 71.5% </w:t>
      </w:r>
      <w:r w:rsidR="009A4748">
        <w:rPr>
          <w:lang w:eastAsia="zh-CN"/>
        </w:rPr>
        <w:t xml:space="preserve">were </w:t>
      </w:r>
      <w:r w:rsidR="00BD3D12">
        <w:rPr>
          <w:lang w:eastAsia="zh-CN"/>
        </w:rPr>
        <w:t>Asian/Pacific Islander, 20.8% White, 5.9% Hispanic or Latino</w:t>
      </w:r>
      <w:r w:rsidR="00FE1623">
        <w:rPr>
          <w:lang w:eastAsia="zh-CN"/>
        </w:rPr>
        <w:t>, 0.9% Black or African American, and 0.9% Other.</w:t>
      </w:r>
    </w:p>
    <w:p w14:paraId="21BCD45F" w14:textId="77777777" w:rsidR="006B0CEE" w:rsidRDefault="006B0CEE" w:rsidP="000D4886">
      <w:pPr>
        <w:jc w:val="both"/>
        <w:rPr>
          <w:b/>
          <w:lang w:eastAsia="zh-CN"/>
        </w:rPr>
      </w:pPr>
    </w:p>
    <w:p w14:paraId="41357AA0" w14:textId="642C0A9D" w:rsidR="006B0CEE" w:rsidRPr="00727186" w:rsidRDefault="006B0CEE" w:rsidP="000D4886">
      <w:pPr>
        <w:jc w:val="both"/>
        <w:rPr>
          <w:b/>
          <w:lang w:eastAsia="zh-CN"/>
        </w:rPr>
      </w:pPr>
      <w:r>
        <w:rPr>
          <w:b/>
          <w:lang w:eastAsia="zh-CN"/>
        </w:rPr>
        <w:lastRenderedPageBreak/>
        <w:t>Procedure:</w:t>
      </w:r>
    </w:p>
    <w:p w14:paraId="75526BA4" w14:textId="75B0966C" w:rsidR="00496BA1" w:rsidRDefault="00496BA1" w:rsidP="000D4886">
      <w:pPr>
        <w:jc w:val="both"/>
        <w:rPr>
          <w:lang w:eastAsia="zh-CN"/>
        </w:rPr>
      </w:pPr>
      <w:r>
        <w:rPr>
          <w:lang w:eastAsia="zh-CN"/>
        </w:rPr>
        <w:tab/>
      </w:r>
      <w:r w:rsidR="00043E16">
        <w:rPr>
          <w:lang w:eastAsia="zh-CN"/>
        </w:rPr>
        <w:t>I designed a questionnaire which consis</w:t>
      </w:r>
      <w:r w:rsidR="009A4748">
        <w:rPr>
          <w:lang w:eastAsia="zh-CN"/>
        </w:rPr>
        <w:t>ted</w:t>
      </w:r>
      <w:r w:rsidR="00043E16">
        <w:rPr>
          <w:lang w:eastAsia="zh-CN"/>
        </w:rPr>
        <w:t xml:space="preserve"> of 16 questions</w:t>
      </w:r>
      <w:r w:rsidR="009A4748">
        <w:rPr>
          <w:lang w:eastAsia="zh-CN"/>
        </w:rPr>
        <w:t>,</w:t>
      </w:r>
      <w:r w:rsidR="0067794D">
        <w:rPr>
          <w:lang w:eastAsia="zh-CN"/>
        </w:rPr>
        <w:t xml:space="preserve"> divided into three categories. </w:t>
      </w:r>
      <w:r w:rsidR="00043E16">
        <w:rPr>
          <w:lang w:eastAsia="zh-CN"/>
        </w:rPr>
        <w:t>Question</w:t>
      </w:r>
      <w:r w:rsidR="009A4748">
        <w:rPr>
          <w:lang w:eastAsia="zh-CN"/>
        </w:rPr>
        <w:t>s</w:t>
      </w:r>
      <w:r w:rsidR="00043E16">
        <w:rPr>
          <w:lang w:eastAsia="zh-CN"/>
        </w:rPr>
        <w:t xml:space="preserve"> </w:t>
      </w:r>
      <w:r w:rsidR="009A4748">
        <w:rPr>
          <w:lang w:eastAsia="zh-CN"/>
        </w:rPr>
        <w:t>1</w:t>
      </w:r>
      <w:r w:rsidR="00043E16">
        <w:rPr>
          <w:lang w:eastAsia="zh-CN"/>
        </w:rPr>
        <w:t xml:space="preserve"> </w:t>
      </w:r>
      <w:r w:rsidR="009A4748">
        <w:rPr>
          <w:lang w:eastAsia="zh-CN"/>
        </w:rPr>
        <w:t>to 4</w:t>
      </w:r>
      <w:r w:rsidR="00043E16">
        <w:rPr>
          <w:lang w:eastAsia="zh-CN"/>
        </w:rPr>
        <w:t xml:space="preserve"> </w:t>
      </w:r>
      <w:r w:rsidR="009A4748">
        <w:rPr>
          <w:lang w:eastAsia="zh-CN"/>
        </w:rPr>
        <w:t xml:space="preserve">asked </w:t>
      </w:r>
      <w:r w:rsidR="0067794D">
        <w:rPr>
          <w:lang w:eastAsia="zh-CN"/>
        </w:rPr>
        <w:t>general information</w:t>
      </w:r>
      <w:r w:rsidR="009A4748">
        <w:rPr>
          <w:lang w:eastAsia="zh-CN"/>
        </w:rPr>
        <w:t xml:space="preserve">, </w:t>
      </w:r>
      <w:r w:rsidR="0067794D">
        <w:rPr>
          <w:lang w:eastAsia="zh-CN"/>
        </w:rPr>
        <w:t xml:space="preserve">8 </w:t>
      </w:r>
      <w:r w:rsidR="009A4748">
        <w:rPr>
          <w:lang w:eastAsia="zh-CN"/>
        </w:rPr>
        <w:t xml:space="preserve">to </w:t>
      </w:r>
      <w:r w:rsidR="0067794D">
        <w:rPr>
          <w:lang w:eastAsia="zh-CN"/>
        </w:rPr>
        <w:t xml:space="preserve">11 </w:t>
      </w:r>
      <w:r w:rsidR="00FB5E44">
        <w:rPr>
          <w:lang w:eastAsia="zh-CN"/>
        </w:rPr>
        <w:t xml:space="preserve">about </w:t>
      </w:r>
      <w:r w:rsidR="009A4748">
        <w:rPr>
          <w:lang w:eastAsia="zh-CN"/>
        </w:rPr>
        <w:t xml:space="preserve">stress </w:t>
      </w:r>
      <w:r w:rsidR="0067794D">
        <w:rPr>
          <w:lang w:eastAsia="zh-CN"/>
        </w:rPr>
        <w:t>evaluation</w:t>
      </w:r>
      <w:r w:rsidR="009A4748">
        <w:rPr>
          <w:lang w:eastAsia="zh-CN"/>
        </w:rPr>
        <w:t xml:space="preserve">, and the last </w:t>
      </w:r>
      <w:r w:rsidR="0067794D">
        <w:rPr>
          <w:lang w:eastAsia="zh-CN"/>
        </w:rPr>
        <w:t xml:space="preserve">four about the use of mental health resources. The questionnaire is specific to UC Berkeley </w:t>
      </w:r>
      <w:r w:rsidR="009A4748">
        <w:rPr>
          <w:lang w:eastAsia="zh-CN"/>
        </w:rPr>
        <w:t>u</w:t>
      </w:r>
      <w:r w:rsidR="0067794D">
        <w:rPr>
          <w:lang w:eastAsia="zh-CN"/>
        </w:rPr>
        <w:t>ndergraduates</w:t>
      </w:r>
      <w:r w:rsidR="009A4748">
        <w:rPr>
          <w:lang w:eastAsia="zh-CN"/>
        </w:rPr>
        <w:t xml:space="preserve">, and was </w:t>
      </w:r>
      <w:r w:rsidR="0067794D">
        <w:rPr>
          <w:lang w:eastAsia="zh-CN"/>
        </w:rPr>
        <w:t>distributed through social media such as Facebook and WeChat, classroom announcement</w:t>
      </w:r>
      <w:r w:rsidR="009A4748">
        <w:rPr>
          <w:lang w:eastAsia="zh-CN"/>
        </w:rPr>
        <w:t>s</w:t>
      </w:r>
      <w:r w:rsidR="0067794D">
        <w:rPr>
          <w:lang w:eastAsia="zh-CN"/>
        </w:rPr>
        <w:t>, and club announcement</w:t>
      </w:r>
      <w:r w:rsidR="009A4748">
        <w:rPr>
          <w:lang w:eastAsia="zh-CN"/>
        </w:rPr>
        <w:t>s</w:t>
      </w:r>
      <w:r w:rsidR="0067794D">
        <w:rPr>
          <w:lang w:eastAsia="zh-CN"/>
        </w:rPr>
        <w:t xml:space="preserve">. </w:t>
      </w:r>
      <w:r w:rsidR="006B0CEE">
        <w:rPr>
          <w:lang w:eastAsia="zh-CN"/>
        </w:rPr>
        <w:t xml:space="preserve">After finishing collecting responses, </w:t>
      </w:r>
      <w:r w:rsidR="009A4748">
        <w:rPr>
          <w:lang w:eastAsia="zh-CN"/>
        </w:rPr>
        <w:t xml:space="preserve">I used R </w:t>
      </w:r>
      <w:r w:rsidR="00FB5E44">
        <w:rPr>
          <w:lang w:eastAsia="zh-CN"/>
        </w:rPr>
        <w:t xml:space="preserve">and Python </w:t>
      </w:r>
      <w:r w:rsidR="006B0CEE">
        <w:rPr>
          <w:lang w:eastAsia="zh-CN"/>
        </w:rPr>
        <w:t>to clea</w:t>
      </w:r>
      <w:r w:rsidR="009A4748">
        <w:rPr>
          <w:lang w:eastAsia="zh-CN"/>
        </w:rPr>
        <w:t>n</w:t>
      </w:r>
      <w:r w:rsidR="006B0CEE">
        <w:rPr>
          <w:lang w:eastAsia="zh-CN"/>
        </w:rPr>
        <w:t xml:space="preserve"> the data</w:t>
      </w:r>
      <w:r w:rsidR="009A4748">
        <w:rPr>
          <w:lang w:eastAsia="zh-CN"/>
        </w:rPr>
        <w:t xml:space="preserve">, </w:t>
      </w:r>
      <w:r w:rsidR="006B0CEE">
        <w:rPr>
          <w:lang w:eastAsia="zh-CN"/>
        </w:rPr>
        <w:t>and R</w:t>
      </w:r>
      <w:r w:rsidR="00FB5E44">
        <w:rPr>
          <w:lang w:eastAsia="zh-CN"/>
        </w:rPr>
        <w:t xml:space="preserve">Studio, Excel, and </w:t>
      </w:r>
      <w:r w:rsidR="006B0CEE">
        <w:rPr>
          <w:lang w:eastAsia="zh-CN"/>
        </w:rPr>
        <w:t>Tableau to create data visualization.</w:t>
      </w:r>
    </w:p>
    <w:p w14:paraId="171CC7DD" w14:textId="77777777" w:rsidR="0067794D" w:rsidRDefault="0067794D" w:rsidP="000D4886">
      <w:pPr>
        <w:jc w:val="both"/>
        <w:rPr>
          <w:lang w:eastAsia="zh-CN"/>
        </w:rPr>
      </w:pPr>
    </w:p>
    <w:p w14:paraId="296307F5" w14:textId="52849D3B" w:rsidR="0067794D" w:rsidRDefault="0067794D" w:rsidP="000D4886">
      <w:pPr>
        <w:jc w:val="both"/>
        <w:rPr>
          <w:b/>
          <w:sz w:val="28"/>
          <w:szCs w:val="28"/>
          <w:lang w:eastAsia="zh-CN"/>
        </w:rPr>
      </w:pPr>
      <w:r w:rsidRPr="00FC62F9">
        <w:rPr>
          <w:b/>
          <w:sz w:val="28"/>
          <w:szCs w:val="28"/>
          <w:lang w:eastAsia="zh-CN"/>
        </w:rPr>
        <w:t>Results</w:t>
      </w:r>
      <w:r w:rsidR="00A30F42">
        <w:rPr>
          <w:rFonts w:hint="eastAsia"/>
          <w:b/>
          <w:sz w:val="28"/>
          <w:szCs w:val="28"/>
          <w:lang w:eastAsia="zh-CN"/>
        </w:rPr>
        <w:t xml:space="preserve"> &amp; Discussion</w:t>
      </w:r>
      <w:r w:rsidRPr="00FC62F9">
        <w:rPr>
          <w:b/>
          <w:sz w:val="28"/>
          <w:szCs w:val="28"/>
          <w:lang w:eastAsia="zh-CN"/>
        </w:rPr>
        <w:t>:</w:t>
      </w:r>
    </w:p>
    <w:p w14:paraId="44AC1A80" w14:textId="44C61A3F" w:rsidR="004D414C" w:rsidRDefault="00462333" w:rsidP="000D4886">
      <w:pPr>
        <w:jc w:val="both"/>
        <w:rPr>
          <w:b/>
          <w:lang w:eastAsia="zh-CN"/>
        </w:rPr>
      </w:pPr>
      <w:r>
        <w:rPr>
          <w:b/>
          <w:lang w:eastAsia="zh-CN"/>
        </w:rPr>
        <w:t>Mental Health Condition:</w:t>
      </w:r>
    </w:p>
    <w:p w14:paraId="26A902F0" w14:textId="436833E1" w:rsidR="0060324F" w:rsidRDefault="009864D5" w:rsidP="0060324F">
      <w:pPr>
        <w:keepNext/>
        <w:jc w:val="both"/>
      </w:pPr>
      <w:r>
        <w:rPr>
          <w:noProof/>
          <w:lang w:eastAsia="zh-CN"/>
        </w:rPr>
        <w:drawing>
          <wp:inline distT="0" distB="0" distL="0" distR="0" wp14:anchorId="0F9B1954" wp14:editId="439F5537">
            <wp:extent cx="5943600" cy="379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0315"/>
                    </a:xfrm>
                    <a:prstGeom prst="rect">
                      <a:avLst/>
                    </a:prstGeom>
                  </pic:spPr>
                </pic:pic>
              </a:graphicData>
            </a:graphic>
          </wp:inline>
        </w:drawing>
      </w:r>
    </w:p>
    <w:p w14:paraId="68BA8634" w14:textId="21980EA2" w:rsidR="004964E0" w:rsidRDefault="0060324F" w:rsidP="0060324F">
      <w:pPr>
        <w:pStyle w:val="Caption"/>
        <w:jc w:val="center"/>
        <w:rPr>
          <w:b/>
          <w:lang w:eastAsia="zh-CN"/>
        </w:rPr>
      </w:pPr>
      <w:r>
        <w:t xml:space="preserve">Figure </w:t>
      </w:r>
      <w:r w:rsidR="00D97655">
        <w:fldChar w:fldCharType="begin"/>
      </w:r>
      <w:r w:rsidR="00D97655">
        <w:instrText xml:space="preserve"> SEQ Figure \* ARABIC </w:instrText>
      </w:r>
      <w:r w:rsidR="00D97655">
        <w:fldChar w:fldCharType="separate"/>
      </w:r>
      <w:r w:rsidR="0051483B">
        <w:rPr>
          <w:noProof/>
        </w:rPr>
        <w:t>1</w:t>
      </w:r>
      <w:r w:rsidR="00D97655">
        <w:rPr>
          <w:noProof/>
        </w:rPr>
        <w:fldChar w:fldCharType="end"/>
      </w:r>
    </w:p>
    <w:p w14:paraId="753D848B" w14:textId="2799C2DC" w:rsidR="004964E0" w:rsidRDefault="00980E51" w:rsidP="000D4886">
      <w:pPr>
        <w:jc w:val="both"/>
        <w:rPr>
          <w:lang w:eastAsia="zh-CN"/>
        </w:rPr>
      </w:pPr>
      <w:r>
        <w:rPr>
          <w:lang w:eastAsia="zh-CN"/>
        </w:rPr>
        <w:lastRenderedPageBreak/>
        <w:tab/>
      </w:r>
      <w:r w:rsidR="00A0254A">
        <w:rPr>
          <w:lang w:eastAsia="zh-CN"/>
        </w:rPr>
        <w:t xml:space="preserve">In the survey, two questions assess UC Berkeley undergraduates’ satisfaction level with their academic work and personal life. </w:t>
      </w:r>
      <w:r w:rsidR="004964E0">
        <w:rPr>
          <w:lang w:eastAsia="zh-CN"/>
        </w:rPr>
        <w:t xml:space="preserve">33.9% </w:t>
      </w:r>
      <w:r w:rsidR="00F76652">
        <w:rPr>
          <w:lang w:eastAsia="zh-CN"/>
        </w:rPr>
        <w:t xml:space="preserve">and 47.1% of participants </w:t>
      </w:r>
      <w:r w:rsidR="004964E0">
        <w:rPr>
          <w:lang w:eastAsia="zh-CN"/>
        </w:rPr>
        <w:t>feel satisfied or extremely satisfied with their academic work</w:t>
      </w:r>
      <w:r w:rsidR="00F76652">
        <w:rPr>
          <w:lang w:eastAsia="zh-CN"/>
        </w:rPr>
        <w:t xml:space="preserve"> and personal lives, respectively. On the other hand, </w:t>
      </w:r>
      <w:r w:rsidR="004964E0">
        <w:rPr>
          <w:lang w:eastAsia="zh-CN"/>
        </w:rPr>
        <w:t xml:space="preserve">39% </w:t>
      </w:r>
      <w:r w:rsidR="00F76652">
        <w:rPr>
          <w:lang w:eastAsia="zh-CN"/>
        </w:rPr>
        <w:t xml:space="preserve">and 24.1% </w:t>
      </w:r>
      <w:r w:rsidR="004964E0">
        <w:rPr>
          <w:lang w:eastAsia="zh-CN"/>
        </w:rPr>
        <w:t>feel dissatisfied or extremely dissatisfied with their academic work</w:t>
      </w:r>
      <w:r w:rsidR="00F76652">
        <w:rPr>
          <w:lang w:eastAsia="zh-CN"/>
        </w:rPr>
        <w:t xml:space="preserve"> and personal lives, respectively (Figure 1).</w:t>
      </w:r>
      <w:r w:rsidR="004964E0">
        <w:rPr>
          <w:lang w:eastAsia="zh-CN"/>
        </w:rPr>
        <w:t xml:space="preserve"> The result shows that there are more students who are satisfied with their academic work or personal life than those who are dissatisfied. On the other hand, </w:t>
      </w:r>
      <w:r w:rsidR="005913D4">
        <w:rPr>
          <w:lang w:eastAsia="zh-CN"/>
        </w:rPr>
        <w:t xml:space="preserve">23.1% more students are dissatisfied or extremely dissatisfied with their academic work than those who are dissatisfied or extremely dissatisfied with their personal life. Therefore, the dissatisfaction </w:t>
      </w:r>
      <w:r w:rsidR="006C5228">
        <w:rPr>
          <w:lang w:eastAsia="zh-CN"/>
        </w:rPr>
        <w:t xml:space="preserve">of </w:t>
      </w:r>
      <w:r w:rsidR="005913D4">
        <w:rPr>
          <w:lang w:eastAsia="zh-CN"/>
        </w:rPr>
        <w:t>academic work</w:t>
      </w:r>
      <w:r w:rsidR="006C5228">
        <w:rPr>
          <w:lang w:eastAsia="zh-CN"/>
        </w:rPr>
        <w:t xml:space="preserve"> may </w:t>
      </w:r>
      <w:r w:rsidR="00F76652">
        <w:rPr>
          <w:lang w:eastAsia="zh-CN"/>
        </w:rPr>
        <w:t xml:space="preserve">have a larger negative contribution </w:t>
      </w:r>
      <w:r w:rsidR="006C5228">
        <w:rPr>
          <w:lang w:eastAsia="zh-CN"/>
        </w:rPr>
        <w:t xml:space="preserve">to the overall satisfaction of life. </w:t>
      </w:r>
    </w:p>
    <w:p w14:paraId="027A17CF" w14:textId="498D670E" w:rsidR="0060324F" w:rsidRDefault="00D17622" w:rsidP="0060324F">
      <w:pPr>
        <w:keepNext/>
        <w:jc w:val="both"/>
      </w:pPr>
      <w:r>
        <w:rPr>
          <w:noProof/>
          <w:lang w:eastAsia="zh-CN"/>
        </w:rPr>
        <w:drawing>
          <wp:inline distT="0" distB="0" distL="0" distR="0" wp14:anchorId="6394F597" wp14:editId="322827D8">
            <wp:extent cx="5943600" cy="4227195"/>
            <wp:effectExtent l="0" t="0" r="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9768E8" w14:textId="0E45C7FE" w:rsidR="0060324F" w:rsidRDefault="0060324F" w:rsidP="0060324F">
      <w:pPr>
        <w:pStyle w:val="Caption"/>
        <w:jc w:val="center"/>
        <w:rPr>
          <w:lang w:eastAsia="zh-CN"/>
        </w:rPr>
      </w:pPr>
      <w:r>
        <w:t xml:space="preserve">Figure </w:t>
      </w:r>
      <w:r w:rsidR="00D97655">
        <w:fldChar w:fldCharType="begin"/>
      </w:r>
      <w:r w:rsidR="00D97655">
        <w:instrText xml:space="preserve"> SEQ Figure \* ARABIC </w:instrText>
      </w:r>
      <w:r w:rsidR="00D97655">
        <w:fldChar w:fldCharType="separate"/>
      </w:r>
      <w:r w:rsidR="0051483B">
        <w:rPr>
          <w:noProof/>
        </w:rPr>
        <w:t>2</w:t>
      </w:r>
      <w:r w:rsidR="00D97655">
        <w:rPr>
          <w:noProof/>
        </w:rPr>
        <w:fldChar w:fldCharType="end"/>
      </w:r>
    </w:p>
    <w:p w14:paraId="38F8A931" w14:textId="055D128D" w:rsidR="00F30E56" w:rsidRDefault="006C5228" w:rsidP="004620F0">
      <w:pPr>
        <w:jc w:val="both"/>
        <w:rPr>
          <w:lang w:eastAsia="zh-CN"/>
        </w:rPr>
      </w:pPr>
      <w:r>
        <w:rPr>
          <w:lang w:eastAsia="zh-CN"/>
        </w:rPr>
        <w:lastRenderedPageBreak/>
        <w:tab/>
      </w:r>
      <w:r w:rsidR="008973E3">
        <w:rPr>
          <w:lang w:eastAsia="zh-CN"/>
        </w:rPr>
        <w:t xml:space="preserve">When participants are asked whether they are comfortable with their present stress level, </w:t>
      </w:r>
      <w:r>
        <w:rPr>
          <w:lang w:eastAsia="zh-CN"/>
        </w:rPr>
        <w:t xml:space="preserve">33% of </w:t>
      </w:r>
      <w:r w:rsidR="008973E3">
        <w:rPr>
          <w:lang w:eastAsia="zh-CN"/>
        </w:rPr>
        <w:t>them</w:t>
      </w:r>
      <w:r w:rsidR="008E30B1">
        <w:rPr>
          <w:lang w:eastAsia="zh-CN"/>
        </w:rPr>
        <w:t xml:space="preserve"> respond “yes”</w:t>
      </w:r>
      <w:r w:rsidR="00F76652">
        <w:rPr>
          <w:lang w:eastAsia="zh-CN"/>
        </w:rPr>
        <w:t xml:space="preserve">, </w:t>
      </w:r>
      <w:r>
        <w:rPr>
          <w:lang w:eastAsia="zh-CN"/>
        </w:rPr>
        <w:t xml:space="preserve">32.6% are </w:t>
      </w:r>
      <w:r w:rsidR="008E30B1">
        <w:rPr>
          <w:lang w:eastAsia="zh-CN"/>
        </w:rPr>
        <w:t>“</w:t>
      </w:r>
      <w:r>
        <w:rPr>
          <w:lang w:eastAsia="zh-CN"/>
        </w:rPr>
        <w:t>not sure</w:t>
      </w:r>
      <w:r w:rsidR="008E30B1">
        <w:rPr>
          <w:lang w:eastAsia="zh-CN"/>
        </w:rPr>
        <w:t>”</w:t>
      </w:r>
      <w:r w:rsidR="00F76652">
        <w:rPr>
          <w:lang w:eastAsia="zh-CN"/>
        </w:rPr>
        <w:t>,</w:t>
      </w:r>
      <w:r>
        <w:rPr>
          <w:lang w:eastAsia="zh-CN"/>
        </w:rPr>
        <w:t xml:space="preserve"> and 34.4%</w:t>
      </w:r>
      <w:r w:rsidR="008E30B1">
        <w:rPr>
          <w:lang w:eastAsia="zh-CN"/>
        </w:rPr>
        <w:t xml:space="preserve"> say “no”</w:t>
      </w:r>
      <w:r>
        <w:rPr>
          <w:lang w:eastAsia="zh-CN"/>
        </w:rPr>
        <w:t>.</w:t>
      </w:r>
      <w:r w:rsidR="008E30B1">
        <w:rPr>
          <w:lang w:eastAsia="zh-CN"/>
        </w:rPr>
        <w:t xml:space="preserve"> Among </w:t>
      </w:r>
      <w:r w:rsidR="008E30B1" w:rsidRPr="008E30B1">
        <w:rPr>
          <w:lang w:eastAsia="zh-CN"/>
        </w:rPr>
        <w:t xml:space="preserve">those who are not comfortable </w:t>
      </w:r>
      <w:r w:rsidR="008E30B1">
        <w:rPr>
          <w:lang w:eastAsia="zh-CN"/>
        </w:rPr>
        <w:t xml:space="preserve">with their current stress level, 64.5% </w:t>
      </w:r>
      <w:r w:rsidR="008E30B1" w:rsidRPr="008E30B1">
        <w:rPr>
          <w:lang w:eastAsia="zh-CN"/>
        </w:rPr>
        <w:t>feel extremely dissatisfied or dissat</w:t>
      </w:r>
      <w:r w:rsidR="008E30B1">
        <w:rPr>
          <w:lang w:eastAsia="zh-CN"/>
        </w:rPr>
        <w:t xml:space="preserve">isfied with their academic work. </w:t>
      </w:r>
      <w:r w:rsidR="008E30B1" w:rsidRPr="008E30B1">
        <w:rPr>
          <w:lang w:eastAsia="zh-CN"/>
        </w:rPr>
        <w:t>52.6% of those who are not comfortable with their current stress level feel extremely dissatisfied or dissatisfied with their personal life.</w:t>
      </w:r>
      <w:r w:rsidR="00F76652">
        <w:rPr>
          <w:lang w:eastAsia="zh-CN"/>
        </w:rPr>
        <w:t xml:space="preserve"> </w:t>
      </w:r>
      <w:r w:rsidR="00730033">
        <w:rPr>
          <w:lang w:eastAsia="zh-CN"/>
        </w:rPr>
        <w:t>Again, academics seems to be a greater contributor to stress</w:t>
      </w:r>
      <w:r w:rsidR="00D31D1A">
        <w:rPr>
          <w:lang w:eastAsia="zh-CN"/>
        </w:rPr>
        <w:t xml:space="preserve">. </w:t>
      </w:r>
      <w:r w:rsidR="00373996">
        <w:rPr>
          <w:lang w:eastAsia="zh-CN"/>
        </w:rPr>
        <w:t xml:space="preserve">Additionally, for </w:t>
      </w:r>
      <w:r w:rsidR="00F76652">
        <w:rPr>
          <w:lang w:eastAsia="zh-CN"/>
        </w:rPr>
        <w:t xml:space="preserve">the </w:t>
      </w:r>
      <w:r w:rsidR="00373996">
        <w:rPr>
          <w:lang w:eastAsia="zh-CN"/>
        </w:rPr>
        <w:t xml:space="preserve">question </w:t>
      </w:r>
      <w:r w:rsidR="00F30E56">
        <w:rPr>
          <w:lang w:eastAsia="zh-CN"/>
        </w:rPr>
        <w:t xml:space="preserve">“Within </w:t>
      </w:r>
      <w:r w:rsidR="00F30E56" w:rsidRPr="00F30E56">
        <w:rPr>
          <w:lang w:eastAsia="zh-CN"/>
        </w:rPr>
        <w:t xml:space="preserve">the last 6 months, do you feel like any </w:t>
      </w:r>
      <w:r w:rsidR="00F30E56">
        <w:rPr>
          <w:lang w:eastAsia="zh-CN"/>
        </w:rPr>
        <w:t xml:space="preserve">kinds of things </w:t>
      </w:r>
      <w:r w:rsidR="00F30E56" w:rsidRPr="00F30E56">
        <w:rPr>
          <w:lang w:eastAsia="zh-CN"/>
        </w:rPr>
        <w:t>have been trauma</w:t>
      </w:r>
      <w:r w:rsidR="00F30E56">
        <w:rPr>
          <w:lang w:eastAsia="zh-CN"/>
        </w:rPr>
        <w:t>tic or very difficult to handle</w:t>
      </w:r>
      <w:r w:rsidR="00F76652">
        <w:rPr>
          <w:lang w:eastAsia="zh-CN"/>
        </w:rPr>
        <w:t>?</w:t>
      </w:r>
      <w:r w:rsidR="00F30E56">
        <w:rPr>
          <w:lang w:eastAsia="zh-CN"/>
        </w:rPr>
        <w:t xml:space="preserve">”, </w:t>
      </w:r>
      <w:r w:rsidR="001E12FE">
        <w:rPr>
          <w:lang w:eastAsia="zh-CN"/>
        </w:rPr>
        <w:t xml:space="preserve">the three most popular </w:t>
      </w:r>
      <w:r w:rsidR="006E61E7">
        <w:rPr>
          <w:lang w:eastAsia="zh-CN"/>
        </w:rPr>
        <w:t>types of difficulty</w:t>
      </w:r>
      <w:r w:rsidR="001E12FE">
        <w:rPr>
          <w:lang w:eastAsia="zh-CN"/>
        </w:rPr>
        <w:t xml:space="preserve"> </w:t>
      </w:r>
      <w:r w:rsidR="000C0EE3">
        <w:rPr>
          <w:lang w:eastAsia="zh-CN"/>
        </w:rPr>
        <w:t>are “Academics” (</w:t>
      </w:r>
      <w:r w:rsidR="00F30E56">
        <w:rPr>
          <w:lang w:eastAsia="zh-CN"/>
        </w:rPr>
        <w:t>76.9%</w:t>
      </w:r>
      <w:r w:rsidR="000C0EE3">
        <w:rPr>
          <w:lang w:eastAsia="zh-CN"/>
        </w:rPr>
        <w:t xml:space="preserve">), “Career-related Issue” (50.7%), and “Intimate relationship” (36.7%). </w:t>
      </w:r>
      <w:r w:rsidR="002D0DD8">
        <w:rPr>
          <w:lang w:eastAsia="zh-CN"/>
        </w:rPr>
        <w:t xml:space="preserve">Figure </w:t>
      </w:r>
      <w:r w:rsidR="00F76652">
        <w:rPr>
          <w:lang w:eastAsia="zh-CN"/>
        </w:rPr>
        <w:t>2 shows that</w:t>
      </w:r>
      <w:r w:rsidR="008C6A88">
        <w:rPr>
          <w:lang w:eastAsia="zh-CN"/>
        </w:rPr>
        <w:t xml:space="preserve"> </w:t>
      </w:r>
      <w:r w:rsidR="00830FF8">
        <w:rPr>
          <w:lang w:eastAsia="zh-CN"/>
        </w:rPr>
        <w:t xml:space="preserve">among students in different years, “Academics” </w:t>
      </w:r>
      <w:r w:rsidR="006E61E7">
        <w:rPr>
          <w:lang w:eastAsia="zh-CN"/>
        </w:rPr>
        <w:t>is always the most popular option</w:t>
      </w:r>
      <w:r w:rsidR="005E28B5">
        <w:rPr>
          <w:lang w:eastAsia="zh-CN"/>
        </w:rPr>
        <w:t xml:space="preserve"> and most</w:t>
      </w:r>
      <w:r w:rsidR="00730033">
        <w:rPr>
          <w:lang w:eastAsia="zh-CN"/>
        </w:rPr>
        <w:t xml:space="preserve"> j</w:t>
      </w:r>
      <w:r w:rsidR="005E28B5">
        <w:rPr>
          <w:lang w:eastAsia="zh-CN"/>
        </w:rPr>
        <w:t>unior</w:t>
      </w:r>
      <w:r w:rsidR="00730033">
        <w:rPr>
          <w:lang w:eastAsia="zh-CN"/>
        </w:rPr>
        <w:t>s</w:t>
      </w:r>
      <w:r w:rsidR="005E28B5">
        <w:rPr>
          <w:lang w:eastAsia="zh-CN"/>
        </w:rPr>
        <w:t xml:space="preserve"> (85.3%) handl</w:t>
      </w:r>
      <w:r w:rsidR="00730033">
        <w:rPr>
          <w:lang w:eastAsia="zh-CN"/>
        </w:rPr>
        <w:t xml:space="preserve">ing </w:t>
      </w:r>
      <w:r w:rsidR="005E28B5">
        <w:rPr>
          <w:lang w:eastAsia="zh-CN"/>
        </w:rPr>
        <w:t>their academic work</w:t>
      </w:r>
      <w:r w:rsidR="00730033">
        <w:rPr>
          <w:lang w:eastAsia="zh-CN"/>
        </w:rPr>
        <w:t xml:space="preserve"> to be traumatic or difficult</w:t>
      </w:r>
      <w:r w:rsidR="005E28B5">
        <w:rPr>
          <w:lang w:eastAsia="zh-CN"/>
        </w:rPr>
        <w:t>. These results consistently show</w:t>
      </w:r>
      <w:r w:rsidR="00F76652">
        <w:rPr>
          <w:lang w:eastAsia="zh-CN"/>
        </w:rPr>
        <w:t xml:space="preserve"> </w:t>
      </w:r>
      <w:r w:rsidR="005E28B5">
        <w:rPr>
          <w:lang w:eastAsia="zh-CN"/>
        </w:rPr>
        <w:t xml:space="preserve">that </w:t>
      </w:r>
      <w:r w:rsidR="004620F0">
        <w:rPr>
          <w:lang w:eastAsia="zh-CN"/>
        </w:rPr>
        <w:t xml:space="preserve">academic work is the most </w:t>
      </w:r>
      <w:r w:rsidR="00730033">
        <w:rPr>
          <w:lang w:eastAsia="zh-CN"/>
        </w:rPr>
        <w:t xml:space="preserve">prevalent </w:t>
      </w:r>
      <w:r w:rsidR="004620F0">
        <w:rPr>
          <w:lang w:eastAsia="zh-CN"/>
        </w:rPr>
        <w:t xml:space="preserve">difficulty that UC Berkeley </w:t>
      </w:r>
      <w:r w:rsidR="00730033">
        <w:rPr>
          <w:lang w:eastAsia="zh-CN"/>
        </w:rPr>
        <w:t>u</w:t>
      </w:r>
      <w:r w:rsidR="004620F0">
        <w:rPr>
          <w:lang w:eastAsia="zh-CN"/>
        </w:rPr>
        <w:t>ndergraduates have</w:t>
      </w:r>
      <w:r w:rsidR="00730033">
        <w:rPr>
          <w:lang w:eastAsia="zh-CN"/>
        </w:rPr>
        <w:t>,</w:t>
      </w:r>
      <w:r w:rsidR="004620F0">
        <w:rPr>
          <w:lang w:eastAsia="zh-CN"/>
        </w:rPr>
        <w:t xml:space="preserve"> and it has negative effect on students’ general life satisfaction and stress level.</w:t>
      </w:r>
    </w:p>
    <w:p w14:paraId="21CD7EE2" w14:textId="22C401B3" w:rsidR="005150D3" w:rsidRDefault="00D913E6" w:rsidP="005150D3">
      <w:pPr>
        <w:keepNext/>
        <w:jc w:val="both"/>
      </w:pPr>
      <w:r>
        <w:rPr>
          <w:noProof/>
          <w:lang w:eastAsia="zh-CN"/>
        </w:rPr>
        <w:lastRenderedPageBreak/>
        <w:drawing>
          <wp:inline distT="0" distB="0" distL="0" distR="0" wp14:anchorId="7ABFB5C6" wp14:editId="68EF5516">
            <wp:extent cx="6183630" cy="4003040"/>
            <wp:effectExtent l="0" t="0" r="1397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EBB7C8" w14:textId="6FE83D38" w:rsidR="00644F06" w:rsidRDefault="005150D3" w:rsidP="005150D3">
      <w:pPr>
        <w:pStyle w:val="Caption"/>
        <w:jc w:val="center"/>
        <w:rPr>
          <w:lang w:eastAsia="zh-CN"/>
        </w:rPr>
      </w:pPr>
      <w:r>
        <w:t xml:space="preserve">Figure </w:t>
      </w:r>
      <w:r w:rsidR="00D97655">
        <w:fldChar w:fldCharType="begin"/>
      </w:r>
      <w:r w:rsidR="00D97655">
        <w:instrText xml:space="preserve"> SEQ Figure \* ARABIC </w:instrText>
      </w:r>
      <w:r w:rsidR="00D97655">
        <w:fldChar w:fldCharType="separate"/>
      </w:r>
      <w:r w:rsidR="0051483B">
        <w:rPr>
          <w:noProof/>
        </w:rPr>
        <w:t>3</w:t>
      </w:r>
      <w:r w:rsidR="00D97655">
        <w:rPr>
          <w:noProof/>
        </w:rPr>
        <w:fldChar w:fldCharType="end"/>
      </w:r>
    </w:p>
    <w:p w14:paraId="6C306F48" w14:textId="5633A848" w:rsidR="00251381" w:rsidRDefault="004620F0" w:rsidP="004620F0">
      <w:pPr>
        <w:ind w:firstLine="720"/>
        <w:jc w:val="both"/>
        <w:rPr>
          <w:lang w:eastAsia="zh-CN"/>
        </w:rPr>
      </w:pPr>
      <w:r w:rsidRPr="004620F0">
        <w:rPr>
          <w:lang w:eastAsia="zh-CN"/>
        </w:rPr>
        <w:t xml:space="preserve">In Fall 2016, </w:t>
      </w:r>
      <w:r w:rsidR="00342DEF">
        <w:rPr>
          <w:lang w:eastAsia="zh-CN"/>
        </w:rPr>
        <w:t xml:space="preserve">the </w:t>
      </w:r>
      <w:r w:rsidRPr="004620F0">
        <w:rPr>
          <w:lang w:eastAsia="zh-CN"/>
        </w:rPr>
        <w:t>American College Health Association conducted a Nation</w:t>
      </w:r>
      <w:r w:rsidR="004341BA">
        <w:rPr>
          <w:lang w:eastAsia="zh-CN"/>
        </w:rPr>
        <w:t>al College Health Assessment on</w:t>
      </w:r>
      <w:r w:rsidRPr="004620F0">
        <w:rPr>
          <w:lang w:eastAsia="zh-CN"/>
        </w:rPr>
        <w:t xml:space="preserve"> 33,512 s</w:t>
      </w:r>
      <w:r w:rsidR="004341BA">
        <w:rPr>
          <w:lang w:eastAsia="zh-CN"/>
        </w:rPr>
        <w:t>tudents at 51 different schools.</w:t>
      </w:r>
      <w:r w:rsidR="00342DEF">
        <w:rPr>
          <w:lang w:eastAsia="zh-CN"/>
        </w:rPr>
        <w:t xml:space="preserve"> Participants</w:t>
      </w:r>
      <w:r w:rsidR="004341BA">
        <w:rPr>
          <w:lang w:eastAsia="zh-CN"/>
        </w:rPr>
        <w:t xml:space="preserve"> were asked the same question</w:t>
      </w:r>
      <w:r w:rsidR="00342DEF">
        <w:rPr>
          <w:lang w:eastAsia="zh-CN"/>
        </w:rPr>
        <w:t>s</w:t>
      </w:r>
      <w:r w:rsidR="004341BA">
        <w:rPr>
          <w:lang w:eastAsia="zh-CN"/>
        </w:rPr>
        <w:t xml:space="preserve"> about types of difficulties that they have. </w:t>
      </w:r>
      <w:r w:rsidR="00DC0ABD">
        <w:rPr>
          <w:lang w:eastAsia="zh-CN"/>
        </w:rPr>
        <w:t>The comparison diagram</w:t>
      </w:r>
      <w:r w:rsidR="00A17EA3">
        <w:rPr>
          <w:lang w:eastAsia="zh-CN"/>
        </w:rPr>
        <w:t xml:space="preserve"> </w:t>
      </w:r>
      <w:r w:rsidR="002D0DD8">
        <w:rPr>
          <w:lang w:eastAsia="zh-CN"/>
        </w:rPr>
        <w:t xml:space="preserve">Figure 3 </w:t>
      </w:r>
      <w:r w:rsidR="00A17EA3">
        <w:rPr>
          <w:lang w:eastAsia="zh-CN"/>
        </w:rPr>
        <w:t xml:space="preserve">shows that the percentage of UC Berkeley undergraduates who have difficulty in their academics is 28.5% higher than that of general U.S. college students. Also, more UC Berkeley undergraduates have difficulties in career-related issues, intimate relationships, other social relationships, and personal health issues than </w:t>
      </w:r>
      <w:r w:rsidR="00B654DA">
        <w:rPr>
          <w:lang w:eastAsia="zh-CN"/>
        </w:rPr>
        <w:t>general U.S. college students.</w:t>
      </w:r>
      <w:r w:rsidR="00342DEF">
        <w:rPr>
          <w:lang w:eastAsia="zh-CN"/>
        </w:rPr>
        <w:t xml:space="preserve"> From these results, </w:t>
      </w:r>
      <w:r w:rsidR="00B654DA">
        <w:rPr>
          <w:lang w:eastAsia="zh-CN"/>
        </w:rPr>
        <w:t xml:space="preserve">UC Berkeley undergraduates </w:t>
      </w:r>
      <w:r w:rsidR="00342DEF">
        <w:rPr>
          <w:lang w:eastAsia="zh-CN"/>
        </w:rPr>
        <w:t xml:space="preserve">seem to </w:t>
      </w:r>
      <w:r w:rsidR="00B654DA">
        <w:rPr>
          <w:lang w:eastAsia="zh-CN"/>
        </w:rPr>
        <w:t xml:space="preserve">experience </w:t>
      </w:r>
      <w:r w:rsidR="00342DEF">
        <w:rPr>
          <w:lang w:eastAsia="zh-CN"/>
        </w:rPr>
        <w:t xml:space="preserve">more greatly </w:t>
      </w:r>
      <w:r w:rsidR="00B654DA">
        <w:rPr>
          <w:lang w:eastAsia="zh-CN"/>
        </w:rPr>
        <w:t>different kinds of traumas and difficulties than students in other college</w:t>
      </w:r>
      <w:r w:rsidR="00342DEF">
        <w:rPr>
          <w:lang w:eastAsia="zh-CN"/>
        </w:rPr>
        <w:t>s, academics being by far the most notable</w:t>
      </w:r>
      <w:r w:rsidR="00B654DA">
        <w:rPr>
          <w:lang w:eastAsia="zh-CN"/>
        </w:rPr>
        <w:t>.</w:t>
      </w:r>
    </w:p>
    <w:p w14:paraId="00906DD6" w14:textId="411C81C5" w:rsidR="002D0DD8" w:rsidRDefault="002D0DD8" w:rsidP="002D0DD8">
      <w:pPr>
        <w:keepNext/>
        <w:jc w:val="both"/>
      </w:pPr>
    </w:p>
    <w:p w14:paraId="13BFDEE4" w14:textId="04034176" w:rsidR="00B654DA" w:rsidRDefault="002D0DD8" w:rsidP="002D0DD8">
      <w:pPr>
        <w:pStyle w:val="Caption"/>
        <w:jc w:val="center"/>
        <w:rPr>
          <w:lang w:eastAsia="zh-CN"/>
        </w:rPr>
      </w:pPr>
      <w:r>
        <w:t xml:space="preserve">Figure </w:t>
      </w:r>
      <w:r w:rsidR="00D97655">
        <w:fldChar w:fldCharType="begin"/>
      </w:r>
      <w:r w:rsidR="00D97655">
        <w:instrText xml:space="preserve"> SEQ Figure \* ARABIC </w:instrText>
      </w:r>
      <w:r w:rsidR="00D97655">
        <w:fldChar w:fldCharType="separate"/>
      </w:r>
      <w:r w:rsidR="0051483B">
        <w:rPr>
          <w:noProof/>
        </w:rPr>
        <w:t>4</w:t>
      </w:r>
      <w:r w:rsidR="00D97655">
        <w:rPr>
          <w:noProof/>
        </w:rPr>
        <w:fldChar w:fldCharType="end"/>
      </w:r>
    </w:p>
    <w:p w14:paraId="621FF34D" w14:textId="5F11D606" w:rsidR="00B62E4A" w:rsidRPr="00C503F8" w:rsidRDefault="00930AA4" w:rsidP="000D4886">
      <w:pPr>
        <w:jc w:val="both"/>
        <w:rPr>
          <w:lang w:eastAsia="zh-CN"/>
        </w:rPr>
      </w:pPr>
      <w:r>
        <w:rPr>
          <w:lang w:eastAsia="zh-CN"/>
        </w:rPr>
        <w:lastRenderedPageBreak/>
        <w:tab/>
      </w:r>
      <w:r w:rsidR="00342DEF">
        <w:rPr>
          <w:lang w:eastAsia="zh-CN"/>
        </w:rPr>
        <w:t xml:space="preserve">In addition to </w:t>
      </w:r>
      <w:r w:rsidR="002D0DD8">
        <w:rPr>
          <w:lang w:eastAsia="zh-CN"/>
        </w:rPr>
        <w:t>identifying the types of difficult</w:t>
      </w:r>
      <w:r w:rsidR="00342DEF">
        <w:rPr>
          <w:lang w:eastAsia="zh-CN"/>
        </w:rPr>
        <w:t xml:space="preserve">ies </w:t>
      </w:r>
      <w:r w:rsidR="002D0DD8">
        <w:rPr>
          <w:lang w:eastAsia="zh-CN"/>
        </w:rPr>
        <w:t>that UC Berkeley undergraduates have, I also assess</w:t>
      </w:r>
      <w:r w:rsidR="00342DEF">
        <w:rPr>
          <w:lang w:eastAsia="zh-CN"/>
        </w:rPr>
        <w:t>ed</w:t>
      </w:r>
      <w:r w:rsidR="002D0DD8">
        <w:rPr>
          <w:lang w:eastAsia="zh-CN"/>
        </w:rPr>
        <w:t xml:space="preserve"> students’</w:t>
      </w:r>
      <w:r w:rsidR="001B3BCF">
        <w:rPr>
          <w:lang w:eastAsia="zh-CN"/>
        </w:rPr>
        <w:t xml:space="preserve"> mental health disorders</w:t>
      </w:r>
      <w:r w:rsidR="002D0DD8">
        <w:rPr>
          <w:lang w:eastAsia="zh-CN"/>
        </w:rPr>
        <w:t>. According to Figure 4, 78.1% of particip</w:t>
      </w:r>
      <w:r w:rsidR="00342DEF">
        <w:rPr>
          <w:lang w:eastAsia="zh-CN"/>
        </w:rPr>
        <w:t>ants</w:t>
      </w:r>
      <w:r w:rsidR="002D0DD8">
        <w:rPr>
          <w:lang w:eastAsia="zh-CN"/>
        </w:rPr>
        <w:t xml:space="preserve"> in my survey </w:t>
      </w:r>
      <w:r w:rsidR="00342DEF">
        <w:rPr>
          <w:lang w:eastAsia="zh-CN"/>
        </w:rPr>
        <w:t xml:space="preserve">indicate </w:t>
      </w:r>
      <w:r w:rsidR="002D0DD8">
        <w:rPr>
          <w:lang w:eastAsia="zh-CN"/>
        </w:rPr>
        <w:t xml:space="preserve">that they </w:t>
      </w:r>
      <w:r w:rsidR="00342DEF">
        <w:rPr>
          <w:lang w:eastAsia="zh-CN"/>
        </w:rPr>
        <w:t xml:space="preserve">do not </w:t>
      </w:r>
      <w:r w:rsidR="002D0DD8">
        <w:rPr>
          <w:lang w:eastAsia="zh-CN"/>
        </w:rPr>
        <w:t xml:space="preserve">have any mental disorders. The three most </w:t>
      </w:r>
      <w:r w:rsidR="00342DEF">
        <w:rPr>
          <w:lang w:eastAsia="zh-CN"/>
        </w:rPr>
        <w:t>common were a</w:t>
      </w:r>
      <w:r w:rsidR="002D0DD8">
        <w:rPr>
          <w:lang w:eastAsia="zh-CN"/>
        </w:rPr>
        <w:t xml:space="preserve">nxiety (16%), </w:t>
      </w:r>
      <w:r w:rsidR="00342DEF">
        <w:rPr>
          <w:lang w:eastAsia="zh-CN"/>
        </w:rPr>
        <w:t>d</w:t>
      </w:r>
      <w:r w:rsidR="002D0DD8">
        <w:rPr>
          <w:lang w:eastAsia="zh-CN"/>
        </w:rPr>
        <w:t>epression (</w:t>
      </w:r>
      <w:r w:rsidR="002D0DD8" w:rsidRPr="002D0DD8">
        <w:rPr>
          <w:lang w:eastAsia="zh-CN"/>
        </w:rPr>
        <w:t>11.3%</w:t>
      </w:r>
      <w:r w:rsidR="002D0DD8">
        <w:rPr>
          <w:lang w:eastAsia="zh-CN"/>
        </w:rPr>
        <w:t xml:space="preserve">), and </w:t>
      </w:r>
      <w:r w:rsidR="00342DEF">
        <w:rPr>
          <w:lang w:eastAsia="zh-CN"/>
        </w:rPr>
        <w:t>o</w:t>
      </w:r>
      <w:r w:rsidR="002D0DD8">
        <w:rPr>
          <w:lang w:eastAsia="zh-CN"/>
        </w:rPr>
        <w:t>bsessive</w:t>
      </w:r>
      <w:r w:rsidR="00342DEF">
        <w:rPr>
          <w:lang w:eastAsia="zh-CN"/>
        </w:rPr>
        <w:t>-c</w:t>
      </w:r>
      <w:r w:rsidR="002D0DD8">
        <w:rPr>
          <w:lang w:eastAsia="zh-CN"/>
        </w:rPr>
        <w:t>ompulsive</w:t>
      </w:r>
      <w:r w:rsidR="00342DEF">
        <w:rPr>
          <w:lang w:eastAsia="zh-CN"/>
        </w:rPr>
        <w:t xml:space="preserve"> d</w:t>
      </w:r>
      <w:r w:rsidR="002D0DD8">
        <w:rPr>
          <w:lang w:eastAsia="zh-CN"/>
        </w:rPr>
        <w:t>isorder (5%)</w:t>
      </w:r>
      <w:r w:rsidR="001B3BCF">
        <w:rPr>
          <w:lang w:eastAsia="zh-CN"/>
        </w:rPr>
        <w:t>.</w:t>
      </w:r>
      <w:r w:rsidR="00342DEF">
        <w:rPr>
          <w:lang w:eastAsia="zh-CN"/>
        </w:rPr>
        <w:t xml:space="preserve"> </w:t>
      </w:r>
      <w:r w:rsidR="001B3BCF">
        <w:rPr>
          <w:lang w:eastAsia="zh-CN"/>
        </w:rPr>
        <w:t xml:space="preserve">Figure 4 compares the condition of UC Berkeley undergraduates’ mental health problems with that of general U.S. </w:t>
      </w:r>
      <w:r w:rsidR="00342DEF">
        <w:rPr>
          <w:lang w:eastAsia="zh-CN"/>
        </w:rPr>
        <w:t>c</w:t>
      </w:r>
      <w:r w:rsidR="001B3BCF">
        <w:rPr>
          <w:lang w:eastAsia="zh-CN"/>
        </w:rPr>
        <w:t xml:space="preserve">ollege </w:t>
      </w:r>
      <w:r w:rsidR="00342DEF">
        <w:rPr>
          <w:lang w:eastAsia="zh-CN"/>
        </w:rPr>
        <w:t>s</w:t>
      </w:r>
      <w:r w:rsidR="001B3BCF">
        <w:rPr>
          <w:lang w:eastAsia="zh-CN"/>
        </w:rPr>
        <w:t>tudents. Except the percentages of Berkeley students who have eating disorder and obsessive</w:t>
      </w:r>
      <w:r w:rsidR="0098637E">
        <w:rPr>
          <w:lang w:eastAsia="zh-CN"/>
        </w:rPr>
        <w:t xml:space="preserve"> </w:t>
      </w:r>
      <w:r w:rsidR="001B3BCF">
        <w:rPr>
          <w:lang w:eastAsia="zh-CN"/>
        </w:rPr>
        <w:t>compulsive disorde</w:t>
      </w:r>
      <w:r w:rsidR="00342DEF">
        <w:rPr>
          <w:lang w:eastAsia="zh-CN"/>
        </w:rPr>
        <w:t>r which are slightly</w:t>
      </w:r>
      <w:r w:rsidR="001B3BCF">
        <w:rPr>
          <w:lang w:eastAsia="zh-CN"/>
        </w:rPr>
        <w:t xml:space="preserve"> higher, Berkeley </w:t>
      </w:r>
      <w:r w:rsidR="00342DEF">
        <w:rPr>
          <w:lang w:eastAsia="zh-CN"/>
        </w:rPr>
        <w:t xml:space="preserve">has a </w:t>
      </w:r>
      <w:r w:rsidR="001B3BCF">
        <w:rPr>
          <w:lang w:eastAsia="zh-CN"/>
        </w:rPr>
        <w:t xml:space="preserve">lower proportion of students who suffer other mental health </w:t>
      </w:r>
      <w:r w:rsidR="00342DEF">
        <w:rPr>
          <w:lang w:eastAsia="zh-CN"/>
        </w:rPr>
        <w:t>issues</w:t>
      </w:r>
      <w:r w:rsidR="001B3BCF">
        <w:rPr>
          <w:lang w:eastAsia="zh-CN"/>
        </w:rPr>
        <w:t>. Therefore, overall, fewer UC Berkeley undergraduates suffer mental health problems than students in other U.S. colleges.</w:t>
      </w:r>
    </w:p>
    <w:p w14:paraId="31418E30" w14:textId="64B7B8C0" w:rsidR="000D4886" w:rsidRDefault="009D74E3" w:rsidP="000D4886">
      <w:pPr>
        <w:jc w:val="both"/>
        <w:rPr>
          <w:b/>
          <w:lang w:eastAsia="zh-CN"/>
        </w:rPr>
      </w:pPr>
      <w:r>
        <w:rPr>
          <w:lang w:eastAsia="zh-CN"/>
        </w:rPr>
        <w:t xml:space="preserve"> </w:t>
      </w:r>
      <w:r w:rsidR="00876FC8">
        <w:rPr>
          <w:b/>
          <w:lang w:eastAsia="zh-CN"/>
        </w:rPr>
        <w:t>On-Campus Mental Health Services Uses:</w:t>
      </w:r>
    </w:p>
    <w:p w14:paraId="298EC210" w14:textId="0BD1C42A" w:rsidR="00876FC8" w:rsidRDefault="00876FC8" w:rsidP="00287027">
      <w:pPr>
        <w:jc w:val="both"/>
        <w:rPr>
          <w:lang w:eastAsia="zh-CN"/>
        </w:rPr>
      </w:pPr>
      <w:r>
        <w:rPr>
          <w:b/>
          <w:lang w:eastAsia="zh-CN"/>
        </w:rPr>
        <w:tab/>
      </w:r>
      <w:r>
        <w:rPr>
          <w:lang w:eastAsia="zh-CN"/>
        </w:rPr>
        <w:t xml:space="preserve">In the survey, one question asks participants to choose what kinds of mental health services they have used before. 145 out of 221 </w:t>
      </w:r>
      <w:r w:rsidR="00A62D88">
        <w:rPr>
          <w:lang w:eastAsia="zh-CN"/>
        </w:rPr>
        <w:t xml:space="preserve">(65.5%) </w:t>
      </w:r>
      <w:r>
        <w:rPr>
          <w:lang w:eastAsia="zh-CN"/>
        </w:rPr>
        <w:t>participants choose the most popular answer</w:t>
      </w:r>
      <w:r w:rsidR="00342DEF">
        <w:rPr>
          <w:lang w:eastAsia="zh-CN"/>
        </w:rPr>
        <w:t>,</w:t>
      </w:r>
      <w:r>
        <w:rPr>
          <w:lang w:eastAsia="zh-CN"/>
        </w:rPr>
        <w:t xml:space="preserve"> which </w:t>
      </w:r>
      <w:r w:rsidR="00342DEF">
        <w:rPr>
          <w:lang w:eastAsia="zh-CN"/>
        </w:rPr>
        <w:t xml:space="preserve">was </w:t>
      </w:r>
      <w:r>
        <w:rPr>
          <w:lang w:eastAsia="zh-CN"/>
        </w:rPr>
        <w:t>“I have never tried any ser</w:t>
      </w:r>
      <w:r w:rsidR="00A62D88">
        <w:rPr>
          <w:lang w:eastAsia="zh-CN"/>
        </w:rPr>
        <w:t xml:space="preserve">vices before”. However, </w:t>
      </w:r>
      <w:r w:rsidR="00287027">
        <w:rPr>
          <w:lang w:eastAsia="zh-CN"/>
        </w:rPr>
        <w:t>96.8 of these participants suggest that they have felt “overwhelmed by all they had to do” at least once in the previous year</w:t>
      </w:r>
      <w:r w:rsidR="004D0458">
        <w:rPr>
          <w:lang w:eastAsia="zh-CN"/>
        </w:rPr>
        <w:t xml:space="preserve">. </w:t>
      </w:r>
      <w:r w:rsidR="00342DEF">
        <w:rPr>
          <w:lang w:eastAsia="zh-CN"/>
        </w:rPr>
        <w:t xml:space="preserve">Additionally, </w:t>
      </w:r>
      <w:r w:rsidR="004D0458">
        <w:rPr>
          <w:lang w:eastAsia="zh-CN"/>
        </w:rPr>
        <w:t xml:space="preserve">64.5% of those who are not comfortable with their current stress level have never tried any on-campus mental health services before. </w:t>
      </w:r>
      <w:r w:rsidR="00342DEF">
        <w:rPr>
          <w:lang w:eastAsia="zh-CN"/>
        </w:rPr>
        <w:t xml:space="preserve">According to the survey results, </w:t>
      </w:r>
      <w:r w:rsidR="004D0458">
        <w:rPr>
          <w:lang w:eastAsia="zh-CN"/>
        </w:rPr>
        <w:t xml:space="preserve">undergraduates </w:t>
      </w:r>
      <w:r w:rsidR="00342DEF">
        <w:rPr>
          <w:lang w:eastAsia="zh-CN"/>
        </w:rPr>
        <w:t xml:space="preserve">at Berkeley </w:t>
      </w:r>
      <w:r w:rsidR="004D0458">
        <w:rPr>
          <w:lang w:eastAsia="zh-CN"/>
        </w:rPr>
        <w:t>have higher overall stress level</w:t>
      </w:r>
      <w:r w:rsidR="00342DEF">
        <w:rPr>
          <w:lang w:eastAsia="zh-CN"/>
        </w:rPr>
        <w:t>s</w:t>
      </w:r>
      <w:r w:rsidR="004D0458">
        <w:rPr>
          <w:lang w:eastAsia="zh-CN"/>
        </w:rPr>
        <w:t xml:space="preserve"> and </w:t>
      </w:r>
      <w:r w:rsidR="00342DEF">
        <w:rPr>
          <w:lang w:eastAsia="zh-CN"/>
        </w:rPr>
        <w:t xml:space="preserve">greater proportions </w:t>
      </w:r>
      <w:r w:rsidR="004D0458">
        <w:rPr>
          <w:lang w:eastAsia="zh-CN"/>
        </w:rPr>
        <w:t>traumatic difficulties than general U.S. college students. Why</w:t>
      </w:r>
      <w:r w:rsidR="00342DEF">
        <w:rPr>
          <w:lang w:eastAsia="zh-CN"/>
        </w:rPr>
        <w:t xml:space="preserve">, then, do </w:t>
      </w:r>
      <w:r w:rsidR="004D0458">
        <w:rPr>
          <w:lang w:eastAsia="zh-CN"/>
        </w:rPr>
        <w:t xml:space="preserve">students </w:t>
      </w:r>
      <w:r w:rsidR="00342DEF">
        <w:rPr>
          <w:lang w:eastAsia="zh-CN"/>
        </w:rPr>
        <w:t xml:space="preserve">not </w:t>
      </w:r>
      <w:r w:rsidR="004D0458">
        <w:rPr>
          <w:lang w:eastAsia="zh-CN"/>
        </w:rPr>
        <w:t xml:space="preserve">use mental health services on campus? To </w:t>
      </w:r>
      <w:r w:rsidR="00342DEF">
        <w:rPr>
          <w:lang w:eastAsia="zh-CN"/>
        </w:rPr>
        <w:t xml:space="preserve">find an answer, </w:t>
      </w:r>
      <w:r w:rsidR="004D0458">
        <w:rPr>
          <w:lang w:eastAsia="zh-CN"/>
        </w:rPr>
        <w:t>I investigate</w:t>
      </w:r>
      <w:r w:rsidR="00342DEF">
        <w:rPr>
          <w:lang w:eastAsia="zh-CN"/>
        </w:rPr>
        <w:t>d</w:t>
      </w:r>
      <w:r w:rsidR="004D0458">
        <w:rPr>
          <w:lang w:eastAsia="zh-CN"/>
        </w:rPr>
        <w:t xml:space="preserve"> </w:t>
      </w:r>
      <w:r w:rsidR="00CF7219">
        <w:rPr>
          <w:lang w:eastAsia="zh-CN"/>
        </w:rPr>
        <w:t xml:space="preserve">the effect of students’ sociability </w:t>
      </w:r>
      <w:r w:rsidR="004D0458">
        <w:rPr>
          <w:lang w:eastAsia="zh-CN"/>
        </w:rPr>
        <w:t>the use of mental health services by students facing difficulties</w:t>
      </w:r>
      <w:r w:rsidR="00CF7219">
        <w:rPr>
          <w:lang w:eastAsia="zh-CN"/>
        </w:rPr>
        <w:t xml:space="preserve">, </w:t>
      </w:r>
      <w:r w:rsidR="004D0458">
        <w:rPr>
          <w:lang w:eastAsia="zh-CN"/>
        </w:rPr>
        <w:t>and the proportion of effectiveness rating by students facing difficulties.</w:t>
      </w:r>
    </w:p>
    <w:p w14:paraId="105F9D6E" w14:textId="799C5B8B" w:rsidR="003C4A13" w:rsidRDefault="00CF7219" w:rsidP="00CF7219">
      <w:pPr>
        <w:ind w:firstLine="720"/>
      </w:pPr>
      <w:r>
        <w:t>I</w:t>
      </w:r>
      <w:r w:rsidR="002445E8">
        <w:t xml:space="preserve">n order to evaluate the effect of students’ sociability on the use of </w:t>
      </w:r>
      <w:r w:rsidR="00D60FD4">
        <w:t>mental health services, I divide</w:t>
      </w:r>
      <w:r w:rsidR="00342DEF">
        <w:t>d</w:t>
      </w:r>
      <w:r w:rsidR="00D60FD4">
        <w:t xml:space="preserve"> the activities </w:t>
      </w:r>
      <w:r w:rsidR="00342DEF">
        <w:t xml:space="preserve">that </w:t>
      </w:r>
      <w:r w:rsidR="00D60FD4">
        <w:t>221 participants enjoy and actively participate in</w:t>
      </w:r>
      <w:r w:rsidR="00342DEF">
        <w:t xml:space="preserve"> </w:t>
      </w:r>
      <w:r w:rsidR="00D60FD4">
        <w:t>into two categories. “Attending church”, “Talking to friends or families”, and “Joining clubs” count as “</w:t>
      </w:r>
      <w:r w:rsidR="007108C7">
        <w:t>s</w:t>
      </w:r>
      <w:r w:rsidR="00D60FD4">
        <w:t xml:space="preserve">ocial </w:t>
      </w:r>
      <w:r w:rsidR="00D60FD4">
        <w:lastRenderedPageBreak/>
        <w:t>activities” because they involve communication with other people. Other activities such as “Playing computer games”, “Raising pets”, and so on are considered as “</w:t>
      </w:r>
      <w:r w:rsidR="007108C7">
        <w:t>n</w:t>
      </w:r>
      <w:r w:rsidR="00D60FD4">
        <w:t>ot social activities” as they don’t usually involve interaction between people.</w:t>
      </w:r>
      <w:r w:rsidR="00342DEF">
        <w:t xml:space="preserve"> Additionally,</w:t>
      </w:r>
      <w:r w:rsidR="00D60FD4">
        <w:t xml:space="preserve"> I categorize</w:t>
      </w:r>
      <w:r w:rsidR="00342DEF">
        <w:t>d</w:t>
      </w:r>
      <w:r w:rsidR="00D60FD4">
        <w:t xml:space="preserve"> mental health services into “</w:t>
      </w:r>
      <w:r w:rsidR="007108C7">
        <w:t>c</w:t>
      </w:r>
      <w:r w:rsidR="00D60FD4">
        <w:t xml:space="preserve">ounseling services”, which </w:t>
      </w:r>
      <w:r w:rsidR="00342DEF">
        <w:t xml:space="preserve">include </w:t>
      </w:r>
      <w:r w:rsidR="00D60FD4">
        <w:t>“</w:t>
      </w:r>
      <w:r w:rsidR="00D60FD4" w:rsidRPr="00D60FD4">
        <w:t>Short-term individual counseling by Tang Center</w:t>
      </w:r>
      <w:r w:rsidR="00D60FD4">
        <w:t>”, “</w:t>
      </w:r>
      <w:r w:rsidR="00D60FD4" w:rsidRPr="00D60FD4">
        <w:t>Drop-in counseling by Tang Center</w:t>
      </w:r>
      <w:r w:rsidR="00D60FD4">
        <w:t>”, “</w:t>
      </w:r>
      <w:r w:rsidR="00D60FD4" w:rsidRPr="00D60FD4">
        <w:t>Peer counseling by Student to Student Peer Counseling</w:t>
      </w:r>
      <w:r w:rsidR="00D60FD4">
        <w:t>”, etc</w:t>
      </w:r>
      <w:r w:rsidR="00342DEF">
        <w:t>.</w:t>
      </w:r>
      <w:r w:rsidR="00D60FD4">
        <w:t>, and “</w:t>
      </w:r>
      <w:r w:rsidR="007108C7">
        <w:t>n</w:t>
      </w:r>
      <w:r w:rsidR="00D60FD4">
        <w:t xml:space="preserve">ot counseling services”, which </w:t>
      </w:r>
      <w:r w:rsidR="00342DEF">
        <w:t xml:space="preserve">include </w:t>
      </w:r>
      <w:r w:rsidR="00D60FD4">
        <w:t>“</w:t>
      </w:r>
      <w:r w:rsidR="00D60FD4" w:rsidRPr="00D60FD4">
        <w:t>Self-help &amp; online resources by Tang Center</w:t>
      </w:r>
      <w:r w:rsidR="00D60FD4">
        <w:t>”, “</w:t>
      </w:r>
      <w:r w:rsidR="00D60FD4" w:rsidRPr="00D60FD4">
        <w:t>Pet Hugs event by University Health Service</w:t>
      </w:r>
      <w:r w:rsidR="00D60FD4">
        <w:t>”, “</w:t>
      </w:r>
      <w:r w:rsidR="00D60FD4" w:rsidRPr="00D60FD4">
        <w:t>Prevention &amp; education related groups and workshops by Tang Center</w:t>
      </w:r>
      <w:r w:rsidR="00D60FD4">
        <w:t>”, etc. “Counseling services” require people to talk about their problems with others, but students don’t need to talk about their issues for “Not counseling services”</w:t>
      </w:r>
      <w:r w:rsidR="003C4A13">
        <w:t>. If</w:t>
      </w:r>
      <w:r w:rsidR="00D60FD4">
        <w:t xml:space="preserve"> participants choose any </w:t>
      </w:r>
      <w:r w:rsidR="003C4A13">
        <w:t>“</w:t>
      </w:r>
      <w:r w:rsidR="007108C7">
        <w:t>s</w:t>
      </w:r>
      <w:r w:rsidR="003C4A13">
        <w:t>ocial activities”, they are counted as “</w:t>
      </w:r>
      <w:r w:rsidR="007108C7">
        <w:t>s</w:t>
      </w:r>
      <w:r w:rsidR="003C4A13">
        <w:t>ocial”. Otherwise, they are counted as “</w:t>
      </w:r>
      <w:r w:rsidR="007108C7">
        <w:t>n</w:t>
      </w:r>
      <w:r w:rsidR="003C4A13">
        <w:t>ot social”. I want</w:t>
      </w:r>
      <w:r w:rsidR="007108C7">
        <w:t>ed</w:t>
      </w:r>
      <w:r w:rsidR="003C4A13">
        <w:t xml:space="preserve"> to see whethe</w:t>
      </w:r>
      <w:r w:rsidR="007108C7">
        <w:t>r</w:t>
      </w:r>
      <w:r w:rsidR="003C4A13">
        <w:t xml:space="preserve"> </w:t>
      </w:r>
      <w:r w:rsidR="007108C7">
        <w:t xml:space="preserve">“social” participants were </w:t>
      </w:r>
      <w:r w:rsidR="003C4A13">
        <w:t>more likely to try “</w:t>
      </w:r>
      <w:r w:rsidR="007108C7">
        <w:t>c</w:t>
      </w:r>
      <w:r w:rsidR="003C4A13">
        <w:t>ounseling services”</w:t>
      </w:r>
      <w:r w:rsidR="007108C7">
        <w:t xml:space="preserve"> than</w:t>
      </w:r>
      <w:r w:rsidR="003C4A13">
        <w:t xml:space="preserve"> “</w:t>
      </w:r>
      <w:r w:rsidR="007108C7">
        <w:t>n</w:t>
      </w:r>
      <w:r w:rsidR="003C4A13">
        <w:t>ot social”</w:t>
      </w:r>
      <w:r w:rsidR="007108C7">
        <w:t xml:space="preserve"> participants.</w:t>
      </w:r>
      <w:r w:rsidR="003C4A13">
        <w:t xml:space="preserve"> </w:t>
      </w:r>
    </w:p>
    <w:p w14:paraId="393ED7A9" w14:textId="6E18959E" w:rsidR="002445E8" w:rsidRDefault="003C4A13" w:rsidP="003C4A13">
      <w:pPr>
        <w:ind w:firstLine="720"/>
        <w:rPr>
          <w:lang w:eastAsia="zh-CN"/>
        </w:rPr>
      </w:pPr>
      <w:r>
        <w:t xml:space="preserve">The result shows that </w:t>
      </w:r>
      <w:r w:rsidR="00890AEF">
        <w:t xml:space="preserve">among those who have tried any </w:t>
      </w:r>
      <w:r w:rsidR="007108C7">
        <w:t xml:space="preserve">mental health </w:t>
      </w:r>
      <w:r w:rsidR="00890AEF">
        <w:t xml:space="preserve">services before, </w:t>
      </w:r>
      <w:r>
        <w:t xml:space="preserve">5 out of </w:t>
      </w:r>
      <w:r w:rsidR="00890AEF">
        <w:t>75</w:t>
      </w:r>
      <w:r>
        <w:t xml:space="preserve"> participants </w:t>
      </w:r>
      <w:r w:rsidR="007108C7">
        <w:t>were “not social”</w:t>
      </w:r>
      <w:r>
        <w:t xml:space="preserve">, but </w:t>
      </w:r>
      <w:r w:rsidR="007108C7">
        <w:t xml:space="preserve">all 5 </w:t>
      </w:r>
      <w:r w:rsidR="00890AEF">
        <w:t>have tried “</w:t>
      </w:r>
      <w:r w:rsidR="007108C7">
        <w:t>c</w:t>
      </w:r>
      <w:r w:rsidR="00890AEF">
        <w:t xml:space="preserve">ounseling services” before. </w:t>
      </w:r>
      <w:r w:rsidR="007108C7">
        <w:t xml:space="preserve">Although very few students did not engage in any social activities at all, being “not social” </w:t>
      </w:r>
      <w:r w:rsidR="006B469B">
        <w:t xml:space="preserve">did </w:t>
      </w:r>
      <w:r w:rsidR="007108C7">
        <w:t xml:space="preserve">not seem to </w:t>
      </w:r>
      <w:r w:rsidR="00CF7219">
        <w:t xml:space="preserve">stop </w:t>
      </w:r>
      <w:r w:rsidR="006B469B">
        <w:t xml:space="preserve">them </w:t>
      </w:r>
      <w:r w:rsidR="007108C7">
        <w:t xml:space="preserve">from </w:t>
      </w:r>
      <w:r w:rsidR="00CF7219">
        <w:t xml:space="preserve">trying counseling services. </w:t>
      </w:r>
      <w:r w:rsidR="006B469B">
        <w:t>This may be because people who are “not social” may not have as large of a support group of friends to talk to, but counseling seems to be an acceptable method for</w:t>
      </w:r>
      <w:r w:rsidR="00CF7219">
        <w:t xml:space="preserve"> </w:t>
      </w:r>
      <w:r w:rsidR="006B469B">
        <w:t xml:space="preserve">them to </w:t>
      </w:r>
      <w:r w:rsidR="00CF7219">
        <w:rPr>
          <w:lang w:eastAsia="zh-CN"/>
        </w:rPr>
        <w:t xml:space="preserve">talk about their </w:t>
      </w:r>
      <w:r w:rsidR="006B469B">
        <w:rPr>
          <w:lang w:eastAsia="zh-CN"/>
        </w:rPr>
        <w:t>issues.</w:t>
      </w:r>
    </w:p>
    <w:p w14:paraId="44B17359" w14:textId="77777777" w:rsidR="00F8115E" w:rsidRDefault="00CF7219" w:rsidP="00F8115E">
      <w:pPr>
        <w:keepNext/>
      </w:pPr>
      <w:r>
        <w:rPr>
          <w:noProof/>
          <w:lang w:eastAsia="zh-CN"/>
        </w:rPr>
        <w:lastRenderedPageBreak/>
        <w:drawing>
          <wp:inline distT="0" distB="0" distL="0" distR="0" wp14:anchorId="185B184F" wp14:editId="6279C049">
            <wp:extent cx="5880735" cy="34315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 typ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1359" cy="3431904"/>
                    </a:xfrm>
                    <a:prstGeom prst="rect">
                      <a:avLst/>
                    </a:prstGeom>
                  </pic:spPr>
                </pic:pic>
              </a:graphicData>
            </a:graphic>
          </wp:inline>
        </w:drawing>
      </w:r>
    </w:p>
    <w:p w14:paraId="23E33BBC" w14:textId="669A5716" w:rsidR="00CF7219" w:rsidRDefault="00F8115E" w:rsidP="00F8115E">
      <w:pPr>
        <w:pStyle w:val="Caption"/>
        <w:jc w:val="center"/>
      </w:pPr>
      <w:r>
        <w:t xml:space="preserve">Figure </w:t>
      </w:r>
      <w:r w:rsidR="00D97655">
        <w:fldChar w:fldCharType="begin"/>
      </w:r>
      <w:r w:rsidR="00D97655">
        <w:instrText xml:space="preserve"> SEQ Figure \* ARABIC </w:instrText>
      </w:r>
      <w:r w:rsidR="00D97655">
        <w:fldChar w:fldCharType="separate"/>
      </w:r>
      <w:r w:rsidR="0051483B">
        <w:rPr>
          <w:noProof/>
        </w:rPr>
        <w:t>5</w:t>
      </w:r>
      <w:r w:rsidR="00D97655">
        <w:rPr>
          <w:noProof/>
        </w:rPr>
        <w:fldChar w:fldCharType="end"/>
      </w:r>
    </w:p>
    <w:p w14:paraId="52C32805" w14:textId="2615BBF2" w:rsidR="00CF7219" w:rsidRDefault="00167AFC" w:rsidP="00CF7219">
      <w:pPr>
        <w:ind w:firstLine="720"/>
      </w:pPr>
      <w:r>
        <w:t>Additionally, I want</w:t>
      </w:r>
      <w:r w:rsidR="006B469B">
        <w:t>ed</w:t>
      </w:r>
      <w:r>
        <w:t xml:space="preserve"> to know students with what types of difficulty are more likely to try on-campus mental health resources. </w:t>
      </w:r>
      <w:r w:rsidR="00CF7219">
        <w:t>Figure 5</w:t>
      </w:r>
      <w:r w:rsidR="006B469B">
        <w:t xml:space="preserve"> </w:t>
      </w:r>
      <w:r w:rsidR="00CF7219">
        <w:t xml:space="preserve">shows </w:t>
      </w:r>
      <w:r w:rsidR="006B469B">
        <w:t xml:space="preserve">the </w:t>
      </w:r>
      <w:r w:rsidR="00CF7219">
        <w:t xml:space="preserve">number of </w:t>
      </w:r>
      <w:r w:rsidR="006B469B">
        <w:t xml:space="preserve">people with each difficulty </w:t>
      </w:r>
      <w:r w:rsidR="00CF7219">
        <w:t xml:space="preserve">who have used on-campus mental health services before (green bars) </w:t>
      </w:r>
      <w:r w:rsidR="006B469B">
        <w:t>or have not</w:t>
      </w:r>
      <w:r w:rsidR="00CF7219">
        <w:t xml:space="preserve"> (blue bars). The result reveals that the number of those who have academic difficulty and have tried mental health services (6 people) is highest among all types of difficulties. For those who have career-related</w:t>
      </w:r>
      <w:r w:rsidR="00B53400">
        <w:t xml:space="preserve"> issues</w:t>
      </w:r>
      <w:r w:rsidR="00CF7219">
        <w:t>, 5 of them have tried the services before.</w:t>
      </w:r>
      <w:r w:rsidR="006B469B">
        <w:t xml:space="preserve"> However, these two difficulties have the most people total, and thus a much smaller amount of people who have tried resources proportionally. </w:t>
      </w:r>
      <w:r w:rsidR="00F0504E">
        <w:t xml:space="preserve">Compared to the much higher total number of students who experience traumatic difficulties, the number of students who actually tried the services is low. This may be due to the ubiquitous nature of academic and career difficulties; as they are so common, they may be normalized in campus culture to the extent that students feel as though academic and career difficulties are expected, and not problems to seek counseling for. </w:t>
      </w:r>
      <w:r w:rsidR="00CF7219">
        <w:t xml:space="preserve"> </w:t>
      </w:r>
    </w:p>
    <w:p w14:paraId="69FC3276" w14:textId="562D3048" w:rsidR="002445E8" w:rsidRPr="006D0BE9" w:rsidRDefault="002445E8" w:rsidP="006D0BE9"/>
    <w:p w14:paraId="3AF88B9F" w14:textId="77777777" w:rsidR="00446201" w:rsidRDefault="00446201">
      <w:pPr>
        <w:rPr>
          <w:lang w:eastAsia="zh-CN"/>
        </w:rPr>
      </w:pPr>
    </w:p>
    <w:p w14:paraId="64600500" w14:textId="77777777" w:rsidR="00F8115E" w:rsidRDefault="004D0458" w:rsidP="00F8115E">
      <w:pPr>
        <w:keepNext/>
      </w:pPr>
      <w:r>
        <w:rPr>
          <w:noProof/>
          <w:lang w:eastAsia="zh-CN"/>
        </w:rPr>
        <w:drawing>
          <wp:inline distT="0" distB="0" distL="0" distR="0" wp14:anchorId="1A083C00" wp14:editId="2047FAD2">
            <wp:extent cx="5880735" cy="3364865"/>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ectiveness.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4094" cy="3366787"/>
                    </a:xfrm>
                    <a:prstGeom prst="rect">
                      <a:avLst/>
                    </a:prstGeom>
                  </pic:spPr>
                </pic:pic>
              </a:graphicData>
            </a:graphic>
          </wp:inline>
        </w:drawing>
      </w:r>
    </w:p>
    <w:p w14:paraId="6C1137D6" w14:textId="1DFB0B6A" w:rsidR="00446201" w:rsidRDefault="00F8115E" w:rsidP="00F8115E">
      <w:pPr>
        <w:pStyle w:val="Caption"/>
        <w:jc w:val="center"/>
      </w:pPr>
      <w:r>
        <w:t xml:space="preserve">Figure </w:t>
      </w:r>
      <w:r w:rsidR="00D97655">
        <w:fldChar w:fldCharType="begin"/>
      </w:r>
      <w:r w:rsidR="00D97655">
        <w:instrText xml:space="preserve"> SEQ Figure \* ARABIC </w:instrText>
      </w:r>
      <w:r w:rsidR="00D97655">
        <w:fldChar w:fldCharType="separate"/>
      </w:r>
      <w:r w:rsidR="0051483B">
        <w:rPr>
          <w:noProof/>
        </w:rPr>
        <w:t>6</w:t>
      </w:r>
      <w:r w:rsidR="00D97655">
        <w:rPr>
          <w:noProof/>
        </w:rPr>
        <w:fldChar w:fldCharType="end"/>
      </w:r>
    </w:p>
    <w:p w14:paraId="7EA802F5" w14:textId="42FF5AF2" w:rsidR="009E2009" w:rsidRDefault="00F8115E" w:rsidP="00F0504E">
      <w:pPr>
        <w:rPr>
          <w:lang w:eastAsia="zh-CN"/>
        </w:rPr>
      </w:pPr>
      <w:r>
        <w:tab/>
      </w:r>
      <w:r w:rsidR="00F0504E">
        <w:t>S</w:t>
      </w:r>
      <w:r>
        <w:t xml:space="preserve">tudents are more likely to use </w:t>
      </w:r>
      <w:r w:rsidR="00F0504E">
        <w:t xml:space="preserve">mental health </w:t>
      </w:r>
      <w:r>
        <w:t xml:space="preserve">services if they are effective. </w:t>
      </w:r>
      <w:r w:rsidR="00F0504E">
        <w:t>O</w:t>
      </w:r>
      <w:r>
        <w:t xml:space="preserve">verall, </w:t>
      </w:r>
      <w:r w:rsidR="00F0504E">
        <w:t xml:space="preserve">only </w:t>
      </w:r>
      <w:r>
        <w:t xml:space="preserve">17.8% of participants </w:t>
      </w:r>
      <w:r w:rsidR="00F0504E">
        <w:t>f</w:t>
      </w:r>
      <w:r w:rsidR="00AE33C2">
        <w:t>ind</w:t>
      </w:r>
      <w:r w:rsidR="00F0504E">
        <w:t xml:space="preserve"> </w:t>
      </w:r>
      <w:r>
        <w:t xml:space="preserve">on-campus mental health services </w:t>
      </w:r>
      <w:r w:rsidR="00F0504E">
        <w:t xml:space="preserve">to be </w:t>
      </w:r>
      <w:r>
        <w:t>very effective or effective</w:t>
      </w:r>
      <w:r w:rsidR="00D054DE">
        <w:t xml:space="preserve"> and only 19% of them think that the services are adequate</w:t>
      </w:r>
      <w:r>
        <w:t>. Specific</w:t>
      </w:r>
      <w:r w:rsidR="00F0504E">
        <w:t xml:space="preserve"> to </w:t>
      </w:r>
      <w:r>
        <w:t>different types of difficult</w:t>
      </w:r>
      <w:r w:rsidR="00F0504E">
        <w:t>ies</w:t>
      </w:r>
      <w:r>
        <w:t xml:space="preserve">, according to Figure 6, mental health services </w:t>
      </w:r>
      <w:r w:rsidR="00F0504E">
        <w:t xml:space="preserve">are </w:t>
      </w:r>
      <w:r>
        <w:t>most effec</w:t>
      </w:r>
      <w:r w:rsidR="00B53400">
        <w:t xml:space="preserve">tive in solving family problems and intimate relationships. </w:t>
      </w:r>
      <w:r w:rsidR="00F0504E">
        <w:t xml:space="preserve">However, </w:t>
      </w:r>
      <w:r w:rsidR="00F0504E">
        <w:rPr>
          <w:lang w:eastAsia="zh-CN"/>
        </w:rPr>
        <w:t>these are actually the least popular type of difficulty that UC Berkeley undergraduates suffer. M</w:t>
      </w:r>
      <w:r w:rsidR="00B53400">
        <w:rPr>
          <w:lang w:eastAsia="zh-CN"/>
        </w:rPr>
        <w:t xml:space="preserve">ost </w:t>
      </w:r>
      <w:r w:rsidR="00F0504E">
        <w:rPr>
          <w:lang w:eastAsia="zh-CN"/>
        </w:rPr>
        <w:t xml:space="preserve">people have </w:t>
      </w:r>
      <w:r w:rsidR="00B53400">
        <w:rPr>
          <w:lang w:eastAsia="zh-CN"/>
        </w:rPr>
        <w:t xml:space="preserve">academic problems and career-related issues. </w:t>
      </w:r>
      <w:r w:rsidR="00BB3CCF">
        <w:rPr>
          <w:lang w:eastAsia="zh-CN"/>
        </w:rPr>
        <w:t xml:space="preserve">Therefore, the relative ineffectiveness of solving academic problems and career-related issues by on-campus mental health services make people with these questions not willing to try the services. </w:t>
      </w:r>
      <w:r w:rsidR="00D054DE">
        <w:rPr>
          <w:lang w:eastAsia="zh-CN"/>
        </w:rPr>
        <w:t xml:space="preserve">As these two problems have become campus culture issues and there are not enough mental health resources to address these problems, the school </w:t>
      </w:r>
      <w:r w:rsidR="00465C4B">
        <w:rPr>
          <w:lang w:eastAsia="zh-CN"/>
        </w:rPr>
        <w:t xml:space="preserve">and Tang Center </w:t>
      </w:r>
      <w:r w:rsidR="00D054DE">
        <w:rPr>
          <w:lang w:eastAsia="zh-CN"/>
        </w:rPr>
        <w:t xml:space="preserve">should </w:t>
      </w:r>
      <w:r w:rsidR="005937AC">
        <w:rPr>
          <w:lang w:eastAsia="zh-CN"/>
        </w:rPr>
        <w:t xml:space="preserve">add more services that help students ease academic and career-related issues. </w:t>
      </w:r>
    </w:p>
    <w:p w14:paraId="5C6C4F67" w14:textId="5003081F" w:rsidR="00F0504E" w:rsidRDefault="00F0504E" w:rsidP="00F0504E">
      <w:pPr>
        <w:rPr>
          <w:b/>
          <w:sz w:val="28"/>
          <w:szCs w:val="28"/>
          <w:lang w:eastAsia="zh-CN"/>
        </w:rPr>
      </w:pPr>
      <w:r>
        <w:rPr>
          <w:b/>
          <w:sz w:val="28"/>
          <w:szCs w:val="28"/>
          <w:lang w:eastAsia="zh-CN"/>
        </w:rPr>
        <w:lastRenderedPageBreak/>
        <w:t>Limitations:</w:t>
      </w:r>
    </w:p>
    <w:p w14:paraId="4CF97AC5" w14:textId="29AF9658" w:rsidR="00F0504E" w:rsidRPr="00F8115E" w:rsidRDefault="00D054DE" w:rsidP="00465C4B">
      <w:pPr>
        <w:rPr>
          <w:lang w:eastAsia="zh-CN"/>
        </w:rPr>
      </w:pPr>
      <w:r>
        <w:rPr>
          <w:b/>
          <w:sz w:val="28"/>
          <w:szCs w:val="28"/>
          <w:lang w:eastAsia="zh-CN"/>
        </w:rPr>
        <w:tab/>
      </w:r>
      <w:r w:rsidR="00F0504E">
        <w:rPr>
          <w:lang w:eastAsia="zh-CN"/>
        </w:rPr>
        <w:t xml:space="preserve">The sample size </w:t>
      </w:r>
      <w:r>
        <w:rPr>
          <w:lang w:eastAsia="zh-CN"/>
        </w:rPr>
        <w:t xml:space="preserve">in my study </w:t>
      </w:r>
      <w:r w:rsidR="00F0504E">
        <w:rPr>
          <w:lang w:eastAsia="zh-CN"/>
        </w:rPr>
        <w:t>is relatively small compared to the total number of UC Berkeley undergraduates.</w:t>
      </w:r>
      <w:r>
        <w:rPr>
          <w:lang w:eastAsia="zh-CN"/>
        </w:rPr>
        <w:t xml:space="preserve"> And, some options in some questions have very low </w:t>
      </w:r>
      <w:r w:rsidR="00465C4B">
        <w:rPr>
          <w:lang w:eastAsia="zh-CN"/>
        </w:rPr>
        <w:t xml:space="preserve">responses, so the results based on these responses may be overstate or understate the problems. </w:t>
      </w:r>
      <w:r>
        <w:rPr>
          <w:lang w:eastAsia="zh-CN"/>
        </w:rPr>
        <w:t>Therefore, the result that I got may not represent the situation of all UC Berkeley undergraduates. Also, t</w:t>
      </w:r>
      <w:r w:rsidR="00F0504E">
        <w:rPr>
          <w:lang w:eastAsia="zh-CN"/>
        </w:rPr>
        <w:t xml:space="preserve">he distribution of gender, year, and ethnicity in the sample doesn’t resemble that of all UC Berkeley undergraduates and the sample of 33512 students in </w:t>
      </w:r>
      <w:r w:rsidR="00F0504E" w:rsidRPr="004620F0">
        <w:rPr>
          <w:lang w:eastAsia="zh-CN"/>
        </w:rPr>
        <w:t>Nation</w:t>
      </w:r>
      <w:r w:rsidR="00F0504E">
        <w:rPr>
          <w:lang w:eastAsia="zh-CN"/>
        </w:rPr>
        <w:t>al College Health Assessment.</w:t>
      </w:r>
      <w:r>
        <w:rPr>
          <w:lang w:eastAsia="zh-CN"/>
        </w:rPr>
        <w:t xml:space="preserve"> In my sample, the proportion of Asian students is much higher than the proportion of Asian among UC Berkeley undergraduates. Consequently, the result may not be representative for </w:t>
      </w:r>
      <w:r w:rsidR="00465C4B">
        <w:rPr>
          <w:lang w:eastAsia="zh-CN"/>
        </w:rPr>
        <w:t>the whole population. What’s more, t</w:t>
      </w:r>
      <w:r w:rsidR="00F0504E">
        <w:rPr>
          <w:lang w:eastAsia="zh-CN"/>
        </w:rPr>
        <w:t xml:space="preserve">he results of survey may change if the survey is conducted at different time period </w:t>
      </w:r>
      <w:r w:rsidR="00465C4B">
        <w:rPr>
          <w:lang w:eastAsia="zh-CN"/>
        </w:rPr>
        <w:t>throughout the</w:t>
      </w:r>
      <w:r w:rsidR="00F0504E">
        <w:rPr>
          <w:lang w:eastAsia="zh-CN"/>
        </w:rPr>
        <w:t xml:space="preserve"> semester</w:t>
      </w:r>
      <w:r w:rsidR="00465C4B">
        <w:rPr>
          <w:lang w:eastAsia="zh-CN"/>
        </w:rPr>
        <w:t xml:space="preserve"> because the stress level and types of difficulty that each student has keeps changing. As a result, the result may not be applicable for all year round. </w:t>
      </w:r>
    </w:p>
    <w:p w14:paraId="5BCD5537" w14:textId="77777777" w:rsidR="004A1297" w:rsidRDefault="004A1297" w:rsidP="006422B4">
      <w:pPr>
        <w:rPr>
          <w:lang w:eastAsia="zh-CN"/>
        </w:rPr>
      </w:pPr>
    </w:p>
    <w:p w14:paraId="2ECD2D33" w14:textId="43C3BA2C" w:rsidR="004A1297" w:rsidRDefault="004A1297" w:rsidP="006422B4">
      <w:pPr>
        <w:rPr>
          <w:b/>
          <w:sz w:val="28"/>
          <w:szCs w:val="28"/>
          <w:lang w:eastAsia="zh-CN"/>
        </w:rPr>
      </w:pPr>
      <w:r>
        <w:rPr>
          <w:b/>
          <w:sz w:val="28"/>
          <w:szCs w:val="28"/>
          <w:lang w:eastAsia="zh-CN"/>
        </w:rPr>
        <w:t>Conclusion:</w:t>
      </w:r>
    </w:p>
    <w:p w14:paraId="46CA0279" w14:textId="77B4111A" w:rsidR="004A1297" w:rsidRPr="00722985" w:rsidRDefault="004A1297" w:rsidP="004A1297">
      <w:pPr>
        <w:ind w:firstLine="720"/>
        <w:jc w:val="both"/>
        <w:rPr>
          <w:lang w:eastAsia="zh-CN"/>
        </w:rPr>
      </w:pPr>
      <w:r>
        <w:rPr>
          <w:lang w:eastAsia="zh-CN"/>
        </w:rPr>
        <w:t xml:space="preserve">In conclusion, for UC Berkeley undergraduates, academic work </w:t>
      </w:r>
      <w:r w:rsidR="00F0504E">
        <w:rPr>
          <w:lang w:eastAsia="zh-CN"/>
        </w:rPr>
        <w:t xml:space="preserve">satisfaction </w:t>
      </w:r>
      <w:r>
        <w:rPr>
          <w:lang w:eastAsia="zh-CN"/>
        </w:rPr>
        <w:t xml:space="preserve">has the greatest effect </w:t>
      </w:r>
      <w:r w:rsidR="00F0504E">
        <w:rPr>
          <w:lang w:eastAsia="zh-CN"/>
        </w:rPr>
        <w:t xml:space="preserve">on </w:t>
      </w:r>
      <w:r>
        <w:rPr>
          <w:lang w:eastAsia="zh-CN"/>
        </w:rPr>
        <w:t xml:space="preserve">general life </w:t>
      </w:r>
      <w:r w:rsidR="00F0504E">
        <w:rPr>
          <w:lang w:eastAsia="zh-CN"/>
        </w:rPr>
        <w:t xml:space="preserve">satisfaction </w:t>
      </w:r>
      <w:r>
        <w:rPr>
          <w:lang w:eastAsia="zh-CN"/>
        </w:rPr>
        <w:t>and stress</w:t>
      </w:r>
      <w:r w:rsidR="00F0504E">
        <w:rPr>
          <w:lang w:eastAsia="zh-CN"/>
        </w:rPr>
        <w:t xml:space="preserve"> levels</w:t>
      </w:r>
      <w:r>
        <w:rPr>
          <w:lang w:eastAsia="zh-CN"/>
        </w:rPr>
        <w:t xml:space="preserve">. Compared to students in other U.S. colleges, the proportion of UC Berkeley undergraduates that experience traumatic difficulties in academics, career-related issues, intimate relationships, other social relationships, and personal health issues is higher than </w:t>
      </w:r>
      <w:r w:rsidR="00F0504E">
        <w:rPr>
          <w:lang w:eastAsia="zh-CN"/>
        </w:rPr>
        <w:t xml:space="preserve">that of </w:t>
      </w:r>
      <w:r>
        <w:rPr>
          <w:lang w:eastAsia="zh-CN"/>
        </w:rPr>
        <w:t xml:space="preserve">general U.S. college students, but lower proportion of UC Berkeley undergraduates suffer mental health disorders. </w:t>
      </w:r>
      <w:r w:rsidR="00F0504E">
        <w:rPr>
          <w:lang w:eastAsia="zh-CN"/>
        </w:rPr>
        <w:t xml:space="preserve">However, </w:t>
      </w:r>
      <w:r w:rsidR="0051483B">
        <w:rPr>
          <w:lang w:eastAsia="zh-CN"/>
        </w:rPr>
        <w:t xml:space="preserve">due to the low percentage of students who have sought counseling services, there may be students who have mental health disorders but have not been diagnosed. </w:t>
      </w:r>
    </w:p>
    <w:p w14:paraId="32321CE7" w14:textId="029535D3" w:rsidR="00283306" w:rsidRPr="00F8115E" w:rsidRDefault="004A1297" w:rsidP="005937AC">
      <w:pPr>
        <w:pStyle w:val="ListParagraph"/>
        <w:ind w:left="0" w:firstLine="720"/>
        <w:contextualSpacing w:val="0"/>
        <w:rPr>
          <w:lang w:eastAsia="zh-CN"/>
        </w:rPr>
      </w:pPr>
      <w:r>
        <w:rPr>
          <w:lang w:eastAsia="zh-CN"/>
        </w:rPr>
        <w:lastRenderedPageBreak/>
        <w:t xml:space="preserve">What’s more, </w:t>
      </w:r>
      <w:r w:rsidR="006422B4">
        <w:rPr>
          <w:lang w:eastAsia="zh-CN"/>
        </w:rPr>
        <w:t xml:space="preserve">UC Berkeley on-campus mental health services are not widely used by undergraduate students. </w:t>
      </w:r>
      <w:r w:rsidR="0051483B">
        <w:rPr>
          <w:lang w:eastAsia="zh-CN"/>
        </w:rPr>
        <w:t>T</w:t>
      </w:r>
      <w:r w:rsidR="006422B4">
        <w:rPr>
          <w:lang w:eastAsia="zh-CN"/>
        </w:rPr>
        <w:t xml:space="preserve">he sociability of students </w:t>
      </w:r>
      <w:r w:rsidR="0051483B">
        <w:rPr>
          <w:lang w:eastAsia="zh-CN"/>
        </w:rPr>
        <w:t xml:space="preserve">had apparently little effect on </w:t>
      </w:r>
      <w:r w:rsidR="006422B4">
        <w:rPr>
          <w:lang w:eastAsia="zh-CN"/>
        </w:rPr>
        <w:t xml:space="preserve">the </w:t>
      </w:r>
      <w:r w:rsidR="0051483B">
        <w:rPr>
          <w:lang w:eastAsia="zh-CN"/>
        </w:rPr>
        <w:t>likelihood</w:t>
      </w:r>
      <w:r w:rsidR="006422B4">
        <w:rPr>
          <w:lang w:eastAsia="zh-CN"/>
        </w:rPr>
        <w:t xml:space="preserve"> that they w</w:t>
      </w:r>
      <w:r w:rsidR="0051483B">
        <w:rPr>
          <w:lang w:eastAsia="zh-CN"/>
        </w:rPr>
        <w:t>ould</w:t>
      </w:r>
      <w:r w:rsidR="006422B4">
        <w:rPr>
          <w:lang w:eastAsia="zh-CN"/>
        </w:rPr>
        <w:t xml:space="preserve"> seek help from those service</w:t>
      </w:r>
      <w:bookmarkStart w:id="0" w:name="_GoBack"/>
      <w:bookmarkEnd w:id="0"/>
      <w:r w:rsidR="006422B4">
        <w:rPr>
          <w:lang w:eastAsia="zh-CN"/>
        </w:rPr>
        <w:t>s</w:t>
      </w:r>
      <w:r w:rsidR="0051483B">
        <w:rPr>
          <w:lang w:eastAsia="zh-CN"/>
        </w:rPr>
        <w:t>,</w:t>
      </w:r>
      <w:r w:rsidR="006422B4">
        <w:rPr>
          <w:lang w:eastAsia="zh-CN"/>
        </w:rPr>
        <w:t xml:space="preserve"> </w:t>
      </w:r>
      <w:r w:rsidR="0051483B">
        <w:rPr>
          <w:lang w:eastAsia="zh-CN"/>
        </w:rPr>
        <w:t xml:space="preserve">and </w:t>
      </w:r>
      <w:r w:rsidR="006422B4">
        <w:rPr>
          <w:lang w:eastAsia="zh-CN"/>
        </w:rPr>
        <w:t xml:space="preserve">counseling </w:t>
      </w:r>
      <w:r w:rsidR="0051483B">
        <w:rPr>
          <w:lang w:eastAsia="zh-CN"/>
        </w:rPr>
        <w:t xml:space="preserve">is accepted </w:t>
      </w:r>
      <w:r w:rsidR="006422B4">
        <w:rPr>
          <w:lang w:eastAsia="zh-CN"/>
        </w:rPr>
        <w:t xml:space="preserve">by those who </w:t>
      </w:r>
      <w:r w:rsidR="0051483B">
        <w:rPr>
          <w:lang w:eastAsia="zh-CN"/>
        </w:rPr>
        <w:t xml:space="preserve">do not </w:t>
      </w:r>
      <w:r w:rsidR="006422B4">
        <w:rPr>
          <w:lang w:eastAsia="zh-CN"/>
        </w:rPr>
        <w:t>prefer social activities. On the other hand, the relative effectiveness of solving academic problems and career-related issues, which are problems that students are most likely to seek help for</w:t>
      </w:r>
      <w:r w:rsidR="00283306">
        <w:rPr>
          <w:lang w:eastAsia="zh-CN"/>
        </w:rPr>
        <w:t xml:space="preserve">, </w:t>
      </w:r>
      <w:r w:rsidR="0051483B">
        <w:rPr>
          <w:lang w:eastAsia="zh-CN"/>
        </w:rPr>
        <w:t>is low.</w:t>
      </w:r>
      <w:r w:rsidR="00474B54">
        <w:rPr>
          <w:lang w:eastAsia="zh-CN"/>
        </w:rPr>
        <w:t xml:space="preserve"> The Tang Center should carry out more effective mental health services specific to these problems and encourage more students to participate in these services. </w:t>
      </w:r>
      <w:r w:rsidR="0051483B">
        <w:rPr>
          <w:lang w:eastAsia="zh-CN"/>
        </w:rPr>
        <w:t xml:space="preserve">UC Berkeley </w:t>
      </w:r>
      <w:r w:rsidR="00474B54">
        <w:rPr>
          <w:lang w:eastAsia="zh-CN"/>
        </w:rPr>
        <w:t>must</w:t>
      </w:r>
      <w:r w:rsidR="005937AC">
        <w:rPr>
          <w:lang w:eastAsia="zh-CN"/>
        </w:rPr>
        <w:t xml:space="preserve"> pay more attention to the academic and career-related problems that students have and </w:t>
      </w:r>
      <w:r w:rsidR="00474B54">
        <w:rPr>
          <w:lang w:eastAsia="zh-CN"/>
        </w:rPr>
        <w:t xml:space="preserve">initiate a change in the school culture that normalizes </w:t>
      </w:r>
      <w:r w:rsidR="005937AC">
        <w:rPr>
          <w:lang w:eastAsia="zh-CN"/>
        </w:rPr>
        <w:t xml:space="preserve">these problems. </w:t>
      </w:r>
    </w:p>
    <w:sectPr w:rsidR="00283306" w:rsidRPr="00F81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D2FBB" w14:textId="77777777" w:rsidR="00D97655" w:rsidRDefault="00D97655" w:rsidP="006E61E7">
      <w:pPr>
        <w:spacing w:line="240" w:lineRule="auto"/>
      </w:pPr>
      <w:r>
        <w:separator/>
      </w:r>
    </w:p>
  </w:endnote>
  <w:endnote w:type="continuationSeparator" w:id="0">
    <w:p w14:paraId="00B7772E" w14:textId="77777777" w:rsidR="00D97655" w:rsidRDefault="00D97655" w:rsidP="006E6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66D4D" w14:textId="77777777" w:rsidR="00D97655" w:rsidRDefault="00D97655" w:rsidP="006E61E7">
      <w:pPr>
        <w:spacing w:line="240" w:lineRule="auto"/>
      </w:pPr>
      <w:r>
        <w:separator/>
      </w:r>
    </w:p>
  </w:footnote>
  <w:footnote w:type="continuationSeparator" w:id="0">
    <w:p w14:paraId="6D9ACFE3" w14:textId="77777777" w:rsidR="00D97655" w:rsidRDefault="00D97655" w:rsidP="006E6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72B63"/>
    <w:multiLevelType w:val="hybridMultilevel"/>
    <w:tmpl w:val="DF5C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52B35E7"/>
    <w:multiLevelType w:val="hybridMultilevel"/>
    <w:tmpl w:val="06449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5E52AFC"/>
    <w:multiLevelType w:val="hybridMultilevel"/>
    <w:tmpl w:val="68E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5"/>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BE1"/>
    <w:rsid w:val="000005E5"/>
    <w:rsid w:val="00020FBB"/>
    <w:rsid w:val="00043E16"/>
    <w:rsid w:val="00062BE1"/>
    <w:rsid w:val="000660B7"/>
    <w:rsid w:val="00090834"/>
    <w:rsid w:val="000C0EE3"/>
    <w:rsid w:val="000C755D"/>
    <w:rsid w:val="000D4886"/>
    <w:rsid w:val="0011224C"/>
    <w:rsid w:val="00167AFC"/>
    <w:rsid w:val="001B3BCF"/>
    <w:rsid w:val="001E12FE"/>
    <w:rsid w:val="00201B91"/>
    <w:rsid w:val="002445E8"/>
    <w:rsid w:val="00251381"/>
    <w:rsid w:val="00260380"/>
    <w:rsid w:val="00283306"/>
    <w:rsid w:val="00287027"/>
    <w:rsid w:val="002D0DD8"/>
    <w:rsid w:val="00301BB3"/>
    <w:rsid w:val="00301DDF"/>
    <w:rsid w:val="00316956"/>
    <w:rsid w:val="00342DEF"/>
    <w:rsid w:val="00373996"/>
    <w:rsid w:val="00386943"/>
    <w:rsid w:val="003874C2"/>
    <w:rsid w:val="003C4145"/>
    <w:rsid w:val="003C4A13"/>
    <w:rsid w:val="003D41B2"/>
    <w:rsid w:val="00401FB0"/>
    <w:rsid w:val="004341BA"/>
    <w:rsid w:val="00442B3C"/>
    <w:rsid w:val="00446201"/>
    <w:rsid w:val="00446952"/>
    <w:rsid w:val="004620F0"/>
    <w:rsid w:val="00462333"/>
    <w:rsid w:val="00465C4B"/>
    <w:rsid w:val="00473559"/>
    <w:rsid w:val="00474B54"/>
    <w:rsid w:val="004964E0"/>
    <w:rsid w:val="00496BA1"/>
    <w:rsid w:val="004A1297"/>
    <w:rsid w:val="004B3B02"/>
    <w:rsid w:val="004C3D0B"/>
    <w:rsid w:val="004D0458"/>
    <w:rsid w:val="004D414C"/>
    <w:rsid w:val="005055FC"/>
    <w:rsid w:val="005132A9"/>
    <w:rsid w:val="0051483B"/>
    <w:rsid w:val="005150D3"/>
    <w:rsid w:val="005465EB"/>
    <w:rsid w:val="005913D4"/>
    <w:rsid w:val="005937AC"/>
    <w:rsid w:val="005D19F5"/>
    <w:rsid w:val="005E28B5"/>
    <w:rsid w:val="0060324F"/>
    <w:rsid w:val="006422B4"/>
    <w:rsid w:val="00644F06"/>
    <w:rsid w:val="00653B54"/>
    <w:rsid w:val="006701E7"/>
    <w:rsid w:val="0067794D"/>
    <w:rsid w:val="00697D1D"/>
    <w:rsid w:val="006A3439"/>
    <w:rsid w:val="006B0CEE"/>
    <w:rsid w:val="006B469B"/>
    <w:rsid w:val="006C141E"/>
    <w:rsid w:val="006C5228"/>
    <w:rsid w:val="006D0BE9"/>
    <w:rsid w:val="006E61E7"/>
    <w:rsid w:val="006F0EDF"/>
    <w:rsid w:val="007108C7"/>
    <w:rsid w:val="00722985"/>
    <w:rsid w:val="00727186"/>
    <w:rsid w:val="00730033"/>
    <w:rsid w:val="00732B63"/>
    <w:rsid w:val="00773E91"/>
    <w:rsid w:val="00794C05"/>
    <w:rsid w:val="0079507F"/>
    <w:rsid w:val="007F0538"/>
    <w:rsid w:val="00830FF8"/>
    <w:rsid w:val="00876FC8"/>
    <w:rsid w:val="00890AEF"/>
    <w:rsid w:val="008951F9"/>
    <w:rsid w:val="008973E3"/>
    <w:rsid w:val="008C29A0"/>
    <w:rsid w:val="008C6A88"/>
    <w:rsid w:val="008E30B1"/>
    <w:rsid w:val="00930AA4"/>
    <w:rsid w:val="00933888"/>
    <w:rsid w:val="0095015F"/>
    <w:rsid w:val="009557A5"/>
    <w:rsid w:val="00980E51"/>
    <w:rsid w:val="0098637E"/>
    <w:rsid w:val="009864D5"/>
    <w:rsid w:val="009A4748"/>
    <w:rsid w:val="009A7349"/>
    <w:rsid w:val="009D74E3"/>
    <w:rsid w:val="009E2009"/>
    <w:rsid w:val="00A0254A"/>
    <w:rsid w:val="00A17EA3"/>
    <w:rsid w:val="00A30F42"/>
    <w:rsid w:val="00A62D88"/>
    <w:rsid w:val="00A64C19"/>
    <w:rsid w:val="00AA225D"/>
    <w:rsid w:val="00AC0390"/>
    <w:rsid w:val="00AE33C2"/>
    <w:rsid w:val="00B3669C"/>
    <w:rsid w:val="00B53400"/>
    <w:rsid w:val="00B62E4A"/>
    <w:rsid w:val="00B654DA"/>
    <w:rsid w:val="00B7248C"/>
    <w:rsid w:val="00B81555"/>
    <w:rsid w:val="00BB3CCF"/>
    <w:rsid w:val="00BD3D12"/>
    <w:rsid w:val="00C139F7"/>
    <w:rsid w:val="00C45E73"/>
    <w:rsid w:val="00C503F8"/>
    <w:rsid w:val="00C5694C"/>
    <w:rsid w:val="00C95BBD"/>
    <w:rsid w:val="00CD3A20"/>
    <w:rsid w:val="00CE7655"/>
    <w:rsid w:val="00CF7219"/>
    <w:rsid w:val="00D054DE"/>
    <w:rsid w:val="00D17622"/>
    <w:rsid w:val="00D31D1A"/>
    <w:rsid w:val="00D3217B"/>
    <w:rsid w:val="00D51364"/>
    <w:rsid w:val="00D60FD4"/>
    <w:rsid w:val="00D913E6"/>
    <w:rsid w:val="00D97655"/>
    <w:rsid w:val="00DC0ABD"/>
    <w:rsid w:val="00DC364C"/>
    <w:rsid w:val="00DF1D49"/>
    <w:rsid w:val="00E32ACF"/>
    <w:rsid w:val="00E43F9A"/>
    <w:rsid w:val="00E94641"/>
    <w:rsid w:val="00EC1D76"/>
    <w:rsid w:val="00F0504E"/>
    <w:rsid w:val="00F2180D"/>
    <w:rsid w:val="00F30E56"/>
    <w:rsid w:val="00F76652"/>
    <w:rsid w:val="00F8115E"/>
    <w:rsid w:val="00F93C81"/>
    <w:rsid w:val="00FB48BD"/>
    <w:rsid w:val="00FB5E44"/>
    <w:rsid w:val="00FC62F9"/>
    <w:rsid w:val="00FD28C1"/>
    <w:rsid w:val="00FE1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219"/>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C5694C"/>
    <w:pPr>
      <w:ind w:left="720"/>
      <w:contextualSpacing/>
    </w:pPr>
  </w:style>
  <w:style w:type="paragraph" w:styleId="Header">
    <w:name w:val="header"/>
    <w:basedOn w:val="Normal"/>
    <w:link w:val="HeaderChar"/>
    <w:uiPriority w:val="99"/>
    <w:unhideWhenUsed/>
    <w:rsid w:val="006E61E7"/>
    <w:pPr>
      <w:tabs>
        <w:tab w:val="center" w:pos="4680"/>
        <w:tab w:val="right" w:pos="9360"/>
      </w:tabs>
      <w:spacing w:line="240" w:lineRule="auto"/>
    </w:pPr>
  </w:style>
  <w:style w:type="character" w:customStyle="1" w:styleId="HeaderChar">
    <w:name w:val="Header Char"/>
    <w:basedOn w:val="DefaultParagraphFont"/>
    <w:link w:val="Header"/>
    <w:uiPriority w:val="99"/>
    <w:rsid w:val="006E61E7"/>
  </w:style>
  <w:style w:type="paragraph" w:styleId="Footer">
    <w:name w:val="footer"/>
    <w:basedOn w:val="Normal"/>
    <w:link w:val="FooterChar"/>
    <w:uiPriority w:val="99"/>
    <w:unhideWhenUsed/>
    <w:rsid w:val="006E61E7"/>
    <w:pPr>
      <w:tabs>
        <w:tab w:val="center" w:pos="4680"/>
        <w:tab w:val="right" w:pos="9360"/>
      </w:tabs>
      <w:spacing w:line="240" w:lineRule="auto"/>
    </w:pPr>
  </w:style>
  <w:style w:type="character" w:customStyle="1" w:styleId="FooterChar">
    <w:name w:val="Footer Char"/>
    <w:basedOn w:val="DefaultParagraphFont"/>
    <w:link w:val="Footer"/>
    <w:uiPriority w:val="99"/>
    <w:rsid w:val="006E61E7"/>
  </w:style>
  <w:style w:type="paragraph" w:styleId="Revision">
    <w:name w:val="Revision"/>
    <w:hidden/>
    <w:uiPriority w:val="99"/>
    <w:semiHidden/>
    <w:rsid w:val="00D913E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UC</a:t>
            </a:r>
            <a:r>
              <a:rPr lang="en-US" baseline="0"/>
              <a:t> Berkeley Undergraduates' Types of Difficulty for Students in Different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trauma_proportions!$B$2</c:f>
              <c:strCache>
                <c:ptCount val="1"/>
                <c:pt idx="0">
                  <c:v>Freshman</c:v>
                </c:pt>
              </c:strCache>
            </c:strRef>
          </c:tx>
          <c:spPr>
            <a:solidFill>
              <a:schemeClr val="accent1"/>
            </a:solidFill>
            <a:ln>
              <a:noFill/>
            </a:ln>
            <a:effectLst/>
          </c:spPr>
          <c:invertIfNegative val="0"/>
          <c:cat>
            <c:strRef>
              <c:f>trauma_proportions!$C$1:$J$1</c:f>
              <c:strCache>
                <c:ptCount val="8"/>
                <c:pt idx="0">
                  <c:v>Academics</c:v>
                </c:pt>
                <c:pt idx="1">
                  <c:v>Career-related issues</c:v>
                </c:pt>
                <c:pt idx="2">
                  <c:v>Family problems</c:v>
                </c:pt>
                <c:pt idx="3">
                  <c:v>Finances</c:v>
                </c:pt>
                <c:pt idx="4">
                  <c:v>Intimate relationships</c:v>
                </c:pt>
                <c:pt idx="5">
                  <c:v>N/A</c:v>
                </c:pt>
                <c:pt idx="6">
                  <c:v>Other social relationships</c:v>
                </c:pt>
                <c:pt idx="7">
                  <c:v>Personal health issues</c:v>
                </c:pt>
              </c:strCache>
            </c:strRef>
          </c:cat>
          <c:val>
            <c:numRef>
              <c:f>trauma_proportions!$C$2:$J$2</c:f>
              <c:numCache>
                <c:formatCode>General</c:formatCode>
                <c:ptCount val="8"/>
                <c:pt idx="0">
                  <c:v>0.72727272727272696</c:v>
                </c:pt>
                <c:pt idx="1">
                  <c:v>0.40909090909090901</c:v>
                </c:pt>
                <c:pt idx="2">
                  <c:v>0.22727272727272699</c:v>
                </c:pt>
                <c:pt idx="3">
                  <c:v>0.38636363636363602</c:v>
                </c:pt>
                <c:pt idx="4">
                  <c:v>0.34090909090909099</c:v>
                </c:pt>
                <c:pt idx="5">
                  <c:v>0.13636363636363599</c:v>
                </c:pt>
                <c:pt idx="6">
                  <c:v>0.5</c:v>
                </c:pt>
                <c:pt idx="7">
                  <c:v>0.29545454545454503</c:v>
                </c:pt>
              </c:numCache>
            </c:numRef>
          </c:val>
          <c:extLst>
            <c:ext xmlns:c16="http://schemas.microsoft.com/office/drawing/2014/chart" uri="{C3380CC4-5D6E-409C-BE32-E72D297353CC}">
              <c16:uniqueId val="{00000000-9520-457B-B3FB-B1B9B85C6320}"/>
            </c:ext>
          </c:extLst>
        </c:ser>
        <c:ser>
          <c:idx val="1"/>
          <c:order val="1"/>
          <c:tx>
            <c:strRef>
              <c:f>trauma_proportions!$B$3</c:f>
              <c:strCache>
                <c:ptCount val="1"/>
                <c:pt idx="0">
                  <c:v>Sophomore</c:v>
                </c:pt>
              </c:strCache>
            </c:strRef>
          </c:tx>
          <c:spPr>
            <a:solidFill>
              <a:schemeClr val="accent2"/>
            </a:solidFill>
            <a:ln>
              <a:noFill/>
            </a:ln>
            <a:effectLst/>
          </c:spPr>
          <c:invertIfNegative val="0"/>
          <c:cat>
            <c:strRef>
              <c:f>trauma_proportions!$C$1:$J$1</c:f>
              <c:strCache>
                <c:ptCount val="8"/>
                <c:pt idx="0">
                  <c:v>Academics</c:v>
                </c:pt>
                <c:pt idx="1">
                  <c:v>Career-related issues</c:v>
                </c:pt>
                <c:pt idx="2">
                  <c:v>Family problems</c:v>
                </c:pt>
                <c:pt idx="3">
                  <c:v>Finances</c:v>
                </c:pt>
                <c:pt idx="4">
                  <c:v>Intimate relationships</c:v>
                </c:pt>
                <c:pt idx="5">
                  <c:v>N/A</c:v>
                </c:pt>
                <c:pt idx="6">
                  <c:v>Other social relationships</c:v>
                </c:pt>
                <c:pt idx="7">
                  <c:v>Personal health issues</c:v>
                </c:pt>
              </c:strCache>
            </c:strRef>
          </c:cat>
          <c:val>
            <c:numRef>
              <c:f>trauma_proportions!$C$3:$J$3</c:f>
              <c:numCache>
                <c:formatCode>General</c:formatCode>
                <c:ptCount val="8"/>
                <c:pt idx="0">
                  <c:v>0.75862068965517204</c:v>
                </c:pt>
                <c:pt idx="1">
                  <c:v>0.44827586206896602</c:v>
                </c:pt>
                <c:pt idx="2">
                  <c:v>0.181034482758621</c:v>
                </c:pt>
                <c:pt idx="3">
                  <c:v>0.232758620689655</c:v>
                </c:pt>
                <c:pt idx="4">
                  <c:v>0.38793103448275901</c:v>
                </c:pt>
                <c:pt idx="5">
                  <c:v>0.12931034482758599</c:v>
                </c:pt>
                <c:pt idx="6">
                  <c:v>0.41379310344827602</c:v>
                </c:pt>
                <c:pt idx="7">
                  <c:v>0.22413793103448301</c:v>
                </c:pt>
              </c:numCache>
            </c:numRef>
          </c:val>
          <c:extLst>
            <c:ext xmlns:c16="http://schemas.microsoft.com/office/drawing/2014/chart" uri="{C3380CC4-5D6E-409C-BE32-E72D297353CC}">
              <c16:uniqueId val="{00000001-9520-457B-B3FB-B1B9B85C6320}"/>
            </c:ext>
          </c:extLst>
        </c:ser>
        <c:ser>
          <c:idx val="2"/>
          <c:order val="2"/>
          <c:tx>
            <c:strRef>
              <c:f>trauma_proportions!$B$4</c:f>
              <c:strCache>
                <c:ptCount val="1"/>
                <c:pt idx="0">
                  <c:v>Junior</c:v>
                </c:pt>
              </c:strCache>
            </c:strRef>
          </c:tx>
          <c:spPr>
            <a:solidFill>
              <a:schemeClr val="accent3"/>
            </a:solidFill>
            <a:ln>
              <a:noFill/>
            </a:ln>
            <a:effectLst/>
          </c:spPr>
          <c:invertIfNegative val="0"/>
          <c:cat>
            <c:strRef>
              <c:f>trauma_proportions!$C$1:$J$1</c:f>
              <c:strCache>
                <c:ptCount val="8"/>
                <c:pt idx="0">
                  <c:v>Academics</c:v>
                </c:pt>
                <c:pt idx="1">
                  <c:v>Career-related issues</c:v>
                </c:pt>
                <c:pt idx="2">
                  <c:v>Family problems</c:v>
                </c:pt>
                <c:pt idx="3">
                  <c:v>Finances</c:v>
                </c:pt>
                <c:pt idx="4">
                  <c:v>Intimate relationships</c:v>
                </c:pt>
                <c:pt idx="5">
                  <c:v>N/A</c:v>
                </c:pt>
                <c:pt idx="6">
                  <c:v>Other social relationships</c:v>
                </c:pt>
                <c:pt idx="7">
                  <c:v>Personal health issues</c:v>
                </c:pt>
              </c:strCache>
            </c:strRef>
          </c:cat>
          <c:val>
            <c:numRef>
              <c:f>trauma_proportions!$C$4:$J$4</c:f>
              <c:numCache>
                <c:formatCode>General</c:formatCode>
                <c:ptCount val="8"/>
                <c:pt idx="0">
                  <c:v>0.85294117647058798</c:v>
                </c:pt>
                <c:pt idx="1">
                  <c:v>0.64705882352941202</c:v>
                </c:pt>
                <c:pt idx="2">
                  <c:v>0.29411764705882398</c:v>
                </c:pt>
                <c:pt idx="3">
                  <c:v>0.26470588235294101</c:v>
                </c:pt>
                <c:pt idx="4">
                  <c:v>0.47058823529411797</c:v>
                </c:pt>
                <c:pt idx="5">
                  <c:v>2.9411764705882401E-2</c:v>
                </c:pt>
                <c:pt idx="6">
                  <c:v>0.38235294117647101</c:v>
                </c:pt>
                <c:pt idx="7">
                  <c:v>0.35294117647058798</c:v>
                </c:pt>
              </c:numCache>
            </c:numRef>
          </c:val>
          <c:extLst>
            <c:ext xmlns:c16="http://schemas.microsoft.com/office/drawing/2014/chart" uri="{C3380CC4-5D6E-409C-BE32-E72D297353CC}">
              <c16:uniqueId val="{00000002-9520-457B-B3FB-B1B9B85C6320}"/>
            </c:ext>
          </c:extLst>
        </c:ser>
        <c:ser>
          <c:idx val="3"/>
          <c:order val="3"/>
          <c:tx>
            <c:strRef>
              <c:f>trauma_proportions!$B$5</c:f>
              <c:strCache>
                <c:ptCount val="1"/>
                <c:pt idx="0">
                  <c:v>Senior</c:v>
                </c:pt>
              </c:strCache>
            </c:strRef>
          </c:tx>
          <c:spPr>
            <a:solidFill>
              <a:schemeClr val="accent4"/>
            </a:solidFill>
            <a:ln>
              <a:noFill/>
            </a:ln>
            <a:effectLst/>
          </c:spPr>
          <c:invertIfNegative val="0"/>
          <c:cat>
            <c:strRef>
              <c:f>trauma_proportions!$C$1:$J$1</c:f>
              <c:strCache>
                <c:ptCount val="8"/>
                <c:pt idx="0">
                  <c:v>Academics</c:v>
                </c:pt>
                <c:pt idx="1">
                  <c:v>Career-related issues</c:v>
                </c:pt>
                <c:pt idx="2">
                  <c:v>Family problems</c:v>
                </c:pt>
                <c:pt idx="3">
                  <c:v>Finances</c:v>
                </c:pt>
                <c:pt idx="4">
                  <c:v>Intimate relationships</c:v>
                </c:pt>
                <c:pt idx="5">
                  <c:v>N/A</c:v>
                </c:pt>
                <c:pt idx="6">
                  <c:v>Other social relationships</c:v>
                </c:pt>
                <c:pt idx="7">
                  <c:v>Personal health issues</c:v>
                </c:pt>
              </c:strCache>
            </c:strRef>
          </c:cat>
          <c:val>
            <c:numRef>
              <c:f>trauma_proportions!$C$5:$J$5</c:f>
              <c:numCache>
                <c:formatCode>General</c:formatCode>
                <c:ptCount val="8"/>
                <c:pt idx="0">
                  <c:v>0.77777777777777801</c:v>
                </c:pt>
                <c:pt idx="1">
                  <c:v>0.74074074074074103</c:v>
                </c:pt>
                <c:pt idx="2">
                  <c:v>0.22222222222222199</c:v>
                </c:pt>
                <c:pt idx="3">
                  <c:v>0.25925925925925902</c:v>
                </c:pt>
                <c:pt idx="4">
                  <c:v>0.18518518518518501</c:v>
                </c:pt>
                <c:pt idx="5">
                  <c:v>7.4074074074074098E-2</c:v>
                </c:pt>
                <c:pt idx="6">
                  <c:v>0.148148148148148</c:v>
                </c:pt>
                <c:pt idx="7">
                  <c:v>0.148148148148148</c:v>
                </c:pt>
              </c:numCache>
            </c:numRef>
          </c:val>
          <c:extLst>
            <c:ext xmlns:c16="http://schemas.microsoft.com/office/drawing/2014/chart" uri="{C3380CC4-5D6E-409C-BE32-E72D297353CC}">
              <c16:uniqueId val="{00000003-9520-457B-B3FB-B1B9B85C6320}"/>
            </c:ext>
          </c:extLst>
        </c:ser>
        <c:dLbls>
          <c:showLegendKey val="0"/>
          <c:showVal val="0"/>
          <c:showCatName val="0"/>
          <c:showSerName val="0"/>
          <c:showPercent val="0"/>
          <c:showBubbleSize val="0"/>
        </c:dLbls>
        <c:gapWidth val="150"/>
        <c:axId val="-983764576"/>
        <c:axId val="-983758848"/>
      </c:barChart>
      <c:catAx>
        <c:axId val="-98376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TYPES</a:t>
                </a:r>
                <a:r>
                  <a:rPr lang="en-US" baseline="0"/>
                  <a:t> OF DIFFICULTY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758848"/>
        <c:crosses val="autoZero"/>
        <c:auto val="1"/>
        <c:lblAlgn val="ctr"/>
        <c:lblOffset val="100"/>
        <c:noMultiLvlLbl val="0"/>
      </c:catAx>
      <c:valAx>
        <c:axId val="-98375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764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a:t>UC Berkeley Undergraduates' and General U.S. College Students' Types of Difficulty </a:t>
            </a:r>
          </a:p>
        </c:rich>
      </c:tx>
      <c:layout>
        <c:manualLayout>
          <c:xMode val="edge"/>
          <c:yMode val="edge"/>
          <c:x val="0.15654591235245299"/>
          <c:y val="2.63157500299772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v>UC Berkeley Undergraduates</c:v>
          </c:tx>
          <c:spPr>
            <a:solidFill>
              <a:schemeClr val="accent2"/>
            </a:solidFill>
            <a:ln>
              <a:noFill/>
            </a:ln>
            <a:effectLst/>
          </c:spPr>
          <c:invertIfNegative val="0"/>
          <c:cat>
            <c:strRef>
              <c:f>Sheet3!$A$1:$I$1</c:f>
              <c:strCache>
                <c:ptCount val="9"/>
                <c:pt idx="0">
                  <c:v>Academics</c:v>
                </c:pt>
                <c:pt idx="1">
                  <c:v>Career-related issues</c:v>
                </c:pt>
                <c:pt idx="2">
                  <c:v>Family problems</c:v>
                </c:pt>
                <c:pt idx="3">
                  <c:v>Finances</c:v>
                </c:pt>
                <c:pt idx="4">
                  <c:v>Intimate relationships</c:v>
                </c:pt>
                <c:pt idx="5">
                  <c:v>N/A</c:v>
                </c:pt>
                <c:pt idx="6">
                  <c:v>Other social relationships</c:v>
                </c:pt>
                <c:pt idx="7">
                  <c:v>Personal health issues</c:v>
                </c:pt>
                <c:pt idx="8">
                  <c:v>Other</c:v>
                </c:pt>
              </c:strCache>
            </c:strRef>
          </c:cat>
          <c:val>
            <c:numRef>
              <c:f>Sheet3!$A$2:$I$2</c:f>
              <c:numCache>
                <c:formatCode>0.0%</c:formatCode>
                <c:ptCount val="9"/>
                <c:pt idx="0">
                  <c:v>0.76900000000000002</c:v>
                </c:pt>
                <c:pt idx="1">
                  <c:v>0.50700000000000001</c:v>
                </c:pt>
                <c:pt idx="2">
                  <c:v>0.21299999999999999</c:v>
                </c:pt>
                <c:pt idx="3">
                  <c:v>0.27100000000000002</c:v>
                </c:pt>
                <c:pt idx="4">
                  <c:v>0.36699999999999999</c:v>
                </c:pt>
                <c:pt idx="5">
                  <c:v>0.109</c:v>
                </c:pt>
                <c:pt idx="6">
                  <c:v>0.39400000000000002</c:v>
                </c:pt>
                <c:pt idx="7">
                  <c:v>0.249</c:v>
                </c:pt>
                <c:pt idx="8">
                  <c:v>1.7999999999999999E-2</c:v>
                </c:pt>
              </c:numCache>
            </c:numRef>
          </c:val>
          <c:extLst>
            <c:ext xmlns:c16="http://schemas.microsoft.com/office/drawing/2014/chart" uri="{C3380CC4-5D6E-409C-BE32-E72D297353CC}">
              <c16:uniqueId val="{00000000-EE42-4C6D-B66F-5808F3C1B9B4}"/>
            </c:ext>
          </c:extLst>
        </c:ser>
        <c:ser>
          <c:idx val="1"/>
          <c:order val="1"/>
          <c:tx>
            <c:v>General U.S. College Students</c:v>
          </c:tx>
          <c:spPr>
            <a:solidFill>
              <a:schemeClr val="accent4"/>
            </a:solidFill>
            <a:ln>
              <a:noFill/>
            </a:ln>
            <a:effectLst/>
          </c:spPr>
          <c:invertIfNegative val="0"/>
          <c:cat>
            <c:strRef>
              <c:f>Sheet3!$A$1:$I$1</c:f>
              <c:strCache>
                <c:ptCount val="9"/>
                <c:pt idx="0">
                  <c:v>Academics</c:v>
                </c:pt>
                <c:pt idx="1">
                  <c:v>Career-related issues</c:v>
                </c:pt>
                <c:pt idx="2">
                  <c:v>Family problems</c:v>
                </c:pt>
                <c:pt idx="3">
                  <c:v>Finances</c:v>
                </c:pt>
                <c:pt idx="4">
                  <c:v>Intimate relationships</c:v>
                </c:pt>
                <c:pt idx="5">
                  <c:v>N/A</c:v>
                </c:pt>
                <c:pt idx="6">
                  <c:v>Other social relationships</c:v>
                </c:pt>
                <c:pt idx="7">
                  <c:v>Personal health issues</c:v>
                </c:pt>
                <c:pt idx="8">
                  <c:v>Other</c:v>
                </c:pt>
              </c:strCache>
            </c:strRef>
          </c:cat>
          <c:val>
            <c:numRef>
              <c:f>Sheet3!$A$3:$I$3</c:f>
              <c:numCache>
                <c:formatCode>0.00%</c:formatCode>
                <c:ptCount val="9"/>
                <c:pt idx="0">
                  <c:v>0.48399999999999999</c:v>
                </c:pt>
                <c:pt idx="1">
                  <c:v>0.26500000000000001</c:v>
                </c:pt>
                <c:pt idx="2">
                  <c:v>0.28599999999999998</c:v>
                </c:pt>
                <c:pt idx="3">
                  <c:v>0.34100000000000003</c:v>
                </c:pt>
                <c:pt idx="4">
                  <c:v>0.30399999999999999</c:v>
                </c:pt>
                <c:pt idx="5">
                  <c:v>0.24299999999999999</c:v>
                </c:pt>
                <c:pt idx="6">
                  <c:v>0.27</c:v>
                </c:pt>
                <c:pt idx="7">
                  <c:v>0.21199999999999999</c:v>
                </c:pt>
                <c:pt idx="8">
                  <c:v>9.5000000000000001E-2</c:v>
                </c:pt>
              </c:numCache>
            </c:numRef>
          </c:val>
          <c:extLst>
            <c:ext xmlns:c16="http://schemas.microsoft.com/office/drawing/2014/chart" uri="{C3380CC4-5D6E-409C-BE32-E72D297353CC}">
              <c16:uniqueId val="{00000001-EE42-4C6D-B66F-5808F3C1B9B4}"/>
            </c:ext>
          </c:extLst>
        </c:ser>
        <c:dLbls>
          <c:showLegendKey val="0"/>
          <c:showVal val="0"/>
          <c:showCatName val="0"/>
          <c:showSerName val="0"/>
          <c:showPercent val="0"/>
          <c:showBubbleSize val="0"/>
        </c:dLbls>
        <c:gapWidth val="199"/>
        <c:axId val="-1022949200"/>
        <c:axId val="-999900944"/>
      </c:barChart>
      <c:catAx>
        <c:axId val="-10229492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types of difficulty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99900944"/>
        <c:crosses val="autoZero"/>
        <c:auto val="1"/>
        <c:lblAlgn val="ctr"/>
        <c:lblOffset val="100"/>
        <c:noMultiLvlLbl val="0"/>
      </c:catAx>
      <c:valAx>
        <c:axId val="-9999009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949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3958043-4BEB-4A23-8D5F-7747E167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Shengyi Wu</dc:creator>
  <cp:keywords/>
  <dc:description/>
  <cp:lastModifiedBy>Winne Luo</cp:lastModifiedBy>
  <cp:revision>5</cp:revision>
  <dcterms:created xsi:type="dcterms:W3CDTF">2017-12-03T00:03:00Z</dcterms:created>
  <dcterms:modified xsi:type="dcterms:W3CDTF">2017-12-03T01:59:00Z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