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B3DE" w14:textId="0453B7BC" w:rsidR="00C658FE" w:rsidRDefault="00C658F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hAnsi="Trebuchet MS" w:cs="Arial"/>
          <w:noProof/>
          <w:color w:val="4A4949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09B7926" wp14:editId="3726D8DB">
            <wp:simplePos x="0" y="0"/>
            <wp:positionH relativeFrom="column">
              <wp:posOffset>-90170</wp:posOffset>
            </wp:positionH>
            <wp:positionV relativeFrom="paragraph">
              <wp:posOffset>23182</wp:posOffset>
            </wp:positionV>
            <wp:extent cx="1545066" cy="1876618"/>
            <wp:effectExtent l="152400" t="152400" r="360045" b="371475"/>
            <wp:wrapNone/>
            <wp:docPr id="2" name="Afbeelding 1" descr="D:\Users\Linda\Downloads\Foto Linda Baars_Zakeli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nda\Downloads\Foto Linda Baars_Zakelij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66" cy="1876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D3FC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E7126" w14:textId="0F048A76" w:rsidR="00C658FE" w:rsidRDefault="00C658F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A01F351" w14:textId="77777777" w:rsidR="00C658FE" w:rsidRDefault="00C658F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4429860" w14:textId="761D9EA2" w:rsidR="00C658FE" w:rsidRPr="00342B04" w:rsidRDefault="00C658FE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</w:p>
    <w:p w14:paraId="1D58BFCA" w14:textId="6C6BF2EF" w:rsidR="0051455A" w:rsidRPr="00342B04" w:rsidRDefault="002D3FC4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  <w:r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45C83D0D" w14:textId="77777777" w:rsidR="00C658FE" w:rsidRPr="00342B04" w:rsidRDefault="00C658FE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</w:p>
    <w:p w14:paraId="4268B585" w14:textId="77777777" w:rsidR="00C658FE" w:rsidRPr="00342B04" w:rsidRDefault="00C658FE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</w:p>
    <w:p w14:paraId="4E326FD8" w14:textId="77777777" w:rsidR="00C658FE" w:rsidRPr="00342B04" w:rsidRDefault="00C658FE">
      <w:pPr>
        <w:spacing w:after="0"/>
        <w:rPr>
          <w:color w:val="auto"/>
        </w:rPr>
      </w:pPr>
    </w:p>
    <w:p w14:paraId="0257135F" w14:textId="77777777" w:rsidR="009A3B95" w:rsidRPr="00342B04" w:rsidRDefault="009A3B95">
      <w:pPr>
        <w:spacing w:after="0"/>
        <w:ind w:left="-5" w:hanging="10"/>
        <w:rPr>
          <w:b/>
          <w:color w:val="auto"/>
          <w:sz w:val="24"/>
        </w:rPr>
      </w:pPr>
    </w:p>
    <w:p w14:paraId="3E33EC98" w14:textId="77777777" w:rsidR="009A3B95" w:rsidRPr="00342B04" w:rsidRDefault="009A3B95">
      <w:pPr>
        <w:spacing w:after="0"/>
        <w:ind w:left="-5" w:hanging="10"/>
        <w:rPr>
          <w:b/>
          <w:color w:val="auto"/>
          <w:sz w:val="24"/>
        </w:rPr>
      </w:pPr>
    </w:p>
    <w:p w14:paraId="0CE1BD1E" w14:textId="77777777" w:rsidR="00643181" w:rsidRPr="00342B04" w:rsidRDefault="00643181">
      <w:pPr>
        <w:spacing w:after="0"/>
        <w:ind w:left="-5" w:hanging="10"/>
        <w:rPr>
          <w:b/>
          <w:color w:val="auto"/>
          <w:sz w:val="24"/>
        </w:rPr>
      </w:pPr>
    </w:p>
    <w:p w14:paraId="476CF976" w14:textId="77777777" w:rsidR="00643181" w:rsidRPr="00342B04" w:rsidRDefault="00643181">
      <w:pPr>
        <w:spacing w:after="0"/>
        <w:ind w:left="-5" w:hanging="10"/>
        <w:rPr>
          <w:b/>
          <w:color w:val="auto"/>
          <w:sz w:val="24"/>
        </w:rPr>
      </w:pPr>
    </w:p>
    <w:p w14:paraId="060C850B" w14:textId="77777777" w:rsidR="00643181" w:rsidRPr="00342B04" w:rsidRDefault="00643181" w:rsidP="00643181">
      <w:pPr>
        <w:spacing w:after="2"/>
        <w:rPr>
          <w:b/>
          <w:bCs/>
          <w:color w:val="auto"/>
        </w:rPr>
      </w:pPr>
      <w:r w:rsidRPr="00342B04">
        <w:rPr>
          <w:b/>
          <w:bCs/>
          <w:color w:val="auto"/>
        </w:rPr>
        <w:t xml:space="preserve">Personalia </w:t>
      </w:r>
    </w:p>
    <w:p w14:paraId="295898CA" w14:textId="77777777" w:rsidR="00643181" w:rsidRPr="00342B04" w:rsidRDefault="00643181" w:rsidP="00643181">
      <w:pPr>
        <w:spacing w:after="2"/>
        <w:rPr>
          <w:color w:val="auto"/>
        </w:rPr>
      </w:pPr>
      <w:r w:rsidRPr="00342B04">
        <w:rPr>
          <w:color w:val="auto"/>
        </w:rPr>
        <w:t>Linda Lisette Baars</w:t>
      </w:r>
    </w:p>
    <w:p w14:paraId="46EA5426" w14:textId="77777777" w:rsidR="00643181" w:rsidRPr="00342B04" w:rsidRDefault="00643181" w:rsidP="00643181">
      <w:pPr>
        <w:spacing w:after="2"/>
        <w:rPr>
          <w:color w:val="auto"/>
        </w:rPr>
      </w:pPr>
      <w:r w:rsidRPr="00342B04">
        <w:rPr>
          <w:color w:val="auto"/>
        </w:rPr>
        <w:t>24 maart 1986</w:t>
      </w:r>
    </w:p>
    <w:p w14:paraId="5C37D7B2" w14:textId="4B05F95A" w:rsidR="002F7757" w:rsidRDefault="002F7757" w:rsidP="00643181">
      <w:pPr>
        <w:spacing w:after="2"/>
        <w:rPr>
          <w:color w:val="auto"/>
        </w:rPr>
      </w:pPr>
      <w:r>
        <w:rPr>
          <w:color w:val="auto"/>
        </w:rPr>
        <w:t>Utrecht</w:t>
      </w:r>
    </w:p>
    <w:p w14:paraId="01D51A03" w14:textId="1DC2ED41" w:rsidR="00164855" w:rsidRPr="002F7757" w:rsidRDefault="00164855" w:rsidP="00643181">
      <w:pPr>
        <w:spacing w:after="2"/>
        <w:rPr>
          <w:color w:val="auto"/>
        </w:rPr>
      </w:pPr>
      <w:hyperlink r:id="rId6" w:history="1">
        <w:r w:rsidRPr="00164855">
          <w:rPr>
            <w:rStyle w:val="Hyperlink"/>
            <w:color w:val="auto"/>
            <w:u w:val="none"/>
          </w:rPr>
          <w:t>lindabaars@gmail.com</w:t>
        </w:r>
      </w:hyperlink>
      <w:r>
        <w:rPr>
          <w:color w:val="auto"/>
        </w:rPr>
        <w:br/>
        <w:t>lindabaars.nl</w:t>
      </w:r>
    </w:p>
    <w:p w14:paraId="3D7A9AEB" w14:textId="27CBC304" w:rsidR="0051455A" w:rsidRPr="002F7757" w:rsidRDefault="00643181" w:rsidP="00643181">
      <w:pPr>
        <w:spacing w:after="2"/>
        <w:rPr>
          <w:color w:val="auto"/>
        </w:rPr>
      </w:pPr>
      <w:r w:rsidRPr="002F7757">
        <w:rPr>
          <w:color w:val="auto"/>
        </w:rPr>
        <w:t>Rijbewijs B + auto</w:t>
      </w:r>
      <w:r w:rsidRPr="002F7757">
        <w:rPr>
          <w:color w:val="auto"/>
        </w:rPr>
        <w:br/>
      </w:r>
    </w:p>
    <w:p w14:paraId="4F052AF9" w14:textId="77777777" w:rsidR="002317EE" w:rsidRPr="002F7757" w:rsidRDefault="002317EE" w:rsidP="00643181">
      <w:pPr>
        <w:spacing w:after="2"/>
        <w:rPr>
          <w:color w:val="auto"/>
        </w:rPr>
      </w:pPr>
    </w:p>
    <w:p w14:paraId="77B5C40C" w14:textId="5F168DDD" w:rsidR="003759FE" w:rsidRPr="00342B04" w:rsidRDefault="002D3FC4" w:rsidP="003759FE">
      <w:pPr>
        <w:pStyle w:val="Kop1"/>
        <w:rPr>
          <w:color w:val="auto"/>
          <w:sz w:val="24"/>
        </w:rPr>
      </w:pPr>
      <w:r w:rsidRPr="00342B04">
        <w:rPr>
          <w:color w:val="auto"/>
          <w:sz w:val="24"/>
        </w:rPr>
        <w:t xml:space="preserve">Opleiding </w:t>
      </w:r>
      <w:r w:rsidR="004E4FB9" w:rsidRPr="00342B04">
        <w:rPr>
          <w:rFonts w:ascii="Times New Roman" w:eastAsia="Times New Roman" w:hAnsi="Times New Roman" w:cs="Times New Roman"/>
          <w:color w:val="auto"/>
          <w:sz w:val="24"/>
        </w:rPr>
        <w:br/>
      </w:r>
      <w:r w:rsidR="005B117A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Masterclasses </w:t>
      </w:r>
    </w:p>
    <w:p w14:paraId="4A562EA1" w14:textId="6BCF3D9C" w:rsidR="00463DC3" w:rsidRPr="00342B04" w:rsidRDefault="00463DC3" w:rsidP="00911CDF">
      <w:pPr>
        <w:pStyle w:val="Kop1"/>
        <w:numPr>
          <w:ilvl w:val="0"/>
          <w:numId w:val="9"/>
        </w:numPr>
        <w:rPr>
          <w:color w:val="auto"/>
          <w:sz w:val="24"/>
        </w:rPr>
      </w:pPr>
      <w:r w:rsidRPr="00342B04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</w:rPr>
        <w:t>Management van</w:t>
      </w:r>
      <w:r w:rsidR="00593330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</w:rPr>
        <w:t xml:space="preserve"> </w:t>
      </w:r>
      <w:r w:rsidRPr="00342B04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</w:rPr>
        <w:t>Innovaties</w:t>
      </w:r>
    </w:p>
    <w:p w14:paraId="6747B0A0" w14:textId="02AFDC67" w:rsidR="00463DC3" w:rsidRPr="00342B04" w:rsidRDefault="00463DC3" w:rsidP="00911CDF">
      <w:pPr>
        <w:pStyle w:val="Lijstalinea"/>
        <w:numPr>
          <w:ilvl w:val="0"/>
          <w:numId w:val="9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Sociaal Beleid</w:t>
      </w:r>
    </w:p>
    <w:p w14:paraId="444FD7AC" w14:textId="04B31B94" w:rsidR="00463DC3" w:rsidRPr="00342B04" w:rsidRDefault="00463DC3" w:rsidP="00911CDF">
      <w:pPr>
        <w:pStyle w:val="Lijstalinea"/>
        <w:numPr>
          <w:ilvl w:val="0"/>
          <w:numId w:val="9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Social Work en verandering</w:t>
      </w:r>
    </w:p>
    <w:p w14:paraId="485D753E" w14:textId="77777777" w:rsidR="003759FE" w:rsidRPr="00342B04" w:rsidRDefault="00463DC3" w:rsidP="00911CDF">
      <w:pPr>
        <w:pStyle w:val="Lijstalinea"/>
        <w:numPr>
          <w:ilvl w:val="0"/>
          <w:numId w:val="9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Sociale interventies</w:t>
      </w:r>
    </w:p>
    <w:p w14:paraId="77579744" w14:textId="718FC892" w:rsidR="005B117A" w:rsidRPr="00342B04" w:rsidRDefault="005B117A" w:rsidP="005B117A">
      <w:p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NCOI/NTI</w:t>
      </w: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 xml:space="preserve">2018-2019 </w:t>
      </w:r>
    </w:p>
    <w:p w14:paraId="08447F71" w14:textId="551D36CE" w:rsidR="005B117A" w:rsidRPr="00342B04" w:rsidRDefault="005B117A" w:rsidP="005B117A">
      <w:p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Allen behaald</w:t>
      </w:r>
    </w:p>
    <w:p w14:paraId="1CF25647" w14:textId="77777777" w:rsidR="004E4FB9" w:rsidRPr="00342B04" w:rsidRDefault="004E4FB9" w:rsidP="00463DC3">
      <w:pPr>
        <w:spacing w:after="0"/>
        <w:rPr>
          <w:color w:val="auto"/>
          <w:lang w:val="en-US"/>
        </w:rPr>
      </w:pPr>
    </w:p>
    <w:p w14:paraId="4DA3121A" w14:textId="0CB06D96" w:rsidR="00F5207E" w:rsidRPr="00342B04" w:rsidRDefault="00F5207E" w:rsidP="00F5207E">
      <w:pPr>
        <w:spacing w:after="0" w:line="271" w:lineRule="auto"/>
        <w:ind w:left="-5" w:hanging="10"/>
        <w:rPr>
          <w:b/>
          <w:color w:val="auto"/>
          <w:sz w:val="24"/>
        </w:rPr>
      </w:pPr>
      <w:r w:rsidRPr="00342B04">
        <w:rPr>
          <w:b/>
          <w:color w:val="auto"/>
          <w:sz w:val="24"/>
        </w:rPr>
        <w:t xml:space="preserve">Maatschappelijk werk en dienstverlening </w:t>
      </w:r>
    </w:p>
    <w:p w14:paraId="17E60CFE" w14:textId="30A2CE34" w:rsidR="0051455A" w:rsidRPr="00342B04" w:rsidRDefault="00F5207E" w:rsidP="008C5A23">
      <w:pPr>
        <w:spacing w:after="0" w:line="271" w:lineRule="auto"/>
        <w:ind w:left="-5" w:hanging="10"/>
        <w:rPr>
          <w:bCs/>
          <w:color w:val="auto"/>
          <w:sz w:val="24"/>
        </w:rPr>
      </w:pPr>
      <w:r w:rsidRPr="00342B04">
        <w:rPr>
          <w:bCs/>
          <w:color w:val="auto"/>
          <w:sz w:val="24"/>
        </w:rPr>
        <w:t>Hogeschool Utrecht</w:t>
      </w:r>
      <w:r w:rsidR="007048AA" w:rsidRPr="00342B04">
        <w:rPr>
          <w:bCs/>
          <w:color w:val="auto"/>
          <w:sz w:val="24"/>
        </w:rPr>
        <w:br/>
      </w:r>
      <w:r w:rsidR="008C5A23" w:rsidRPr="00342B04">
        <w:rPr>
          <w:bCs/>
          <w:color w:val="auto"/>
          <w:sz w:val="24"/>
        </w:rPr>
        <w:t xml:space="preserve">2007-2010 </w:t>
      </w:r>
      <w:r w:rsidR="005B117A" w:rsidRPr="00342B04">
        <w:rPr>
          <w:bCs/>
          <w:color w:val="auto"/>
          <w:sz w:val="24"/>
        </w:rPr>
        <w:br/>
        <w:t>B</w:t>
      </w:r>
      <w:r w:rsidR="007B02EC" w:rsidRPr="00342B04">
        <w:rPr>
          <w:bCs/>
          <w:color w:val="auto"/>
          <w:sz w:val="24"/>
        </w:rPr>
        <w:t>ehaald</w:t>
      </w:r>
      <w:r w:rsidR="008C5A23" w:rsidRPr="00342B04">
        <w:rPr>
          <w:bCs/>
          <w:color w:val="auto"/>
          <w:sz w:val="24"/>
        </w:rPr>
        <w:t>;</w:t>
      </w:r>
      <w:r w:rsidRPr="00342B04">
        <w:rPr>
          <w:bCs/>
          <w:color w:val="auto"/>
          <w:sz w:val="24"/>
        </w:rPr>
        <w:t xml:space="preserve"> ‘Met genoegen</w:t>
      </w:r>
      <w:r w:rsidR="00B26FC3" w:rsidRPr="00342B04">
        <w:rPr>
          <w:bCs/>
          <w:color w:val="auto"/>
          <w:sz w:val="24"/>
        </w:rPr>
        <w:t>.</w:t>
      </w:r>
      <w:r w:rsidRPr="00342B04">
        <w:rPr>
          <w:bCs/>
          <w:color w:val="auto"/>
          <w:sz w:val="24"/>
        </w:rPr>
        <w:t>’</w:t>
      </w:r>
    </w:p>
    <w:p w14:paraId="6F8D3C12" w14:textId="77777777" w:rsidR="0051455A" w:rsidRPr="00342B04" w:rsidRDefault="002D3FC4">
      <w:pPr>
        <w:spacing w:after="0"/>
        <w:rPr>
          <w:color w:val="auto"/>
        </w:rPr>
      </w:pPr>
      <w:r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09B0AFDF" w14:textId="08164199" w:rsidR="00F5207E" w:rsidRPr="00342B04" w:rsidRDefault="00F5207E" w:rsidP="00F5207E">
      <w:pPr>
        <w:spacing w:after="0"/>
        <w:rPr>
          <w:b/>
          <w:color w:val="auto"/>
          <w:sz w:val="24"/>
        </w:rPr>
      </w:pPr>
      <w:r w:rsidRPr="00342B04">
        <w:rPr>
          <w:b/>
          <w:color w:val="auto"/>
          <w:sz w:val="24"/>
        </w:rPr>
        <w:t>Sociaal Pedagogisch Werk</w:t>
      </w:r>
      <w:r w:rsidR="007048AA" w:rsidRPr="00342B04">
        <w:rPr>
          <w:b/>
          <w:color w:val="auto"/>
          <w:sz w:val="24"/>
        </w:rPr>
        <w:br/>
      </w:r>
      <w:r w:rsidRPr="00342B04">
        <w:rPr>
          <w:bCs/>
          <w:color w:val="auto"/>
          <w:sz w:val="24"/>
        </w:rPr>
        <w:t>ROC Midden Nederland</w:t>
      </w:r>
    </w:p>
    <w:p w14:paraId="02755D18" w14:textId="6E177002" w:rsidR="0051455A" w:rsidRPr="00342B04" w:rsidRDefault="00194583" w:rsidP="00F5207E">
      <w:pPr>
        <w:spacing w:after="0"/>
        <w:rPr>
          <w:bCs/>
          <w:color w:val="auto"/>
        </w:rPr>
      </w:pPr>
      <w:r w:rsidRPr="00342B04">
        <w:rPr>
          <w:bCs/>
          <w:color w:val="auto"/>
          <w:sz w:val="24"/>
        </w:rPr>
        <w:t xml:space="preserve">2003-2007 </w:t>
      </w:r>
      <w:r w:rsidR="005B117A" w:rsidRPr="00342B04">
        <w:rPr>
          <w:bCs/>
          <w:color w:val="auto"/>
          <w:sz w:val="24"/>
        </w:rPr>
        <w:br/>
        <w:t>B</w:t>
      </w:r>
      <w:r w:rsidR="007B02EC" w:rsidRPr="00342B04">
        <w:rPr>
          <w:bCs/>
          <w:color w:val="auto"/>
          <w:sz w:val="24"/>
        </w:rPr>
        <w:t xml:space="preserve">ehaald </w:t>
      </w:r>
    </w:p>
    <w:p w14:paraId="6B8122D4" w14:textId="77777777" w:rsidR="0051455A" w:rsidRPr="00342B04" w:rsidRDefault="002D3FC4">
      <w:pPr>
        <w:spacing w:after="0"/>
        <w:rPr>
          <w:bCs/>
          <w:color w:val="auto"/>
        </w:rPr>
      </w:pPr>
      <w:r w:rsidRPr="00342B04">
        <w:rPr>
          <w:rFonts w:ascii="Times New Roman" w:eastAsia="Times New Roman" w:hAnsi="Times New Roman" w:cs="Times New Roman"/>
          <w:bCs/>
          <w:color w:val="auto"/>
          <w:sz w:val="24"/>
        </w:rPr>
        <w:t xml:space="preserve"> </w:t>
      </w:r>
    </w:p>
    <w:p w14:paraId="5422194D" w14:textId="77777777" w:rsidR="0051455A" w:rsidRDefault="002D3FC4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  <w:r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0E2B0DD3" w14:textId="77777777" w:rsidR="001563BE" w:rsidRDefault="001563BE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</w:p>
    <w:p w14:paraId="4AF51411" w14:textId="77777777" w:rsidR="001563BE" w:rsidRPr="00342B04" w:rsidRDefault="001563BE">
      <w:pPr>
        <w:spacing w:after="0"/>
        <w:rPr>
          <w:color w:val="auto"/>
        </w:rPr>
      </w:pPr>
    </w:p>
    <w:p w14:paraId="78E4F7C8" w14:textId="7C4B4460" w:rsidR="00593330" w:rsidRPr="00593330" w:rsidRDefault="002D3FC4" w:rsidP="00593330">
      <w:pPr>
        <w:spacing w:after="0"/>
        <w:rPr>
          <w:color w:val="auto"/>
        </w:rPr>
      </w:pPr>
      <w:r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76E24F8" w14:textId="77EEFD2D" w:rsidR="0051455A" w:rsidRPr="00593330" w:rsidRDefault="003215BE" w:rsidP="00593330">
      <w:pPr>
        <w:spacing w:after="16"/>
        <w:rPr>
          <w:color w:val="auto"/>
          <w:sz w:val="38"/>
        </w:rPr>
      </w:pPr>
      <w:r w:rsidRPr="00342B04">
        <w:rPr>
          <w:color w:val="auto"/>
          <w:sz w:val="38"/>
        </w:rPr>
        <w:t>Curriculum Vitae</w:t>
      </w:r>
      <w:r w:rsidR="00B65237" w:rsidRPr="00342B04">
        <w:rPr>
          <w:color w:val="auto"/>
          <w:sz w:val="38"/>
        </w:rPr>
        <w:t xml:space="preserve"> </w:t>
      </w:r>
      <w:r w:rsidRPr="00342B04">
        <w:rPr>
          <w:color w:val="auto"/>
          <w:sz w:val="38"/>
        </w:rPr>
        <w:t>Linda Baars</w:t>
      </w:r>
      <w:r w:rsidR="00B26FC3" w:rsidRPr="00342B04">
        <w:rPr>
          <w:color w:val="auto"/>
          <w:sz w:val="38"/>
        </w:rPr>
        <w:t xml:space="preserve"> | B</w:t>
      </w:r>
      <w:r w:rsidRPr="00342B04">
        <w:rPr>
          <w:color w:val="auto"/>
          <w:sz w:val="38"/>
        </w:rPr>
        <w:t>eleidsadviseur Sociaal Domein</w:t>
      </w:r>
      <w:r w:rsidR="002D3FC4"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172008F9" w14:textId="77777777" w:rsidR="006643F4" w:rsidRDefault="006643F4" w:rsidP="005B117A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</w:p>
    <w:p w14:paraId="767AEFEE" w14:textId="1E0A95C3" w:rsidR="0051455A" w:rsidRDefault="002D3FC4" w:rsidP="005B117A">
      <w:pPr>
        <w:spacing w:after="0"/>
        <w:rPr>
          <w:rFonts w:ascii="Times New Roman" w:eastAsia="Times New Roman" w:hAnsi="Times New Roman" w:cs="Times New Roman"/>
          <w:color w:val="auto"/>
          <w:sz w:val="24"/>
        </w:rPr>
      </w:pPr>
      <w:r w:rsidRPr="00342B04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</w:p>
    <w:p w14:paraId="4E5C3C43" w14:textId="6632DC9A" w:rsidR="0051455A" w:rsidRPr="00342B04" w:rsidRDefault="002D3FC4" w:rsidP="00170E2C">
      <w:pPr>
        <w:pStyle w:val="Kop1"/>
        <w:ind w:left="-5"/>
        <w:rPr>
          <w:rFonts w:asciiTheme="minorHAnsi" w:hAnsiTheme="minorHAnsi" w:cstheme="minorHAnsi"/>
          <w:color w:val="auto"/>
          <w:sz w:val="24"/>
          <w:szCs w:val="24"/>
        </w:rPr>
      </w:pPr>
      <w:r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Profiel </w:t>
      </w:r>
    </w:p>
    <w:p w14:paraId="56C44482" w14:textId="1810CE8E" w:rsidR="00824741" w:rsidRDefault="0019581A" w:rsidP="0019581A">
      <w:p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42B04">
        <w:rPr>
          <w:rFonts w:asciiTheme="minorHAnsi" w:hAnsiTheme="minorHAnsi" w:cstheme="minorHAnsi"/>
          <w:color w:val="auto"/>
          <w:sz w:val="24"/>
          <w:szCs w:val="24"/>
        </w:rPr>
        <w:t>Als beleidsadviseur bekijk ik het sociale domein met een integrale blik</w:t>
      </w:r>
      <w:r w:rsidR="004B3649">
        <w:rPr>
          <w:rFonts w:asciiTheme="minorHAnsi" w:hAnsiTheme="minorHAnsi" w:cstheme="minorHAnsi"/>
          <w:color w:val="auto"/>
          <w:sz w:val="24"/>
          <w:szCs w:val="24"/>
        </w:rPr>
        <w:t xml:space="preserve">, waarbij de </w:t>
      </w:r>
      <w:r w:rsidR="004B3649" w:rsidRPr="004B3649">
        <w:rPr>
          <w:rFonts w:asciiTheme="minorHAnsi" w:hAnsiTheme="minorHAnsi" w:cstheme="minorHAnsi"/>
          <w:color w:val="auto"/>
          <w:sz w:val="24"/>
          <w:szCs w:val="24"/>
        </w:rPr>
        <w:t xml:space="preserve">vraag van de inwoner centraal </w:t>
      </w:r>
      <w:r w:rsidR="004B3649">
        <w:rPr>
          <w:rFonts w:asciiTheme="minorHAnsi" w:hAnsiTheme="minorHAnsi" w:cstheme="minorHAnsi"/>
          <w:color w:val="auto"/>
          <w:sz w:val="24"/>
          <w:szCs w:val="24"/>
        </w:rPr>
        <w:t>staat</w:t>
      </w:r>
      <w:r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. Door mijn </w:t>
      </w:r>
      <w:r w:rsidR="00170E2C" w:rsidRPr="00342B04">
        <w:rPr>
          <w:rFonts w:asciiTheme="minorHAnsi" w:hAnsiTheme="minorHAnsi" w:cstheme="minorHAnsi"/>
          <w:color w:val="auto"/>
          <w:sz w:val="24"/>
          <w:szCs w:val="24"/>
        </w:rPr>
        <w:t>praktijk</w:t>
      </w:r>
      <w:r w:rsidR="004B3649">
        <w:rPr>
          <w:rFonts w:asciiTheme="minorHAnsi" w:hAnsiTheme="minorHAnsi" w:cstheme="minorHAnsi"/>
          <w:color w:val="auto"/>
          <w:sz w:val="24"/>
          <w:szCs w:val="24"/>
        </w:rPr>
        <w:t>-</w:t>
      </w:r>
      <w:r w:rsidR="00170E2C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 en beleidsmatige werkervaring k</w:t>
      </w:r>
      <w:r w:rsidRPr="00342B04">
        <w:rPr>
          <w:rFonts w:asciiTheme="minorHAnsi" w:hAnsiTheme="minorHAnsi" w:cstheme="minorHAnsi"/>
          <w:color w:val="auto"/>
          <w:sz w:val="24"/>
          <w:szCs w:val="24"/>
        </w:rPr>
        <w:t>an ik beleid en uitvoering in het sociale domein verbinden</w:t>
      </w:r>
      <w:r w:rsidR="00824741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342B04">
        <w:rPr>
          <w:rFonts w:asciiTheme="minorHAnsi" w:hAnsiTheme="minorHAnsi" w:cstheme="minorHAnsi"/>
          <w:color w:val="auto"/>
          <w:sz w:val="24"/>
          <w:szCs w:val="24"/>
        </w:rPr>
        <w:t>bijdragen aan gedragen oplossingen</w:t>
      </w:r>
      <w:r w:rsidR="00824741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 en </w:t>
      </w:r>
      <w:r w:rsidR="00170E2C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heb ik aandacht voor </w:t>
      </w:r>
      <w:r w:rsidR="00170E2C" w:rsidRPr="00804F6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politiek-bestuurlijke </w:t>
      </w:r>
      <w:r w:rsidR="00170E2C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belangen</w:t>
      </w:r>
      <w:r w:rsidR="00055F4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en hoe deze</w:t>
      </w:r>
      <w:r w:rsidR="00170E2C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zich verhouden tot de maatschappelijke context.</w:t>
      </w:r>
    </w:p>
    <w:p w14:paraId="5FF92B1E" w14:textId="69CA49D1" w:rsidR="0051455A" w:rsidRPr="00342B04" w:rsidRDefault="008E2965" w:rsidP="00170E2C">
      <w:pPr>
        <w:spacing w:after="0"/>
        <w:ind w:left="-5" w:hanging="1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br/>
      </w:r>
      <w:r w:rsidR="00593330">
        <w:rPr>
          <w:rFonts w:asciiTheme="minorHAnsi" w:hAnsiTheme="minorHAnsi" w:cstheme="minorHAnsi"/>
          <w:b/>
          <w:color w:val="auto"/>
          <w:sz w:val="24"/>
          <w:szCs w:val="24"/>
        </w:rPr>
        <w:t>Huidige w</w:t>
      </w:r>
      <w:r w:rsidR="002D3FC4" w:rsidRPr="00342B04">
        <w:rPr>
          <w:rFonts w:asciiTheme="minorHAnsi" w:hAnsiTheme="minorHAnsi" w:cstheme="minorHAnsi"/>
          <w:b/>
          <w:color w:val="auto"/>
          <w:sz w:val="24"/>
          <w:szCs w:val="24"/>
        </w:rPr>
        <w:t xml:space="preserve">erkervaring </w:t>
      </w:r>
      <w:r w:rsidR="002D3FC4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6B2699F4" w14:textId="508D6CB8" w:rsidR="0051455A" w:rsidRPr="00342B04" w:rsidRDefault="00D65729">
      <w:pPr>
        <w:spacing w:after="7"/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</w:pPr>
      <w:r w:rsidRPr="00342B04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Beleidsadviseur Sociaal Domein</w:t>
      </w:r>
      <w:r w:rsidR="0019158A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,</w:t>
      </w:r>
      <w:r w:rsidR="00C30B12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 xml:space="preserve"> </w:t>
      </w:r>
      <w:r w:rsidR="005B117A" w:rsidRPr="00342B04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 xml:space="preserve">focus </w:t>
      </w:r>
      <w:r w:rsidRPr="00342B04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W</w:t>
      </w:r>
      <w:r w:rsidR="005B117A" w:rsidRPr="00342B04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mo</w:t>
      </w:r>
      <w:r w:rsidR="009D7A06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, zorgfraude en Wvggz</w:t>
      </w:r>
    </w:p>
    <w:p w14:paraId="42ED23BF" w14:textId="0F4FA9B0" w:rsidR="0051455A" w:rsidRPr="00342B04" w:rsidRDefault="002C7966">
      <w:pPr>
        <w:pStyle w:val="Kop2"/>
        <w:ind w:left="-5"/>
        <w:rPr>
          <w:rFonts w:asciiTheme="minorHAnsi" w:hAnsiTheme="minorHAnsi" w:cstheme="minorHAnsi"/>
          <w:color w:val="auto"/>
          <w:sz w:val="24"/>
          <w:szCs w:val="24"/>
        </w:rPr>
      </w:pPr>
      <w:r w:rsidRPr="00342B04">
        <w:rPr>
          <w:rFonts w:asciiTheme="minorHAnsi" w:hAnsiTheme="minorHAnsi" w:cstheme="minorHAnsi"/>
          <w:color w:val="auto"/>
          <w:sz w:val="24"/>
          <w:szCs w:val="24"/>
        </w:rPr>
        <w:t>2019</w:t>
      </w:r>
      <w:r w:rsidR="002D3FC4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 – heden, </w:t>
      </w:r>
      <w:r w:rsidRPr="00342B04">
        <w:rPr>
          <w:rFonts w:asciiTheme="minorHAnsi" w:hAnsiTheme="minorHAnsi" w:cstheme="minorHAnsi"/>
          <w:color w:val="auto"/>
          <w:sz w:val="24"/>
          <w:szCs w:val="24"/>
        </w:rPr>
        <w:t>Gemeente Woudenberg</w:t>
      </w:r>
    </w:p>
    <w:p w14:paraId="28A9213E" w14:textId="310E0DA2" w:rsidR="00FF0F4F" w:rsidRDefault="00FF0F4F" w:rsidP="00FF0F4F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342B04">
        <w:rPr>
          <w:rFonts w:asciiTheme="minorHAnsi" w:hAnsiTheme="minorHAnsi" w:cstheme="minorHAnsi"/>
          <w:sz w:val="24"/>
          <w:szCs w:val="24"/>
          <w:lang w:val="nl-NL"/>
        </w:rPr>
        <w:t>Integrale beleidsontwikkeling en -advisering op alle onderwerpen van het sociaal domein met de focus op de Wet maatschappelijke ondersteuning</w:t>
      </w:r>
      <w:r w:rsidR="005B117A" w:rsidRPr="00342B04">
        <w:rPr>
          <w:rFonts w:asciiTheme="minorHAnsi" w:hAnsiTheme="minorHAnsi" w:cstheme="minorHAnsi"/>
          <w:sz w:val="24"/>
          <w:szCs w:val="24"/>
          <w:lang w:val="nl-NL"/>
        </w:rPr>
        <w:t xml:space="preserve"> (Wmo)</w:t>
      </w:r>
      <w:r w:rsidR="00593330">
        <w:rPr>
          <w:rFonts w:asciiTheme="minorHAnsi" w:hAnsiTheme="minorHAnsi" w:cstheme="minorHAnsi"/>
          <w:sz w:val="24"/>
          <w:szCs w:val="24"/>
          <w:lang w:val="nl-NL"/>
        </w:rPr>
        <w:t>, waaronder</w:t>
      </w:r>
      <w:r w:rsidR="00973E57">
        <w:rPr>
          <w:rFonts w:asciiTheme="minorHAnsi" w:hAnsiTheme="minorHAnsi" w:cstheme="minorHAnsi"/>
          <w:sz w:val="24"/>
          <w:szCs w:val="24"/>
          <w:lang w:val="nl-NL"/>
        </w:rPr>
        <w:t xml:space="preserve"> persoonsgebonden budget</w:t>
      </w:r>
      <w:r w:rsidR="00C30B12">
        <w:rPr>
          <w:rFonts w:asciiTheme="minorHAnsi" w:hAnsiTheme="minorHAnsi" w:cstheme="minorHAnsi"/>
          <w:sz w:val="24"/>
          <w:szCs w:val="24"/>
          <w:lang w:val="nl-NL"/>
        </w:rPr>
        <w:t xml:space="preserve"> (PGB)</w:t>
      </w:r>
      <w:r w:rsidR="00973E57">
        <w:rPr>
          <w:rFonts w:asciiTheme="minorHAnsi" w:hAnsiTheme="minorHAnsi" w:cstheme="minorHAnsi"/>
          <w:sz w:val="24"/>
          <w:szCs w:val="24"/>
          <w:lang w:val="nl-NL"/>
        </w:rPr>
        <w:t>,</w:t>
      </w:r>
      <w:r w:rsidR="00593330">
        <w:rPr>
          <w:rFonts w:asciiTheme="minorHAnsi" w:hAnsiTheme="minorHAnsi" w:cstheme="minorHAnsi"/>
          <w:sz w:val="24"/>
          <w:szCs w:val="24"/>
          <w:lang w:val="nl-NL"/>
        </w:rPr>
        <w:t xml:space="preserve"> begeleiding sociaal team, </w:t>
      </w:r>
      <w:r w:rsidR="006643F4">
        <w:rPr>
          <w:rFonts w:asciiTheme="minorHAnsi" w:hAnsiTheme="minorHAnsi" w:cstheme="minorHAnsi"/>
          <w:sz w:val="24"/>
          <w:szCs w:val="24"/>
          <w:lang w:val="nl-NL"/>
        </w:rPr>
        <w:t xml:space="preserve">specialistische </w:t>
      </w:r>
      <w:r w:rsidR="00593330">
        <w:rPr>
          <w:rFonts w:asciiTheme="minorHAnsi" w:hAnsiTheme="minorHAnsi" w:cstheme="minorHAnsi"/>
          <w:sz w:val="24"/>
          <w:szCs w:val="24"/>
          <w:lang w:val="nl-NL"/>
        </w:rPr>
        <w:t>begeleiding, dagbesteding, huishoudelijke hulp, hulpmiddelen, woningaanpassingen</w:t>
      </w:r>
      <w:r w:rsidR="001563BE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93330">
        <w:rPr>
          <w:rFonts w:asciiTheme="minorHAnsi" w:hAnsiTheme="minorHAnsi" w:cstheme="minorHAnsi"/>
          <w:sz w:val="24"/>
          <w:szCs w:val="24"/>
          <w:lang w:val="nl-NL"/>
        </w:rPr>
        <w:t>etc.</w:t>
      </w:r>
    </w:p>
    <w:p w14:paraId="1822F9B0" w14:textId="617AD69E" w:rsidR="00E97180" w:rsidRDefault="00C74756" w:rsidP="00FF0F4F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Implement</w:t>
      </w:r>
      <w:r w:rsidR="008C73A2">
        <w:rPr>
          <w:rFonts w:asciiTheme="minorHAnsi" w:hAnsiTheme="minorHAnsi" w:cstheme="minorHAnsi"/>
          <w:sz w:val="24"/>
          <w:szCs w:val="24"/>
          <w:lang w:val="nl-NL"/>
        </w:rPr>
        <w:t xml:space="preserve">atie, beleidsontwikkeling en -advisering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van de </w:t>
      </w:r>
      <w:r w:rsidRPr="00C74756">
        <w:rPr>
          <w:rFonts w:asciiTheme="minorHAnsi" w:hAnsiTheme="minorHAnsi" w:cstheme="minorHAnsi"/>
          <w:sz w:val="24"/>
          <w:szCs w:val="24"/>
          <w:lang w:val="nl-NL"/>
        </w:rPr>
        <w:t>Wet verplichte geestelijke gezondheidszorg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(Wvggz)</w:t>
      </w:r>
      <w:r w:rsidR="008C73A2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4B83B0E7" w14:textId="7A6F9C2B" w:rsidR="008C73A2" w:rsidRPr="00342B04" w:rsidRDefault="008E2965" w:rsidP="00FF0F4F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Beleidsontwikkeling en -advisering bestrijding van zorgfraude.</w:t>
      </w:r>
    </w:p>
    <w:p w14:paraId="7B6D11B3" w14:textId="305FD7D0" w:rsidR="00FF0F4F" w:rsidRPr="00342B04" w:rsidRDefault="004B3649" w:rsidP="00FF0F4F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I</w:t>
      </w:r>
      <w:r w:rsidR="00170E2C" w:rsidRPr="00342B04">
        <w:rPr>
          <w:rFonts w:asciiTheme="minorHAnsi" w:hAnsiTheme="minorHAnsi" w:cstheme="minorHAnsi"/>
          <w:sz w:val="24"/>
          <w:szCs w:val="24"/>
          <w:lang w:val="nl-NL"/>
        </w:rPr>
        <w:t xml:space="preserve">nkoop van zorg en accounthouder van gecontracteerde aanbieders. </w:t>
      </w:r>
    </w:p>
    <w:p w14:paraId="224CF97D" w14:textId="2FFFE8B1" w:rsidR="00FF0F4F" w:rsidRPr="00342B04" w:rsidRDefault="004B3649" w:rsidP="00FF0F4F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V</w:t>
      </w:r>
      <w:r w:rsidR="00FF0F4F" w:rsidRPr="00342B04">
        <w:rPr>
          <w:rFonts w:asciiTheme="minorHAnsi" w:hAnsiTheme="minorHAnsi" w:cstheme="minorHAnsi"/>
          <w:sz w:val="24"/>
          <w:szCs w:val="24"/>
          <w:lang w:val="nl-NL"/>
        </w:rPr>
        <w:t>olgen</w:t>
      </w:r>
      <w:r w:rsidR="00FF0F4F" w:rsidRPr="00342B04">
        <w:rPr>
          <w:rFonts w:asciiTheme="minorHAnsi" w:eastAsia="Times New Roman" w:hAnsiTheme="minorHAnsi" w:cstheme="minorHAnsi"/>
          <w:sz w:val="24"/>
          <w:szCs w:val="24"/>
          <w:lang w:val="nl-NL" w:eastAsia="nl-NL"/>
        </w:rPr>
        <w:t xml:space="preserve"> en analyseren van maatschappelijke en politieke ontwikkelingen in het sociale domein op lange en middellange termijn en beleidsadviezen hierover opstellen.</w:t>
      </w:r>
    </w:p>
    <w:p w14:paraId="7E0BF4D1" w14:textId="3EAAB8DB" w:rsidR="00FF0F4F" w:rsidRPr="00342B04" w:rsidRDefault="004B3649" w:rsidP="006643F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S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ignaleren en analyseren van knelpunten in het bestaande beleid en het formuleren van beleidsalternatieven.</w:t>
      </w:r>
    </w:p>
    <w:p w14:paraId="2BBBEFE9" w14:textId="1163427E" w:rsidR="00FF0F4F" w:rsidRPr="00342B04" w:rsidRDefault="004B3649" w:rsidP="00FF0F4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V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erzorgen van de uitwerking van vastgesteld beleid in verordeningen en/of regelingen.</w:t>
      </w:r>
    </w:p>
    <w:p w14:paraId="63EF8C64" w14:textId="2DECF8EE" w:rsidR="00FF0F4F" w:rsidRPr="00342B04" w:rsidRDefault="004B3649" w:rsidP="00FF0F4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E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valueren en toetsen van geïmplementeerd beleid.</w:t>
      </w:r>
    </w:p>
    <w:p w14:paraId="65F827FA" w14:textId="67643117" w:rsidR="004C3551" w:rsidRPr="00342B04" w:rsidRDefault="004B3649" w:rsidP="004C355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Z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orgen voor draagvlak.</w:t>
      </w:r>
    </w:p>
    <w:p w14:paraId="3C540BE9" w14:textId="1E63ED3D" w:rsidR="00FF0F4F" w:rsidRDefault="004B3649" w:rsidP="004C355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O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>pbouwen en onderhoud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en van</w:t>
      </w:r>
      <w:r w:rsidR="00FF0F4F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relevante relatienetwerken op lokaal en regionaal niveau.</w:t>
      </w:r>
    </w:p>
    <w:p w14:paraId="5AB98CAC" w14:textId="1B6E13FB" w:rsidR="00F333C9" w:rsidRPr="00342B04" w:rsidRDefault="00F333C9" w:rsidP="004C355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Data analyse</w:t>
      </w:r>
      <w:r w:rsidR="00BE4185">
        <w:rPr>
          <w:rFonts w:asciiTheme="minorHAnsi" w:eastAsia="Times New Roman" w:hAnsiTheme="minorHAnsi" w:cstheme="minorHAnsi"/>
          <w:color w:val="auto"/>
          <w:sz w:val="24"/>
          <w:szCs w:val="24"/>
        </w:rPr>
        <w:t>s uitvoeren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14:paraId="7A92F2C4" w14:textId="77777777" w:rsidR="00593330" w:rsidRDefault="00593330">
      <w:pPr>
        <w:spacing w:after="9"/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sectPr w:rsidR="00593330">
          <w:pgSz w:w="11899" w:h="16838"/>
          <w:pgMar w:top="1440" w:right="500" w:bottom="1440" w:left="821" w:header="708" w:footer="708" w:gutter="0"/>
          <w:cols w:num="2" w:space="708" w:equalWidth="0">
            <w:col w:w="3417" w:space="519"/>
            <w:col w:w="6642"/>
          </w:cols>
        </w:sectPr>
      </w:pPr>
    </w:p>
    <w:p w14:paraId="7F1478EB" w14:textId="73F91E05" w:rsidR="0051455A" w:rsidRPr="00342B04" w:rsidRDefault="00593330">
      <w:pPr>
        <w:spacing w:after="9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lastRenderedPageBreak/>
        <w:t>Arbeidsverleden</w:t>
      </w:r>
      <w:r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br/>
      </w:r>
      <w:r w:rsidR="00E9254A" w:rsidRPr="00342B04">
        <w:rPr>
          <w:rFonts w:asciiTheme="minorHAnsi" w:hAnsiTheme="minorHAnsi" w:cstheme="minorHAnsi"/>
          <w:b/>
          <w:color w:val="auto"/>
          <w:sz w:val="24"/>
          <w:szCs w:val="24"/>
          <w:lang w:bidi="ar-SA"/>
        </w:rPr>
        <w:t>Buurtteammedewerker Sociaal, Overvecht Spoorzoom</w:t>
      </w:r>
      <w:r w:rsidR="002D3FC4" w:rsidRPr="00342B0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4F6FC66E" w14:textId="11DC5F1F" w:rsidR="0051455A" w:rsidRPr="00342B04" w:rsidRDefault="0013531B">
      <w:pPr>
        <w:pStyle w:val="Kop2"/>
        <w:ind w:left="-5"/>
        <w:rPr>
          <w:rFonts w:asciiTheme="minorHAnsi" w:hAnsiTheme="minorHAnsi" w:cstheme="minorHAnsi"/>
          <w:color w:val="auto"/>
          <w:sz w:val="24"/>
          <w:szCs w:val="24"/>
        </w:rPr>
      </w:pPr>
      <w:r w:rsidRPr="00342B04">
        <w:rPr>
          <w:rFonts w:asciiTheme="minorHAnsi" w:hAnsiTheme="minorHAnsi" w:cstheme="minorHAnsi"/>
          <w:color w:val="auto"/>
          <w:sz w:val="24"/>
          <w:szCs w:val="24"/>
        </w:rPr>
        <w:t>201</w:t>
      </w:r>
      <w:r w:rsidR="00E9254A" w:rsidRPr="00342B04">
        <w:rPr>
          <w:rFonts w:asciiTheme="minorHAnsi" w:hAnsiTheme="minorHAnsi" w:cstheme="minorHAnsi"/>
          <w:color w:val="auto"/>
          <w:sz w:val="24"/>
          <w:szCs w:val="24"/>
        </w:rPr>
        <w:t>6</w:t>
      </w:r>
      <w:r w:rsidRPr="00342B04">
        <w:rPr>
          <w:rFonts w:asciiTheme="minorHAnsi" w:hAnsiTheme="minorHAnsi" w:cstheme="minorHAnsi"/>
          <w:color w:val="auto"/>
          <w:sz w:val="24"/>
          <w:szCs w:val="24"/>
        </w:rPr>
        <w:t>-2019</w:t>
      </w:r>
      <w:r w:rsidR="002D3FC4" w:rsidRPr="00342B04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E9254A" w:rsidRPr="00342B04">
        <w:rPr>
          <w:rFonts w:asciiTheme="minorHAnsi" w:hAnsiTheme="minorHAnsi" w:cstheme="minorHAnsi"/>
          <w:color w:val="auto"/>
          <w:sz w:val="24"/>
          <w:szCs w:val="24"/>
        </w:rPr>
        <w:t>Buurtteams Utrecht</w:t>
      </w:r>
    </w:p>
    <w:p w14:paraId="7EB89270" w14:textId="12CA704E" w:rsidR="00E9254A" w:rsidRPr="00342B04" w:rsidRDefault="00E9254A" w:rsidP="002670FE">
      <w:pPr>
        <w:pStyle w:val="Geenafstand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342B04">
        <w:rPr>
          <w:rFonts w:asciiTheme="minorHAnsi" w:hAnsiTheme="minorHAnsi" w:cstheme="minorHAnsi"/>
          <w:sz w:val="24"/>
          <w:szCs w:val="24"/>
          <w:lang w:val="nl-NL"/>
        </w:rPr>
        <w:t>Uitvoeren van de Wet Maatschappelijk Ondersteuning in de sociale basiszorg en de toegang naar</w:t>
      </w:r>
      <w:r w:rsidR="006643F4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Pr="00342B04">
        <w:rPr>
          <w:rFonts w:asciiTheme="minorHAnsi" w:hAnsiTheme="minorHAnsi" w:cstheme="minorHAnsi"/>
          <w:sz w:val="24"/>
          <w:szCs w:val="24"/>
          <w:lang w:val="nl-NL"/>
        </w:rPr>
        <w:t>maatwerk.</w:t>
      </w:r>
    </w:p>
    <w:p w14:paraId="127C19F5" w14:textId="1EFC1CD8" w:rsidR="00E9254A" w:rsidRPr="00E9254A" w:rsidRDefault="00E9254A" w:rsidP="00E9254A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342B04">
        <w:rPr>
          <w:rFonts w:asciiTheme="minorHAnsi" w:hAnsiTheme="minorHAnsi" w:cstheme="minorHAnsi"/>
          <w:sz w:val="24"/>
          <w:szCs w:val="24"/>
          <w:lang w:val="nl-NL"/>
        </w:rPr>
        <w:t xml:space="preserve">Inhoudelijk en procesmatig 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 xml:space="preserve">aanspreekpunt huisartsen en kartrekker van 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‘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 xml:space="preserve">Krachtige 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b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>asiszorg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.’</w:t>
      </w:r>
    </w:p>
    <w:p w14:paraId="21B1F666" w14:textId="77777777" w:rsidR="007C4B6E" w:rsidRDefault="007C4B6E" w:rsidP="00E9254A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  <w:sectPr w:rsidR="007C4B6E" w:rsidSect="00593330">
          <w:type w:val="continuous"/>
          <w:pgSz w:w="11899" w:h="16838"/>
          <w:pgMar w:top="1440" w:right="500" w:bottom="1440" w:left="821" w:header="708" w:footer="708" w:gutter="0"/>
          <w:cols w:space="708"/>
        </w:sectPr>
      </w:pPr>
    </w:p>
    <w:p w14:paraId="0D994396" w14:textId="6C4850BC" w:rsidR="00300488" w:rsidRPr="00300488" w:rsidRDefault="00E9254A" w:rsidP="00300488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E9254A">
        <w:rPr>
          <w:rFonts w:asciiTheme="minorHAnsi" w:hAnsiTheme="minorHAnsi" w:cstheme="minorHAnsi"/>
          <w:sz w:val="24"/>
          <w:szCs w:val="24"/>
          <w:lang w:val="nl-NL"/>
        </w:rPr>
        <w:t xml:space="preserve">Visie uitdragen van 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‘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 xml:space="preserve">Krachtige 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b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>asiszorg</w:t>
      </w:r>
      <w:r w:rsidR="003B517F">
        <w:rPr>
          <w:rFonts w:asciiTheme="minorHAnsi" w:hAnsiTheme="minorHAnsi" w:cstheme="minorHAnsi"/>
          <w:sz w:val="24"/>
          <w:szCs w:val="24"/>
          <w:lang w:val="nl-NL"/>
        </w:rPr>
        <w:t>’</w:t>
      </w:r>
      <w:r w:rsidRPr="00E9254A">
        <w:rPr>
          <w:rFonts w:asciiTheme="minorHAnsi" w:hAnsiTheme="minorHAnsi" w:cstheme="minorHAnsi"/>
          <w:sz w:val="24"/>
          <w:szCs w:val="24"/>
          <w:lang w:val="nl-NL"/>
        </w:rPr>
        <w:t xml:space="preserve"> bij wethouder, gemeenteraadsleden, medische en zorgprofessionals, media etc. </w:t>
      </w:r>
    </w:p>
    <w:p w14:paraId="52A18DEC" w14:textId="429217D6" w:rsidR="00E9254A" w:rsidRPr="00300488" w:rsidRDefault="00E9254A" w:rsidP="00E9254A">
      <w:pPr>
        <w:pStyle w:val="Geenafstan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300488">
        <w:rPr>
          <w:rFonts w:asciiTheme="minorHAnsi" w:hAnsiTheme="minorHAnsi" w:cstheme="minorHAnsi"/>
          <w:sz w:val="24"/>
          <w:szCs w:val="24"/>
          <w:shd w:val="clear" w:color="auto" w:fill="FFFFFF"/>
          <w:lang w:val="nl-NL"/>
        </w:rPr>
        <w:t xml:space="preserve">Kartrekker en inhoudelijk advies voor de verbetering en implementatie van het digitaal samenwerkingsplatform PsyNet. </w:t>
      </w:r>
      <w:r w:rsidRPr="00774316">
        <w:rPr>
          <w:rFonts w:asciiTheme="minorHAnsi" w:hAnsiTheme="minorHAnsi" w:cstheme="minorHAnsi"/>
          <w:sz w:val="24"/>
          <w:szCs w:val="24"/>
          <w:shd w:val="clear" w:color="auto" w:fill="FFFFFF"/>
          <w:lang w:val="nl-NL"/>
        </w:rPr>
        <w:t>Efficiënte, directe communicatie tussen de cliënt en zijn</w:t>
      </w:r>
      <w:r w:rsidR="00774316" w:rsidRPr="00774316">
        <w:rPr>
          <w:rFonts w:asciiTheme="minorHAnsi" w:hAnsiTheme="minorHAnsi" w:cstheme="minorHAnsi"/>
          <w:sz w:val="24"/>
          <w:szCs w:val="24"/>
          <w:shd w:val="clear" w:color="auto" w:fill="FFFFFF"/>
          <w:lang w:val="nl-NL"/>
        </w:rPr>
        <w:t xml:space="preserve"> (zorg)netwerk.</w:t>
      </w:r>
    </w:p>
    <w:p w14:paraId="0E1C5BEE" w14:textId="0CB631F3" w:rsidR="0051455A" w:rsidRPr="00EA53D9" w:rsidRDefault="00300488">
      <w:pPr>
        <w:spacing w:after="4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br/>
      </w:r>
      <w:r w:rsidR="00EA53D9" w:rsidRPr="00EA53D9">
        <w:rPr>
          <w:rFonts w:asciiTheme="minorHAnsi" w:eastAsia="Times New Roman" w:hAnsiTheme="minorHAnsi" w:cstheme="minorHAnsi"/>
          <w:b/>
          <w:bCs/>
          <w:sz w:val="24"/>
          <w:szCs w:val="24"/>
        </w:rPr>
        <w:t>Co-trainer</w:t>
      </w:r>
    </w:p>
    <w:p w14:paraId="751781DA" w14:textId="4AE82566" w:rsidR="003759FE" w:rsidRPr="002670FE" w:rsidRDefault="003759FE" w:rsidP="002670FE">
      <w:pPr>
        <w:spacing w:after="15" w:line="248" w:lineRule="auto"/>
        <w:ind w:left="266" w:hanging="281"/>
        <w:rPr>
          <w:rFonts w:asciiTheme="minorHAnsi" w:eastAsia="Arial" w:hAnsiTheme="minorHAnsi" w:cstheme="minorHAnsi"/>
          <w:i/>
          <w:iCs/>
          <w:sz w:val="24"/>
          <w:szCs w:val="24"/>
        </w:rPr>
      </w:pPr>
      <w:r w:rsidRPr="002670FE">
        <w:rPr>
          <w:rFonts w:asciiTheme="minorHAnsi" w:eastAsia="Arial" w:hAnsiTheme="minorHAnsi" w:cstheme="minorHAnsi"/>
          <w:i/>
          <w:iCs/>
          <w:sz w:val="24"/>
          <w:szCs w:val="24"/>
        </w:rPr>
        <w:t>2017-2019</w:t>
      </w:r>
      <w:r w:rsidR="002670FE" w:rsidRPr="002670FE">
        <w:rPr>
          <w:rFonts w:asciiTheme="minorHAnsi" w:eastAsia="Arial" w:hAnsiTheme="minorHAnsi" w:cstheme="minorHAnsi"/>
          <w:i/>
          <w:iCs/>
          <w:sz w:val="24"/>
          <w:szCs w:val="24"/>
        </w:rPr>
        <w:t xml:space="preserve">, Stichting Volte </w:t>
      </w:r>
      <w:r w:rsidRPr="002670FE">
        <w:rPr>
          <w:rFonts w:asciiTheme="minorHAnsi" w:eastAsia="Arial" w:hAnsiTheme="minorHAnsi" w:cstheme="minorHAnsi"/>
          <w:i/>
          <w:iCs/>
          <w:sz w:val="24"/>
          <w:szCs w:val="24"/>
        </w:rPr>
        <w:tab/>
      </w:r>
    </w:p>
    <w:p w14:paraId="7C12502C" w14:textId="15F1D7FA" w:rsidR="003759FE" w:rsidRDefault="003759FE" w:rsidP="002670FE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2670FE">
        <w:rPr>
          <w:rFonts w:asciiTheme="minorHAnsi" w:eastAsia="Arial" w:hAnsiTheme="minorHAnsi" w:cstheme="minorHAnsi"/>
          <w:sz w:val="24"/>
          <w:szCs w:val="24"/>
        </w:rPr>
        <w:t xml:space="preserve">Trainingen ontwikkelen en verzorgen met het thema </w:t>
      </w:r>
      <w:r w:rsidR="003B517F">
        <w:rPr>
          <w:rFonts w:asciiTheme="minorHAnsi" w:eastAsia="Arial" w:hAnsiTheme="minorHAnsi" w:cstheme="minorHAnsi"/>
          <w:sz w:val="24"/>
          <w:szCs w:val="24"/>
        </w:rPr>
        <w:t>‘K</w:t>
      </w:r>
      <w:r w:rsidRPr="002670FE">
        <w:rPr>
          <w:rFonts w:asciiTheme="minorHAnsi" w:eastAsia="Arial" w:hAnsiTheme="minorHAnsi" w:cstheme="minorHAnsi"/>
          <w:sz w:val="24"/>
          <w:szCs w:val="24"/>
        </w:rPr>
        <w:t>rachtige basiszorg</w:t>
      </w:r>
      <w:r w:rsidR="003B517F">
        <w:rPr>
          <w:rFonts w:asciiTheme="minorHAnsi" w:eastAsia="Arial" w:hAnsiTheme="minorHAnsi" w:cstheme="minorHAnsi"/>
          <w:sz w:val="24"/>
          <w:szCs w:val="24"/>
        </w:rPr>
        <w:t>’</w:t>
      </w:r>
      <w:r w:rsidRPr="002670FE">
        <w:rPr>
          <w:rFonts w:asciiTheme="minorHAnsi" w:eastAsia="Arial" w:hAnsiTheme="minorHAnsi" w:cstheme="minorHAnsi"/>
          <w:sz w:val="24"/>
          <w:szCs w:val="24"/>
        </w:rPr>
        <w:t xml:space="preserve"> en het </w:t>
      </w:r>
      <w:r w:rsidR="003B517F">
        <w:rPr>
          <w:rFonts w:asciiTheme="minorHAnsi" w:eastAsia="Arial" w:hAnsiTheme="minorHAnsi" w:cstheme="minorHAnsi"/>
          <w:sz w:val="24"/>
          <w:szCs w:val="24"/>
        </w:rPr>
        <w:t>‘</w:t>
      </w:r>
      <w:r w:rsidRPr="002670FE">
        <w:rPr>
          <w:rFonts w:asciiTheme="minorHAnsi" w:eastAsia="Arial" w:hAnsiTheme="minorHAnsi" w:cstheme="minorHAnsi"/>
          <w:sz w:val="24"/>
          <w:szCs w:val="24"/>
        </w:rPr>
        <w:t>4D-model</w:t>
      </w:r>
      <w:r w:rsidR="003B517F">
        <w:rPr>
          <w:rFonts w:asciiTheme="minorHAnsi" w:eastAsia="Arial" w:hAnsiTheme="minorHAnsi" w:cstheme="minorHAnsi"/>
          <w:sz w:val="24"/>
          <w:szCs w:val="24"/>
        </w:rPr>
        <w:t>’</w:t>
      </w:r>
      <w:r w:rsidRPr="002670FE">
        <w:rPr>
          <w:rFonts w:asciiTheme="minorHAnsi" w:eastAsia="Arial" w:hAnsiTheme="minorHAnsi" w:cstheme="minorHAnsi"/>
          <w:sz w:val="24"/>
          <w:szCs w:val="24"/>
        </w:rPr>
        <w:t>. Krachtige basiszorg is een vernieuwende integrale aanpak gericht op bewoners met hoge gezondheidsrisico’s en problemen in meerdere leefdomeinen.</w:t>
      </w:r>
      <w:r w:rsidR="005B117A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B117A" w:rsidRPr="005B117A">
        <w:rPr>
          <w:rFonts w:asciiTheme="minorHAnsi" w:eastAsia="Arial" w:hAnsiTheme="minorHAnsi" w:cstheme="minorHAnsi"/>
          <w:sz w:val="24"/>
          <w:szCs w:val="24"/>
        </w:rPr>
        <w:t xml:space="preserve">Krachtige basiszorg heeft veel </w:t>
      </w:r>
      <w:r w:rsidR="005B117A">
        <w:rPr>
          <w:rFonts w:asciiTheme="minorHAnsi" w:eastAsia="Arial" w:hAnsiTheme="minorHAnsi" w:cstheme="minorHAnsi"/>
          <w:sz w:val="24"/>
          <w:szCs w:val="24"/>
        </w:rPr>
        <w:t>overeenkomsten</w:t>
      </w:r>
      <w:r w:rsidR="005B117A" w:rsidRPr="005B117A">
        <w:rPr>
          <w:rFonts w:asciiTheme="minorHAnsi" w:eastAsia="Arial" w:hAnsiTheme="minorHAnsi" w:cstheme="minorHAnsi"/>
          <w:sz w:val="24"/>
          <w:szCs w:val="24"/>
        </w:rPr>
        <w:t xml:space="preserve"> en sluit aan bij het gezondheidsconcept positieve gezondheid</w:t>
      </w:r>
      <w:r w:rsidR="005B117A">
        <w:rPr>
          <w:rFonts w:asciiTheme="minorHAnsi" w:eastAsia="Arial" w:hAnsiTheme="minorHAnsi" w:cstheme="minorHAnsi"/>
          <w:sz w:val="24"/>
          <w:szCs w:val="24"/>
        </w:rPr>
        <w:t>.</w:t>
      </w:r>
    </w:p>
    <w:p w14:paraId="5BB9D633" w14:textId="77777777" w:rsidR="00FA66C3" w:rsidRPr="00FA66C3" w:rsidRDefault="00FA66C3" w:rsidP="00FA66C3">
      <w:pPr>
        <w:spacing w:after="15" w:line="248" w:lineRule="auto"/>
        <w:ind w:left="360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659AA02B" w14:textId="79C2FC99" w:rsidR="003759FE" w:rsidRPr="00FA66C3" w:rsidRDefault="00FA66C3" w:rsidP="003759FE">
      <w:pPr>
        <w:spacing w:after="15" w:line="248" w:lineRule="auto"/>
        <w:ind w:left="266" w:hanging="281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FA66C3">
        <w:rPr>
          <w:rFonts w:asciiTheme="minorHAnsi" w:eastAsia="Arial" w:hAnsiTheme="minorHAnsi" w:cstheme="minorHAnsi"/>
          <w:b/>
          <w:bCs/>
          <w:sz w:val="24"/>
          <w:szCs w:val="24"/>
        </w:rPr>
        <w:t>Cliëntondersteuner in buurt- wijkteam, Afrikaanderwijk</w:t>
      </w:r>
      <w:r w:rsidR="003759FE" w:rsidRPr="00FA66C3">
        <w:rPr>
          <w:rFonts w:asciiTheme="minorHAnsi" w:eastAsia="Arial" w:hAnsiTheme="minorHAnsi" w:cstheme="minorHAnsi"/>
          <w:b/>
          <w:bCs/>
          <w:sz w:val="24"/>
          <w:szCs w:val="24"/>
        </w:rPr>
        <w:tab/>
      </w:r>
    </w:p>
    <w:p w14:paraId="1ECFC843" w14:textId="4B04AD25" w:rsidR="003759FE" w:rsidRPr="00FA66C3" w:rsidRDefault="003759FE" w:rsidP="00FA66C3">
      <w:pPr>
        <w:spacing w:after="15" w:line="248" w:lineRule="auto"/>
        <w:ind w:left="266" w:hanging="281"/>
        <w:rPr>
          <w:rFonts w:asciiTheme="minorHAnsi" w:eastAsia="Arial" w:hAnsiTheme="minorHAnsi" w:cstheme="minorHAnsi"/>
          <w:i/>
          <w:iCs/>
          <w:sz w:val="24"/>
          <w:szCs w:val="24"/>
        </w:rPr>
      </w:pPr>
      <w:r w:rsidRPr="00FA66C3">
        <w:rPr>
          <w:rFonts w:asciiTheme="minorHAnsi" w:eastAsia="Arial" w:hAnsiTheme="minorHAnsi" w:cstheme="minorHAnsi"/>
          <w:i/>
          <w:iCs/>
          <w:sz w:val="24"/>
          <w:szCs w:val="24"/>
        </w:rPr>
        <w:t>2015-2016</w:t>
      </w:r>
      <w:r w:rsidR="00FA66C3" w:rsidRPr="00FA66C3">
        <w:rPr>
          <w:rFonts w:asciiTheme="minorHAnsi" w:eastAsia="Arial" w:hAnsiTheme="minorHAnsi" w:cstheme="minorHAnsi"/>
          <w:i/>
          <w:iCs/>
          <w:sz w:val="24"/>
          <w:szCs w:val="24"/>
        </w:rPr>
        <w:t xml:space="preserve">, </w:t>
      </w:r>
      <w:r w:rsidRPr="00FA66C3">
        <w:rPr>
          <w:rFonts w:asciiTheme="minorHAnsi" w:eastAsia="Arial" w:hAnsiTheme="minorHAnsi" w:cstheme="minorHAnsi"/>
          <w:i/>
          <w:iCs/>
          <w:sz w:val="24"/>
          <w:szCs w:val="24"/>
        </w:rPr>
        <w:t xml:space="preserve">MEE Rotterdam Rijnmond </w:t>
      </w:r>
    </w:p>
    <w:p w14:paraId="1B7BC63D" w14:textId="56973A85" w:rsidR="003759FE" w:rsidRPr="00FA66C3" w:rsidRDefault="003759FE" w:rsidP="00FA66C3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FA66C3">
        <w:rPr>
          <w:rFonts w:asciiTheme="minorHAnsi" w:eastAsia="Arial" w:hAnsiTheme="minorHAnsi" w:cstheme="minorHAnsi"/>
          <w:sz w:val="24"/>
          <w:szCs w:val="24"/>
        </w:rPr>
        <w:t>Het bieden van informatie, ondersteuning en advies.</w:t>
      </w:r>
    </w:p>
    <w:p w14:paraId="7670C4CF" w14:textId="1CB2E9F8" w:rsidR="003759FE" w:rsidRPr="00FA66C3" w:rsidRDefault="003759FE" w:rsidP="00FA66C3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FA66C3">
        <w:rPr>
          <w:rFonts w:asciiTheme="minorHAnsi" w:eastAsia="Arial" w:hAnsiTheme="minorHAnsi" w:cstheme="minorHAnsi"/>
          <w:sz w:val="24"/>
          <w:szCs w:val="24"/>
        </w:rPr>
        <w:t>Bemiddelen en/of coördinatie om samen met de cliënt het gestelde doel of vraag te realiseren.</w:t>
      </w:r>
    </w:p>
    <w:p w14:paraId="5F3B314F" w14:textId="5D37B6E9" w:rsidR="003759FE" w:rsidRPr="00FA66C3" w:rsidRDefault="003759FE" w:rsidP="00FA66C3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FA66C3">
        <w:rPr>
          <w:rFonts w:asciiTheme="minorHAnsi" w:eastAsia="Arial" w:hAnsiTheme="minorHAnsi" w:cstheme="minorHAnsi"/>
          <w:sz w:val="24"/>
          <w:szCs w:val="24"/>
        </w:rPr>
        <w:t>Coördinatie en evaluatie van de vraag van de cliënt en het aanbod met als doel een vraaggericht aanbod te realiseren.</w:t>
      </w:r>
    </w:p>
    <w:p w14:paraId="7CDF8421" w14:textId="30682CCE" w:rsidR="003759FE" w:rsidRPr="00FA66C3" w:rsidRDefault="003759FE" w:rsidP="00FA66C3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FA66C3">
        <w:rPr>
          <w:rFonts w:asciiTheme="minorHAnsi" w:eastAsia="Arial" w:hAnsiTheme="minorHAnsi" w:cstheme="minorHAnsi"/>
          <w:sz w:val="24"/>
          <w:szCs w:val="24"/>
        </w:rPr>
        <w:t>Het bieden van begeleiding, voorlichting en trainingen.</w:t>
      </w:r>
    </w:p>
    <w:p w14:paraId="25DCDD6D" w14:textId="7FDC2B57" w:rsidR="003759FE" w:rsidRDefault="003759FE" w:rsidP="00FA66C3">
      <w:pPr>
        <w:pStyle w:val="Lijstalinea"/>
        <w:numPr>
          <w:ilvl w:val="0"/>
          <w:numId w:val="6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FA66C3">
        <w:rPr>
          <w:rFonts w:asciiTheme="minorHAnsi" w:eastAsia="Arial" w:hAnsiTheme="minorHAnsi" w:cstheme="minorHAnsi"/>
          <w:sz w:val="24"/>
          <w:szCs w:val="24"/>
        </w:rPr>
        <w:t>Rapportage en verslaglegging.</w:t>
      </w:r>
    </w:p>
    <w:p w14:paraId="3C779853" w14:textId="5AD8DFBA" w:rsidR="00293DF3" w:rsidRDefault="00293DF3" w:rsidP="00293DF3">
      <w:p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</w:p>
    <w:p w14:paraId="4D0BB66A" w14:textId="46921011" w:rsidR="00293DF3" w:rsidRPr="00293DF3" w:rsidRDefault="00293DF3" w:rsidP="00293DF3">
      <w:p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293DF3">
        <w:rPr>
          <w:rFonts w:asciiTheme="minorHAnsi" w:eastAsia="Arial" w:hAnsiTheme="minorHAnsi" w:cstheme="minorHAnsi"/>
          <w:b/>
          <w:bCs/>
          <w:sz w:val="24"/>
          <w:szCs w:val="24"/>
        </w:rPr>
        <w:t>Ambulante begeleider</w:t>
      </w:r>
      <w:r>
        <w:rPr>
          <w:rFonts w:asciiTheme="minorHAnsi" w:eastAsia="Arial" w:hAnsiTheme="minorHAnsi" w:cstheme="minorHAnsi"/>
          <w:sz w:val="24"/>
          <w:szCs w:val="24"/>
        </w:rPr>
        <w:br/>
      </w:r>
      <w:r w:rsidRPr="00293DF3">
        <w:rPr>
          <w:rFonts w:asciiTheme="minorHAnsi" w:eastAsia="Arial" w:hAnsiTheme="minorHAnsi" w:cstheme="minorHAnsi"/>
          <w:i/>
          <w:iCs/>
          <w:sz w:val="24"/>
          <w:szCs w:val="24"/>
        </w:rPr>
        <w:t>2011-2014, Professionals in NAH</w:t>
      </w:r>
    </w:p>
    <w:p w14:paraId="03739000" w14:textId="77777777" w:rsidR="00293DF3" w:rsidRPr="00293DF3" w:rsidRDefault="00293DF3" w:rsidP="00293DF3">
      <w:pPr>
        <w:pStyle w:val="Lijstalinea"/>
        <w:numPr>
          <w:ilvl w:val="0"/>
          <w:numId w:val="12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Style w:val="background-details"/>
        </w:rPr>
        <w:t>Begeleiding in de thuissituatie van mensen met niet-aangeboren hersenletsel.</w:t>
      </w:r>
    </w:p>
    <w:p w14:paraId="2AF72B61" w14:textId="77777777" w:rsidR="00293DF3" w:rsidRPr="00293DF3" w:rsidRDefault="00293DF3" w:rsidP="00293DF3">
      <w:pPr>
        <w:pStyle w:val="Lijstalinea"/>
        <w:numPr>
          <w:ilvl w:val="0"/>
          <w:numId w:val="11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Style w:val="background-details"/>
        </w:rPr>
        <w:t>Trainen van vaardigheden.</w:t>
      </w:r>
    </w:p>
    <w:p w14:paraId="2783618A" w14:textId="77777777" w:rsidR="00293DF3" w:rsidRPr="00293DF3" w:rsidRDefault="00293DF3" w:rsidP="00293DF3">
      <w:pPr>
        <w:pStyle w:val="Lijstalinea"/>
        <w:numPr>
          <w:ilvl w:val="0"/>
          <w:numId w:val="11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Style w:val="background-details"/>
        </w:rPr>
        <w:t>Praktische hulp in het dagelijks leven.</w:t>
      </w:r>
    </w:p>
    <w:p w14:paraId="7B57E67E" w14:textId="77777777" w:rsidR="00293DF3" w:rsidRPr="00293DF3" w:rsidRDefault="00293DF3" w:rsidP="00293DF3">
      <w:pPr>
        <w:pStyle w:val="Lijstalinea"/>
        <w:numPr>
          <w:ilvl w:val="0"/>
          <w:numId w:val="11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Style w:val="background-details"/>
        </w:rPr>
        <w:t>Ondersteuning bij wet- en regelgeving.</w:t>
      </w:r>
    </w:p>
    <w:p w14:paraId="44F50C75" w14:textId="4CD75154" w:rsidR="00293DF3" w:rsidRPr="00293DF3" w:rsidRDefault="00293DF3" w:rsidP="00293DF3">
      <w:pPr>
        <w:pStyle w:val="Lijstalinea"/>
        <w:numPr>
          <w:ilvl w:val="0"/>
          <w:numId w:val="11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Style w:val="background-details"/>
        </w:rPr>
        <w:t>Steun en voorlichting aan de omgeving.</w:t>
      </w:r>
    </w:p>
    <w:p w14:paraId="1C15563F" w14:textId="77777777" w:rsidR="00C47B84" w:rsidRDefault="00C47B84" w:rsidP="003759FE">
      <w:pPr>
        <w:spacing w:after="15" w:line="248" w:lineRule="auto"/>
        <w:ind w:left="266" w:hanging="281"/>
        <w:rPr>
          <w:rFonts w:asciiTheme="minorHAnsi" w:eastAsia="Arial" w:hAnsiTheme="minorHAnsi" w:cstheme="minorHAnsi"/>
          <w:sz w:val="24"/>
          <w:szCs w:val="24"/>
        </w:rPr>
      </w:pPr>
    </w:p>
    <w:p w14:paraId="252766C1" w14:textId="5FE880A8" w:rsidR="003759FE" w:rsidRPr="00C47B84" w:rsidRDefault="00C47B84" w:rsidP="003759FE">
      <w:pPr>
        <w:spacing w:after="15" w:line="248" w:lineRule="auto"/>
        <w:ind w:left="266" w:hanging="281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C47B84">
        <w:rPr>
          <w:rFonts w:asciiTheme="minorHAnsi" w:eastAsia="Arial" w:hAnsiTheme="minorHAnsi" w:cstheme="minorHAnsi"/>
          <w:b/>
          <w:bCs/>
          <w:sz w:val="24"/>
          <w:szCs w:val="24"/>
        </w:rPr>
        <w:t>Diverse functies in zorg en welzijn</w:t>
      </w:r>
      <w:r w:rsidR="003759FE" w:rsidRPr="00C47B84">
        <w:rPr>
          <w:rFonts w:asciiTheme="minorHAnsi" w:eastAsia="Arial" w:hAnsiTheme="minorHAnsi" w:cstheme="minorHAnsi"/>
          <w:b/>
          <w:bCs/>
          <w:sz w:val="24"/>
          <w:szCs w:val="24"/>
        </w:rPr>
        <w:tab/>
      </w:r>
    </w:p>
    <w:p w14:paraId="739DD0E1" w14:textId="24AD47CA" w:rsidR="003759FE" w:rsidRPr="008150D3" w:rsidRDefault="003759FE" w:rsidP="003759FE">
      <w:pPr>
        <w:spacing w:after="15" w:line="248" w:lineRule="auto"/>
        <w:ind w:left="266" w:hanging="281"/>
        <w:rPr>
          <w:rFonts w:asciiTheme="minorHAnsi" w:eastAsia="Arial" w:hAnsiTheme="minorHAnsi" w:cstheme="minorHAnsi"/>
          <w:i/>
          <w:iCs/>
          <w:sz w:val="24"/>
          <w:szCs w:val="24"/>
        </w:rPr>
      </w:pPr>
      <w:r w:rsidRPr="008150D3">
        <w:rPr>
          <w:rFonts w:asciiTheme="minorHAnsi" w:eastAsia="Arial" w:hAnsiTheme="minorHAnsi" w:cstheme="minorHAnsi"/>
          <w:i/>
          <w:iCs/>
          <w:sz w:val="24"/>
          <w:szCs w:val="24"/>
        </w:rPr>
        <w:t>2005-20</w:t>
      </w:r>
      <w:r w:rsidR="00293DF3" w:rsidRPr="008150D3">
        <w:rPr>
          <w:rFonts w:asciiTheme="minorHAnsi" w:eastAsia="Arial" w:hAnsiTheme="minorHAnsi" w:cstheme="minorHAnsi"/>
          <w:i/>
          <w:iCs/>
          <w:sz w:val="24"/>
          <w:szCs w:val="24"/>
        </w:rPr>
        <w:t>11</w:t>
      </w:r>
      <w:r w:rsidRPr="008150D3">
        <w:rPr>
          <w:rFonts w:asciiTheme="minorHAnsi" w:eastAsia="Arial" w:hAnsiTheme="minorHAnsi" w:cstheme="minorHAnsi"/>
          <w:i/>
          <w:iCs/>
          <w:sz w:val="24"/>
          <w:szCs w:val="24"/>
        </w:rPr>
        <w:tab/>
      </w:r>
    </w:p>
    <w:p w14:paraId="60002602" w14:textId="0018CB1D" w:rsidR="003759FE" w:rsidRPr="003B249A" w:rsidRDefault="003759FE" w:rsidP="003B249A">
      <w:pPr>
        <w:pStyle w:val="Lijstalinea"/>
        <w:numPr>
          <w:ilvl w:val="0"/>
          <w:numId w:val="8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 w:rsidRPr="003B249A">
        <w:rPr>
          <w:rFonts w:asciiTheme="minorHAnsi" w:eastAsia="Arial" w:hAnsiTheme="minorHAnsi" w:cstheme="minorHAnsi"/>
          <w:sz w:val="24"/>
          <w:szCs w:val="24"/>
        </w:rPr>
        <w:t>Consulent/cliëntondersteuner; Stichting MEE Utrecht, Gooi &amp; Vecht</w:t>
      </w:r>
      <w:r w:rsidR="00B26FC3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BF06ED" w14:textId="5234B847" w:rsidR="003759FE" w:rsidRPr="003B249A" w:rsidRDefault="00B26FC3" w:rsidP="003B249A">
      <w:pPr>
        <w:pStyle w:val="Lijstalinea"/>
        <w:numPr>
          <w:ilvl w:val="0"/>
          <w:numId w:val="8"/>
        </w:numPr>
        <w:spacing w:after="15" w:line="248" w:lineRule="auto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Onderzoeker, beleidsontwikkelaar, p</w:t>
      </w:r>
      <w:r w:rsidR="003759FE" w:rsidRPr="003B249A">
        <w:rPr>
          <w:rFonts w:asciiTheme="minorHAnsi" w:eastAsia="Arial" w:hAnsiTheme="minorHAnsi" w:cstheme="minorHAnsi"/>
          <w:sz w:val="24"/>
          <w:szCs w:val="24"/>
        </w:rPr>
        <w:t xml:space="preserve">rojectcoördinator en </w:t>
      </w:r>
      <w:r>
        <w:rPr>
          <w:rFonts w:asciiTheme="minorHAnsi" w:eastAsia="Arial" w:hAnsiTheme="minorHAnsi" w:cstheme="minorHAnsi"/>
          <w:sz w:val="24"/>
          <w:szCs w:val="24"/>
        </w:rPr>
        <w:t>m</w:t>
      </w:r>
      <w:r w:rsidR="003759FE" w:rsidRPr="003B249A">
        <w:rPr>
          <w:rFonts w:asciiTheme="minorHAnsi" w:eastAsia="Arial" w:hAnsiTheme="minorHAnsi" w:cstheme="minorHAnsi"/>
          <w:sz w:val="24"/>
          <w:szCs w:val="24"/>
        </w:rPr>
        <w:t>aatschappelijk makelaar; MeanderOmnimum</w:t>
      </w:r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0C976695" w14:textId="4B8E6418" w:rsidR="0051455A" w:rsidRPr="003B249A" w:rsidRDefault="003759FE" w:rsidP="003B249A">
      <w:pPr>
        <w:pStyle w:val="Lijstalinea"/>
        <w:numPr>
          <w:ilvl w:val="0"/>
          <w:numId w:val="8"/>
        </w:numPr>
        <w:spacing w:after="15" w:line="248" w:lineRule="auto"/>
        <w:rPr>
          <w:rFonts w:asciiTheme="minorHAnsi" w:hAnsiTheme="minorHAnsi" w:cstheme="minorHAnsi"/>
          <w:sz w:val="24"/>
          <w:szCs w:val="24"/>
        </w:rPr>
      </w:pPr>
      <w:r w:rsidRPr="003B249A">
        <w:rPr>
          <w:rFonts w:asciiTheme="minorHAnsi" w:eastAsia="Arial" w:hAnsiTheme="minorHAnsi" w:cstheme="minorHAnsi"/>
          <w:sz w:val="24"/>
          <w:szCs w:val="24"/>
        </w:rPr>
        <w:t>Begeleidster; Stoute Schoenen &amp; Bartiméus</w:t>
      </w:r>
      <w:r w:rsidR="00B26FC3">
        <w:rPr>
          <w:rFonts w:asciiTheme="minorHAnsi" w:eastAsia="Arial" w:hAnsiTheme="minorHAnsi" w:cstheme="minorHAnsi"/>
          <w:sz w:val="24"/>
          <w:szCs w:val="24"/>
        </w:rPr>
        <w:t>.</w:t>
      </w:r>
    </w:p>
    <w:sectPr w:rsidR="0051455A" w:rsidRPr="003B249A" w:rsidSect="00593330">
      <w:type w:val="continuous"/>
      <w:pgSz w:w="11899" w:h="16838"/>
      <w:pgMar w:top="1440" w:right="500" w:bottom="1440" w:left="821" w:header="708" w:footer="708" w:gutter="0"/>
      <w:cols w:space="5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58B"/>
    <w:multiLevelType w:val="hybridMultilevel"/>
    <w:tmpl w:val="71F8A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5EEC"/>
    <w:multiLevelType w:val="hybridMultilevel"/>
    <w:tmpl w:val="FFFFFFFF"/>
    <w:lvl w:ilvl="0" w:tplc="C042337A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DDCB8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814D2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CFC2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EDC84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D48FF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AFE5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DBC90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B8025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558B9"/>
    <w:multiLevelType w:val="hybridMultilevel"/>
    <w:tmpl w:val="CE18114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0A65"/>
    <w:multiLevelType w:val="hybridMultilevel"/>
    <w:tmpl w:val="9E6E795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8E1"/>
    <w:multiLevelType w:val="hybridMultilevel"/>
    <w:tmpl w:val="625E48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C74D0"/>
    <w:multiLevelType w:val="hybridMultilevel"/>
    <w:tmpl w:val="05587EB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7220D"/>
    <w:multiLevelType w:val="hybridMultilevel"/>
    <w:tmpl w:val="02C0DE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46EA0"/>
    <w:multiLevelType w:val="hybridMultilevel"/>
    <w:tmpl w:val="5A50423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C0BE8"/>
    <w:multiLevelType w:val="hybridMultilevel"/>
    <w:tmpl w:val="E2D009C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F0368"/>
    <w:multiLevelType w:val="hybridMultilevel"/>
    <w:tmpl w:val="D556F326"/>
    <w:lvl w:ilvl="0" w:tplc="0413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9617A1C"/>
    <w:multiLevelType w:val="hybridMultilevel"/>
    <w:tmpl w:val="C80AD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E6555"/>
    <w:multiLevelType w:val="hybridMultilevel"/>
    <w:tmpl w:val="97F8A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5A"/>
    <w:rsid w:val="0001014E"/>
    <w:rsid w:val="00055F46"/>
    <w:rsid w:val="000A4C03"/>
    <w:rsid w:val="000C2A5D"/>
    <w:rsid w:val="000C6724"/>
    <w:rsid w:val="000D2A74"/>
    <w:rsid w:val="000E1D03"/>
    <w:rsid w:val="000E5142"/>
    <w:rsid w:val="000E5153"/>
    <w:rsid w:val="0013531B"/>
    <w:rsid w:val="001563BE"/>
    <w:rsid w:val="00164855"/>
    <w:rsid w:val="00170E2C"/>
    <w:rsid w:val="0019158A"/>
    <w:rsid w:val="00194583"/>
    <w:rsid w:val="0019581A"/>
    <w:rsid w:val="001A56A2"/>
    <w:rsid w:val="002317EE"/>
    <w:rsid w:val="002670FE"/>
    <w:rsid w:val="00293DF3"/>
    <w:rsid w:val="002C68AE"/>
    <w:rsid w:val="002C7966"/>
    <w:rsid w:val="002D3FC4"/>
    <w:rsid w:val="002F7757"/>
    <w:rsid w:val="00300488"/>
    <w:rsid w:val="003215BE"/>
    <w:rsid w:val="00342B04"/>
    <w:rsid w:val="00352D11"/>
    <w:rsid w:val="003759FE"/>
    <w:rsid w:val="003B249A"/>
    <w:rsid w:val="003B517F"/>
    <w:rsid w:val="003C65A5"/>
    <w:rsid w:val="00463DC3"/>
    <w:rsid w:val="004A6607"/>
    <w:rsid w:val="004B0E92"/>
    <w:rsid w:val="004B3649"/>
    <w:rsid w:val="004C3551"/>
    <w:rsid w:val="004C7BE4"/>
    <w:rsid w:val="004E4FB9"/>
    <w:rsid w:val="0051455A"/>
    <w:rsid w:val="00581C6C"/>
    <w:rsid w:val="00593330"/>
    <w:rsid w:val="005B117A"/>
    <w:rsid w:val="00643181"/>
    <w:rsid w:val="006643F4"/>
    <w:rsid w:val="00671607"/>
    <w:rsid w:val="00686DEB"/>
    <w:rsid w:val="007048AA"/>
    <w:rsid w:val="00735466"/>
    <w:rsid w:val="007445D0"/>
    <w:rsid w:val="00774316"/>
    <w:rsid w:val="007B02EC"/>
    <w:rsid w:val="007C4B6E"/>
    <w:rsid w:val="007F3590"/>
    <w:rsid w:val="008150D3"/>
    <w:rsid w:val="00824741"/>
    <w:rsid w:val="0084086C"/>
    <w:rsid w:val="0088113C"/>
    <w:rsid w:val="008C5A23"/>
    <w:rsid w:val="008C73A2"/>
    <w:rsid w:val="008E2965"/>
    <w:rsid w:val="00911CDF"/>
    <w:rsid w:val="009245A4"/>
    <w:rsid w:val="00973E57"/>
    <w:rsid w:val="009A3B95"/>
    <w:rsid w:val="009D7A06"/>
    <w:rsid w:val="00A1460D"/>
    <w:rsid w:val="00A61DC9"/>
    <w:rsid w:val="00AB0B3D"/>
    <w:rsid w:val="00AC7CB7"/>
    <w:rsid w:val="00B26FC3"/>
    <w:rsid w:val="00B372AD"/>
    <w:rsid w:val="00B45DBC"/>
    <w:rsid w:val="00B65237"/>
    <w:rsid w:val="00BE4185"/>
    <w:rsid w:val="00C30B12"/>
    <w:rsid w:val="00C47B84"/>
    <w:rsid w:val="00C658FE"/>
    <w:rsid w:val="00C74756"/>
    <w:rsid w:val="00D5259F"/>
    <w:rsid w:val="00D65729"/>
    <w:rsid w:val="00DE37A5"/>
    <w:rsid w:val="00E01E14"/>
    <w:rsid w:val="00E9254A"/>
    <w:rsid w:val="00E97180"/>
    <w:rsid w:val="00EA53D9"/>
    <w:rsid w:val="00F24F29"/>
    <w:rsid w:val="00F333C9"/>
    <w:rsid w:val="00F41D3E"/>
    <w:rsid w:val="00F5207E"/>
    <w:rsid w:val="00F70FFA"/>
    <w:rsid w:val="00FA66C3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C1AC"/>
  <w15:docId w15:val="{957F8779-8CAF-6744-888C-D598068E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  <w:lang w:bidi="nl-NL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3"/>
      <w:ind w:left="51" w:hanging="10"/>
      <w:outlineLvl w:val="1"/>
    </w:pPr>
    <w:rPr>
      <w:rFonts w:ascii="Calibri" w:eastAsia="Calibri" w:hAnsi="Calibri" w:cs="Calibri"/>
      <w:i/>
      <w:color w:val="000000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26"/>
    </w:rPr>
  </w:style>
  <w:style w:type="character" w:customStyle="1" w:styleId="Kop2Char">
    <w:name w:val="Kop 2 Char"/>
    <w:link w:val="Kop2"/>
    <w:rPr>
      <w:rFonts w:ascii="Calibri" w:eastAsia="Calibri" w:hAnsi="Calibri" w:cs="Calibri"/>
      <w:i/>
      <w:color w:val="000000"/>
      <w:sz w:val="26"/>
    </w:rPr>
  </w:style>
  <w:style w:type="table" w:styleId="Tabelraster">
    <w:name w:val="Table Grid"/>
    <w:basedOn w:val="Standaardtabel"/>
    <w:uiPriority w:val="59"/>
    <w:rsid w:val="00686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86DEB"/>
    <w:pPr>
      <w:spacing w:after="0" w:line="240" w:lineRule="auto"/>
    </w:pPr>
    <w:rPr>
      <w:rFonts w:ascii="Calibri" w:eastAsia="Calibri" w:hAnsi="Calibri" w:cs="Times New Roman"/>
      <w:lang w:val="en-US" w:eastAsia="en-US" w:bidi="en-US"/>
    </w:rPr>
  </w:style>
  <w:style w:type="character" w:styleId="Hyperlink">
    <w:name w:val="Hyperlink"/>
    <w:basedOn w:val="Standaardalinea-lettertype"/>
    <w:uiPriority w:val="99"/>
    <w:unhideWhenUsed/>
    <w:rsid w:val="00686DE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759FE"/>
    <w:pPr>
      <w:ind w:left="720"/>
      <w:contextualSpacing/>
    </w:pPr>
  </w:style>
  <w:style w:type="character" w:customStyle="1" w:styleId="background-details">
    <w:name w:val="background-details"/>
    <w:basedOn w:val="Standaardalinea-lettertype"/>
    <w:rsid w:val="00293DF3"/>
  </w:style>
  <w:style w:type="character" w:styleId="Verwijzingopmerking">
    <w:name w:val="annotation reference"/>
    <w:basedOn w:val="Standaardalinea-lettertype"/>
    <w:uiPriority w:val="99"/>
    <w:semiHidden/>
    <w:unhideWhenUsed/>
    <w:rsid w:val="00D5259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5259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5259F"/>
    <w:rPr>
      <w:rFonts w:ascii="Calibri" w:eastAsia="Calibri" w:hAnsi="Calibri" w:cs="Calibri"/>
      <w:color w:val="000000"/>
      <w:sz w:val="20"/>
      <w:szCs w:val="20"/>
      <w:lang w:bidi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5259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5259F"/>
    <w:rPr>
      <w:rFonts w:ascii="Calibri" w:eastAsia="Calibri" w:hAnsi="Calibri" w:cs="Calibri"/>
      <w:b/>
      <w:bCs/>
      <w:color w:val="000000"/>
      <w:sz w:val="20"/>
      <w:szCs w:val="20"/>
      <w:lang w:bidi="nl-NL"/>
    </w:rPr>
  </w:style>
  <w:style w:type="paragraph" w:styleId="Revisie">
    <w:name w:val="Revision"/>
    <w:hidden/>
    <w:uiPriority w:val="99"/>
    <w:semiHidden/>
    <w:rsid w:val="007F3590"/>
    <w:pPr>
      <w:spacing w:after="0" w:line="240" w:lineRule="auto"/>
    </w:pPr>
    <w:rPr>
      <w:rFonts w:ascii="Calibri" w:eastAsia="Calibri" w:hAnsi="Calibri" w:cs="Calibri"/>
      <w:color w:val="000000"/>
      <w:lang w:bidi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4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dabaar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Baars</dc:creator>
  <cp:keywords/>
  <dc:description/>
  <cp:lastModifiedBy>Linda Baars</cp:lastModifiedBy>
  <cp:revision>4</cp:revision>
  <cp:lastPrinted>2021-12-06T17:08:00Z</cp:lastPrinted>
  <dcterms:created xsi:type="dcterms:W3CDTF">2022-01-29T11:38:00Z</dcterms:created>
  <dcterms:modified xsi:type="dcterms:W3CDTF">2022-01-29T11:41:00Z</dcterms:modified>
</cp:coreProperties>
</file>